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EB7" w:rsidRPr="00DB3923" w:rsidRDefault="00DB3923" w:rsidP="00DB3923">
      <w:pPr>
        <w:widowControl w:val="0"/>
        <w:pBdr>
          <w:top w:val="nil"/>
          <w:left w:val="nil"/>
          <w:bottom w:val="nil"/>
          <w:right w:val="nil"/>
          <w:between w:val="nil"/>
        </w:pBdr>
        <w:bidi/>
        <w:spacing w:after="100"/>
        <w:jc w:val="center"/>
        <w:rPr>
          <w:b/>
          <w:bCs/>
          <w:sz w:val="40"/>
          <w:szCs w:val="40"/>
        </w:rPr>
      </w:pPr>
      <w:r w:rsidRPr="00DB3923">
        <w:rPr>
          <w:b/>
          <w:bCs/>
          <w:sz w:val="40"/>
          <w:szCs w:val="40"/>
          <w:rtl/>
        </w:rPr>
        <w:t>واقع الدور الذي تلعبه كليات العلوم التطبيقية بسلطنة عمان</w:t>
      </w:r>
    </w:p>
    <w:p w:rsidR="00DB3923" w:rsidRPr="00DB3923" w:rsidRDefault="00DB3923" w:rsidP="00DB3923">
      <w:pPr>
        <w:widowControl w:val="0"/>
        <w:pBdr>
          <w:top w:val="nil"/>
          <w:left w:val="nil"/>
          <w:bottom w:val="nil"/>
          <w:right w:val="nil"/>
          <w:between w:val="nil"/>
        </w:pBdr>
        <w:bidi/>
        <w:spacing w:after="100"/>
        <w:jc w:val="center"/>
        <w:rPr>
          <w:rFonts w:hint="cs"/>
          <w:b/>
          <w:bCs/>
          <w:sz w:val="40"/>
          <w:szCs w:val="40"/>
          <w:rtl/>
        </w:rPr>
      </w:pPr>
      <w:r w:rsidRPr="00DB3923">
        <w:rPr>
          <w:b/>
          <w:bCs/>
          <w:sz w:val="40"/>
          <w:szCs w:val="40"/>
          <w:rtl/>
        </w:rPr>
        <w:t xml:space="preserve">في </w:t>
      </w:r>
      <w:bookmarkStart w:id="0" w:name="_GoBack"/>
      <w:r w:rsidRPr="00DB3923">
        <w:rPr>
          <w:b/>
          <w:bCs/>
          <w:sz w:val="40"/>
          <w:szCs w:val="40"/>
          <w:rtl/>
        </w:rPr>
        <w:t>تحقيق التنمية المستدامة بالسلطنة</w:t>
      </w:r>
      <w:bookmarkEnd w:id="0"/>
    </w:p>
    <w:p w:rsidR="00DB3923" w:rsidRPr="00DB3923" w:rsidRDefault="00DB3923" w:rsidP="00DB3923">
      <w:pPr>
        <w:widowControl w:val="0"/>
        <w:pBdr>
          <w:top w:val="nil"/>
          <w:left w:val="nil"/>
          <w:bottom w:val="nil"/>
          <w:right w:val="nil"/>
          <w:between w:val="nil"/>
        </w:pBdr>
        <w:bidi/>
        <w:spacing w:after="100"/>
        <w:jc w:val="center"/>
        <w:rPr>
          <w:rFonts w:hint="cs"/>
          <w:b/>
          <w:bCs/>
          <w:sz w:val="40"/>
          <w:szCs w:val="40"/>
          <w:rtl/>
        </w:rPr>
      </w:pPr>
      <w:r w:rsidRPr="00DB3923">
        <w:rPr>
          <w:rFonts w:hint="cs"/>
          <w:b/>
          <w:bCs/>
          <w:sz w:val="40"/>
          <w:szCs w:val="40"/>
          <w:rtl/>
        </w:rPr>
        <w:t>وللأموا</w:t>
      </w:r>
      <w:r w:rsidRPr="00DB3923">
        <w:rPr>
          <w:rFonts w:hint="eastAsia"/>
          <w:b/>
          <w:bCs/>
          <w:sz w:val="40"/>
          <w:szCs w:val="40"/>
          <w:rtl/>
        </w:rPr>
        <w:t>ل</w:t>
      </w:r>
      <w:r w:rsidRPr="00DB3923">
        <w:rPr>
          <w:b/>
          <w:bCs/>
          <w:sz w:val="40"/>
          <w:szCs w:val="40"/>
          <w:rtl/>
        </w:rPr>
        <w:t xml:space="preserve"> في ضوء استراتيجية التعليم 2040</w:t>
      </w:r>
    </w:p>
    <w:p w:rsidR="00D37EB7" w:rsidRPr="00DB3923" w:rsidRDefault="00DB3923" w:rsidP="00DB3923">
      <w:pPr>
        <w:widowControl w:val="0"/>
        <w:pBdr>
          <w:top w:val="nil"/>
          <w:left w:val="nil"/>
          <w:bottom w:val="nil"/>
          <w:right w:val="nil"/>
          <w:between w:val="nil"/>
        </w:pBdr>
        <w:bidi/>
        <w:spacing w:after="100"/>
        <w:jc w:val="center"/>
        <w:rPr>
          <w:b/>
          <w:bCs/>
          <w:sz w:val="40"/>
          <w:szCs w:val="40"/>
        </w:rPr>
      </w:pPr>
      <w:r w:rsidRPr="00DB3923">
        <w:rPr>
          <w:b/>
          <w:bCs/>
          <w:sz w:val="40"/>
          <w:szCs w:val="40"/>
          <w:rtl/>
        </w:rPr>
        <w:t>د. محمود بن عبد الله بن سالم الشكري</w:t>
      </w:r>
    </w:p>
    <w:p w:rsidR="00D37EB7" w:rsidRPr="00DB3923" w:rsidRDefault="00DB3923" w:rsidP="00DB3923">
      <w:pPr>
        <w:widowControl w:val="0"/>
        <w:pBdr>
          <w:top w:val="nil"/>
          <w:left w:val="nil"/>
          <w:bottom w:val="nil"/>
          <w:right w:val="nil"/>
          <w:between w:val="nil"/>
        </w:pBdr>
        <w:bidi/>
        <w:spacing w:after="100"/>
        <w:jc w:val="center"/>
        <w:rPr>
          <w:b/>
          <w:bCs/>
          <w:sz w:val="26"/>
          <w:szCs w:val="26"/>
        </w:rPr>
      </w:pPr>
      <w:r w:rsidRPr="00DB3923">
        <w:rPr>
          <w:b/>
          <w:bCs/>
          <w:sz w:val="26"/>
          <w:szCs w:val="26"/>
          <w:rtl/>
        </w:rPr>
        <w:t>كلية العلوم التطبيقية بالرستاق سلطنة عمان</w:t>
      </w:r>
    </w:p>
    <w:p w:rsidR="00DB3923" w:rsidRPr="00DB3923" w:rsidRDefault="00DB3923" w:rsidP="00DB3923">
      <w:pPr>
        <w:widowControl w:val="0"/>
        <w:pBdr>
          <w:top w:val="nil"/>
          <w:left w:val="nil"/>
          <w:bottom w:val="nil"/>
          <w:right w:val="nil"/>
          <w:between w:val="nil"/>
        </w:pBdr>
        <w:bidi/>
        <w:spacing w:after="100"/>
        <w:jc w:val="center"/>
        <w:rPr>
          <w:rFonts w:hint="cs"/>
          <w:b/>
          <w:bCs/>
          <w:sz w:val="30"/>
          <w:szCs w:val="30"/>
          <w:rtl/>
        </w:rPr>
      </w:pPr>
      <w:r w:rsidRPr="00DB3923">
        <w:rPr>
          <w:b/>
          <w:bCs/>
          <w:sz w:val="30"/>
          <w:szCs w:val="30"/>
          <w:rtl/>
        </w:rPr>
        <w:t>الملخص</w:t>
      </w:r>
    </w:p>
    <w:p w:rsidR="00DB3923" w:rsidRDefault="00DB3923" w:rsidP="00DB3923">
      <w:pPr>
        <w:widowControl w:val="0"/>
        <w:pBdr>
          <w:top w:val="nil"/>
          <w:left w:val="nil"/>
          <w:bottom w:val="nil"/>
          <w:right w:val="nil"/>
          <w:between w:val="nil"/>
        </w:pBdr>
        <w:bidi/>
        <w:spacing w:after="100"/>
        <w:rPr>
          <w:rFonts w:hint="cs"/>
          <w:sz w:val="24"/>
          <w:szCs w:val="24"/>
          <w:rtl/>
        </w:rPr>
      </w:pPr>
      <w:r w:rsidRPr="00DB3923">
        <w:rPr>
          <w:sz w:val="30"/>
          <w:szCs w:val="30"/>
          <w:rtl/>
        </w:rPr>
        <w:t xml:space="preserve"> </w:t>
      </w:r>
      <w:r w:rsidRPr="00DB3923">
        <w:rPr>
          <w:sz w:val="24"/>
          <w:szCs w:val="24"/>
          <w:rtl/>
        </w:rPr>
        <w:t xml:space="preserve">هدفت الدراسة إلى التعرف إلى واقع </w:t>
      </w:r>
      <w:r w:rsidRPr="00DB3923">
        <w:rPr>
          <w:sz w:val="24"/>
          <w:szCs w:val="24"/>
          <w:rtl/>
        </w:rPr>
        <w:t>الدور الذي تلعبه كليات العلوم التطبيقية بالسلطنة في تحقيق التنمية المستدامة والدور المأمول حسب استراتيجية التعليم 2040، ولغرض جمع البيانات قام الباحث بإعداد أداة الدراسة المتمثل في استبيان التنمية المستدامة، وقد تم التأكد من جودته لجمع البيانات من خلال حسا</w:t>
      </w:r>
      <w:r w:rsidRPr="00DB3923">
        <w:rPr>
          <w:sz w:val="24"/>
          <w:szCs w:val="24"/>
          <w:rtl/>
        </w:rPr>
        <w:t>ب معاملات الصدق والثبات والتي أشارت إلى صلاحيته لأغراض الدراسة، حيث تم حساب معامل الثبات معادلة ألفا فكانت قيمتها (0 . 95=</w:t>
      </w:r>
      <w:r w:rsidRPr="00DB3923">
        <w:rPr>
          <w:sz w:val="24"/>
          <w:szCs w:val="24"/>
        </w:rPr>
        <w:t>r</w:t>
      </w:r>
      <w:r w:rsidRPr="00DB3923">
        <w:rPr>
          <w:sz w:val="24"/>
          <w:szCs w:val="24"/>
          <w:rtl/>
        </w:rPr>
        <w:t xml:space="preserve">)، طبقت الدراسة على عينة من الأساتذة الأكاديين في جميع كليات العلوم التطبيقية بالسلطنة بحيث شملت 180 استاذ موزعين في ضوء متغيرات </w:t>
      </w:r>
      <w:r w:rsidRPr="00DB3923">
        <w:rPr>
          <w:rFonts w:hint="cs"/>
          <w:sz w:val="24"/>
          <w:szCs w:val="24"/>
          <w:rtl/>
        </w:rPr>
        <w:t>الجسس</w:t>
      </w:r>
      <w:r w:rsidRPr="00DB3923">
        <w:rPr>
          <w:sz w:val="24"/>
          <w:szCs w:val="24"/>
          <w:rtl/>
        </w:rPr>
        <w:t xml:space="preserve"> والتخصص والقسم الأكاديمي وسنوات الخبرة والدرجة العلمية. وتوصلت الدراسة إلى عدد من النتائج ومنها: واقع الدور الذي تلعبه كليات العلوم التطبيقية بالسلطنة في تحقيق التنمية المستدامة كان ضعيفة</w:t>
      </w:r>
      <w:r w:rsidRPr="00DB3923">
        <w:rPr>
          <w:rFonts w:hint="cs"/>
          <w:sz w:val="24"/>
          <w:szCs w:val="24"/>
          <w:rtl/>
        </w:rPr>
        <w:t>(</w:t>
      </w:r>
      <w:r w:rsidRPr="00DB3923">
        <w:rPr>
          <w:sz w:val="24"/>
          <w:szCs w:val="24"/>
        </w:rPr>
        <w:t xml:space="preserve">2 </w:t>
      </w:r>
      <w:r w:rsidRPr="00DB3923">
        <w:rPr>
          <w:sz w:val="24"/>
          <w:szCs w:val="24"/>
          <w:rtl/>
        </w:rPr>
        <w:t>41 2 . 89)، بينما كانت المتوسطات</w:t>
      </w:r>
      <w:r w:rsidRPr="00DB3923">
        <w:rPr>
          <w:sz w:val="24"/>
          <w:szCs w:val="24"/>
          <w:rtl/>
        </w:rPr>
        <w:t xml:space="preserve"> بشكل عام حيث بلغ المتو</w:t>
      </w:r>
      <w:r w:rsidRPr="00DB3923">
        <w:rPr>
          <w:sz w:val="24"/>
          <w:szCs w:val="24"/>
          <w:rtl/>
        </w:rPr>
        <w:t>سط العام للدور في التنمية المستدامة (</w:t>
      </w:r>
      <w:r w:rsidRPr="00DB3923">
        <w:rPr>
          <w:sz w:val="24"/>
          <w:szCs w:val="24"/>
          <w:rtl/>
        </w:rPr>
        <w:t xml:space="preserve">2 . 23) في أبعاد الدور الأكاديمي وخدمة المجتمع و علاقة التخصصات بسوق العمل على التوالي </w:t>
      </w:r>
      <w:r w:rsidRPr="00DB3923">
        <w:rPr>
          <w:rFonts w:hint="cs"/>
          <w:sz w:val="24"/>
          <w:szCs w:val="24"/>
          <w:rtl/>
        </w:rPr>
        <w:t>(</w:t>
      </w:r>
      <w:r w:rsidRPr="00DB3923">
        <w:rPr>
          <w:sz w:val="24"/>
          <w:szCs w:val="24"/>
          <w:rtl/>
        </w:rPr>
        <w:t>3</w:t>
      </w:r>
      <w:r w:rsidRPr="00DB3923">
        <w:rPr>
          <w:rFonts w:hint="cs"/>
          <w:sz w:val="24"/>
          <w:szCs w:val="24"/>
          <w:rtl/>
        </w:rPr>
        <w:t>.</w:t>
      </w:r>
      <w:r w:rsidRPr="00DB3923">
        <w:rPr>
          <w:sz w:val="24"/>
          <w:szCs w:val="24"/>
          <w:rtl/>
        </w:rPr>
        <w:t xml:space="preserve"> 7</w:t>
      </w:r>
      <w:r w:rsidRPr="00DB3923">
        <w:rPr>
          <w:rFonts w:hint="cs"/>
          <w:sz w:val="24"/>
          <w:szCs w:val="24"/>
          <w:rtl/>
        </w:rPr>
        <w:t>7</w:t>
      </w:r>
      <w:r w:rsidRPr="00DB3923">
        <w:rPr>
          <w:sz w:val="24"/>
          <w:szCs w:val="24"/>
          <w:rtl/>
        </w:rPr>
        <w:t>،</w:t>
      </w:r>
      <w:r w:rsidRPr="00DB3923">
        <w:rPr>
          <w:sz w:val="24"/>
          <w:szCs w:val="24"/>
          <w:rtl/>
        </w:rPr>
        <w:t>3</w:t>
      </w:r>
      <w:r w:rsidRPr="00DB3923">
        <w:rPr>
          <w:sz w:val="24"/>
          <w:szCs w:val="24"/>
          <w:rtl/>
        </w:rPr>
        <w:t>. 98) وهو يشير إلى في حين بلغ متوسط التحديات التي تواجه الكليات في تحقيق التنمية المستدامة</w:t>
      </w:r>
      <w:r w:rsidRPr="00DB3923">
        <w:rPr>
          <w:sz w:val="24"/>
          <w:szCs w:val="24"/>
          <w:rtl/>
        </w:rPr>
        <w:t xml:space="preserve"> درجة كبيرة من التحديات. كذلك</w:t>
      </w:r>
      <w:r w:rsidRPr="00DB3923">
        <w:rPr>
          <w:sz w:val="24"/>
          <w:szCs w:val="24"/>
          <w:rtl/>
        </w:rPr>
        <w:t xml:space="preserve"> أوصت الدراسة إلى ضرورة دعم الدور الذي تلعبه المؤسسات الجامعية في تحقيق التنمية المستدامة بالمجتمع، وذلك عن طريق دراسة حاجات المجتمع وربط البرامج الجامعية بحاجات المجتمع. تعزيز وعدم وتفعيل الشراكة المتبادلة بين مؤسسات التعليم العالي والمجتمع </w:t>
      </w:r>
    </w:p>
    <w:p w:rsidR="00D37EB7" w:rsidRPr="00DB3923" w:rsidRDefault="00DB3923" w:rsidP="00DB3923">
      <w:pPr>
        <w:widowControl w:val="0"/>
        <w:pBdr>
          <w:top w:val="nil"/>
          <w:left w:val="nil"/>
          <w:bottom w:val="nil"/>
          <w:right w:val="nil"/>
          <w:between w:val="nil"/>
        </w:pBdr>
        <w:bidi/>
        <w:spacing w:after="100"/>
        <w:rPr>
          <w:b/>
          <w:bCs/>
          <w:sz w:val="24"/>
          <w:szCs w:val="24"/>
        </w:rPr>
      </w:pPr>
      <w:r w:rsidRPr="00DB3923">
        <w:rPr>
          <w:b/>
          <w:bCs/>
          <w:sz w:val="24"/>
          <w:szCs w:val="24"/>
          <w:rtl/>
        </w:rPr>
        <w:t>الكلمات المفتا</w:t>
      </w:r>
      <w:r w:rsidRPr="00DB3923">
        <w:rPr>
          <w:b/>
          <w:bCs/>
          <w:sz w:val="24"/>
          <w:szCs w:val="24"/>
          <w:rtl/>
        </w:rPr>
        <w:t>حية: الدور، کلیات، التنمية المستدامة، الواقع، المأمول.</w:t>
      </w:r>
    </w:p>
    <w:p w:rsidR="00DB3923" w:rsidRPr="00DB3923" w:rsidRDefault="00DB3923" w:rsidP="00DB3923">
      <w:pPr>
        <w:widowControl w:val="0"/>
        <w:pBdr>
          <w:top w:val="nil"/>
          <w:left w:val="nil"/>
          <w:bottom w:val="nil"/>
          <w:right w:val="nil"/>
          <w:between w:val="nil"/>
        </w:pBdr>
        <w:spacing w:after="100"/>
        <w:jc w:val="center"/>
        <w:rPr>
          <w:rFonts w:hint="cs"/>
          <w:b/>
          <w:bCs/>
          <w:sz w:val="28"/>
          <w:szCs w:val="28"/>
          <w:rtl/>
        </w:rPr>
      </w:pPr>
      <w:r w:rsidRPr="00DB3923">
        <w:rPr>
          <w:b/>
          <w:bCs/>
          <w:sz w:val="28"/>
          <w:szCs w:val="28"/>
        </w:rPr>
        <w:t>Abstract</w:t>
      </w:r>
    </w:p>
    <w:p w:rsidR="00D37EB7" w:rsidRPr="00DB3923" w:rsidRDefault="00DB3923">
      <w:pPr>
        <w:widowControl w:val="0"/>
        <w:pBdr>
          <w:top w:val="nil"/>
          <w:left w:val="nil"/>
          <w:bottom w:val="nil"/>
          <w:right w:val="nil"/>
          <w:between w:val="nil"/>
        </w:pBdr>
        <w:spacing w:after="100"/>
        <w:rPr>
          <w:sz w:val="18"/>
          <w:szCs w:val="18"/>
        </w:rPr>
      </w:pPr>
      <w:r w:rsidRPr="00DB3923">
        <w:rPr>
          <w:sz w:val="18"/>
          <w:szCs w:val="18"/>
        </w:rPr>
        <w:t>This study aims to identify the reality of the role of the Colleges of Applied Sciences in the Sultanate of Oman in achieving the sustainable development and the prospective role in view of the 2040 education strategy. For data collection, the res</w:t>
      </w:r>
      <w:r w:rsidRPr="00DB3923">
        <w:rPr>
          <w:sz w:val="18"/>
          <w:szCs w:val="18"/>
        </w:rPr>
        <w:t>earcher developed a questionnaire on the sustainable development. The quality of the questionnaire was checked by checking the validity and reliability coefficients</w:t>
      </w:r>
      <w:r w:rsidRPr="00DB3923">
        <w:rPr>
          <w:sz w:val="18"/>
          <w:szCs w:val="18"/>
        </w:rPr>
        <w:t xml:space="preserve"> using the alpine</w:t>
      </w:r>
      <w:r w:rsidRPr="00DB3923">
        <w:rPr>
          <w:sz w:val="18"/>
          <w:szCs w:val="18"/>
        </w:rPr>
        <w:t xml:space="preserve"> equation, which was (-0.95). The study involved a sample of 120 faculty mem</w:t>
      </w:r>
      <w:r w:rsidRPr="00DB3923">
        <w:rPr>
          <w:sz w:val="18"/>
          <w:szCs w:val="18"/>
        </w:rPr>
        <w:t>bers from all the colleges of applied sciences in the Sultanate based on the variables of gender, specialty</w:t>
      </w:r>
      <w:r w:rsidRPr="00DB3923">
        <w:rPr>
          <w:sz w:val="18"/>
          <w:szCs w:val="18"/>
        </w:rPr>
        <w:t>, academic department, experience and qualification. The study reports a number of results. The role played by the colleges of applied Sciences in t</w:t>
      </w:r>
      <w:r w:rsidRPr="00DB3923">
        <w:rPr>
          <w:sz w:val="18"/>
          <w:szCs w:val="18"/>
        </w:rPr>
        <w:t>he Sultanate of Oman in achieving the sustainable development is generally weak. The general average role in the sustainable development is 2.89, whereas, the averages were 241, 3.77 and 2.23 in the academic role, community service and the relationship bet</w:t>
      </w:r>
      <w:r w:rsidRPr="00DB3923">
        <w:rPr>
          <w:sz w:val="18"/>
          <w:szCs w:val="18"/>
        </w:rPr>
        <w:t>ween the specialties’</w:t>
      </w:r>
      <w:r w:rsidRPr="00DB3923">
        <w:rPr>
          <w:sz w:val="18"/>
          <w:szCs w:val="18"/>
        </w:rPr>
        <w:t xml:space="preserve"> and labor</w:t>
      </w:r>
      <w:r w:rsidRPr="00DB3923">
        <w:rPr>
          <w:sz w:val="18"/>
          <w:szCs w:val="18"/>
        </w:rPr>
        <w:t xml:space="preserve"> market. However, the average of the challenges facing the colleges to achieve the sustainable development was 3.98, which indicates a sign of a big challenge. The study recommends support to the role played by the academic </w:t>
      </w:r>
      <w:r w:rsidRPr="00DB3923">
        <w:rPr>
          <w:sz w:val="18"/>
          <w:szCs w:val="18"/>
        </w:rPr>
        <w:t>institutions in achieving the sustainable development in the society by studying the community's needs and relating the academic programmers</w:t>
      </w:r>
      <w:r w:rsidRPr="00DB3923">
        <w:rPr>
          <w:sz w:val="18"/>
          <w:szCs w:val="18"/>
        </w:rPr>
        <w:t xml:space="preserve"> to those needs. Also, the study recommends enhancing and activating the mtual partnership between the academic insti</w:t>
      </w:r>
      <w:r w:rsidRPr="00DB3923">
        <w:rPr>
          <w:sz w:val="18"/>
          <w:szCs w:val="18"/>
        </w:rPr>
        <w:t>tutions and community.</w:t>
      </w:r>
    </w:p>
    <w:p w:rsidR="00D37EB7" w:rsidRPr="00DB3923" w:rsidRDefault="00DB3923">
      <w:pPr>
        <w:widowControl w:val="0"/>
        <w:pBdr>
          <w:top w:val="nil"/>
          <w:left w:val="nil"/>
          <w:bottom w:val="nil"/>
          <w:right w:val="nil"/>
          <w:between w:val="nil"/>
        </w:pBdr>
        <w:spacing w:after="100"/>
        <w:rPr>
          <w:sz w:val="18"/>
          <w:szCs w:val="18"/>
        </w:rPr>
      </w:pPr>
      <w:r w:rsidRPr="00DB3923">
        <w:rPr>
          <w:sz w:val="18"/>
          <w:szCs w:val="18"/>
        </w:rPr>
        <w:t>Keywords: Roll</w:t>
      </w:r>
      <w:r w:rsidRPr="00DB3923">
        <w:rPr>
          <w:sz w:val="18"/>
          <w:szCs w:val="18"/>
        </w:rPr>
        <w:t>, colleges, sustainable development, reality, prospective</w:t>
      </w:r>
    </w:p>
    <w:p w:rsidR="00DB3923" w:rsidRPr="00DB3923" w:rsidRDefault="00DB3923">
      <w:pPr>
        <w:widowControl w:val="0"/>
        <w:pBdr>
          <w:top w:val="nil"/>
          <w:left w:val="nil"/>
          <w:bottom w:val="nil"/>
          <w:right w:val="nil"/>
          <w:between w:val="nil"/>
        </w:pBdr>
        <w:spacing w:after="100"/>
        <w:rPr>
          <w:sz w:val="18"/>
          <w:szCs w:val="18"/>
        </w:rPr>
      </w:pPr>
    </w:p>
    <w:sectPr w:rsidR="00DB3923" w:rsidRPr="00DB392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D37EB7"/>
    <w:rsid w:val="00D37EB7"/>
    <w:rsid w:val="00DB39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DB3923"/>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DB39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DB3923"/>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DB39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2728</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2019-04-01T14:39:00Z</dcterms:created>
  <dcterms:modified xsi:type="dcterms:W3CDTF">2019-04-01T14:39:00Z</dcterms:modified>
</cp:coreProperties>
</file>