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C1" w:rsidRPr="00450115" w:rsidRDefault="00BD1AC1" w:rsidP="00450115">
      <w:pPr>
        <w:jc w:val="center"/>
        <w:rPr>
          <w:sz w:val="40"/>
          <w:szCs w:val="40"/>
          <w:rtl/>
        </w:rPr>
      </w:pPr>
      <w:r w:rsidRPr="00450115">
        <w:rPr>
          <w:rFonts w:cs="Arial"/>
          <w:sz w:val="40"/>
          <w:szCs w:val="40"/>
          <w:rtl/>
        </w:rPr>
        <w:t>درج</w:t>
      </w:r>
      <w:r w:rsidRPr="00450115">
        <w:rPr>
          <w:rFonts w:cs="Arial" w:hint="cs"/>
          <w:sz w:val="40"/>
          <w:szCs w:val="40"/>
          <w:rtl/>
        </w:rPr>
        <w:t>ة</w:t>
      </w:r>
      <w:r w:rsidRPr="00450115">
        <w:rPr>
          <w:rFonts w:cs="Arial"/>
          <w:sz w:val="40"/>
          <w:szCs w:val="40"/>
          <w:rtl/>
        </w:rPr>
        <w:t xml:space="preserve"> مساهم</w:t>
      </w:r>
      <w:r w:rsidRPr="00450115">
        <w:rPr>
          <w:rFonts w:cs="Arial" w:hint="cs"/>
          <w:sz w:val="40"/>
          <w:szCs w:val="40"/>
          <w:rtl/>
        </w:rPr>
        <w:t>ة</w:t>
      </w:r>
      <w:r w:rsidRPr="00450115">
        <w:rPr>
          <w:rFonts w:cs="Arial"/>
          <w:sz w:val="40"/>
          <w:szCs w:val="40"/>
          <w:rtl/>
        </w:rPr>
        <w:t xml:space="preserve"> الجامعات الأردن</w:t>
      </w:r>
      <w:r w:rsidRPr="00450115">
        <w:rPr>
          <w:rFonts w:cs="Arial" w:hint="cs"/>
          <w:sz w:val="40"/>
          <w:szCs w:val="40"/>
          <w:rtl/>
        </w:rPr>
        <w:t>ية</w:t>
      </w:r>
      <w:r w:rsidRPr="00450115">
        <w:rPr>
          <w:rFonts w:cs="Arial"/>
          <w:sz w:val="40"/>
          <w:szCs w:val="40"/>
          <w:rtl/>
        </w:rPr>
        <w:t xml:space="preserve"> في تطوير</w:t>
      </w:r>
      <w:r w:rsidRPr="00450115">
        <w:rPr>
          <w:rFonts w:cs="Arial" w:hint="cs"/>
          <w:sz w:val="40"/>
          <w:szCs w:val="40"/>
          <w:rtl/>
        </w:rPr>
        <w:t xml:space="preserve"> </w:t>
      </w:r>
      <w:r w:rsidRPr="00450115">
        <w:rPr>
          <w:rFonts w:cs="Arial"/>
          <w:sz w:val="40"/>
          <w:szCs w:val="40"/>
          <w:rtl/>
        </w:rPr>
        <w:t>أداء مديري المدارس لتنمي</w:t>
      </w:r>
      <w:r w:rsidRPr="00450115">
        <w:rPr>
          <w:rFonts w:cs="Arial" w:hint="cs"/>
          <w:sz w:val="40"/>
          <w:szCs w:val="40"/>
          <w:rtl/>
        </w:rPr>
        <w:t xml:space="preserve">ة الشركات مع المجتمع المحلي من وجهة نظر المديرين </w:t>
      </w:r>
      <w:proofErr w:type="spellStart"/>
      <w:r w:rsidRPr="00450115">
        <w:rPr>
          <w:rFonts w:cs="Arial" w:hint="cs"/>
          <w:sz w:val="40"/>
          <w:szCs w:val="40"/>
          <w:rtl/>
        </w:rPr>
        <w:t>انفسهم</w:t>
      </w:r>
      <w:proofErr w:type="spellEnd"/>
    </w:p>
    <w:p w:rsidR="00BD1AC1" w:rsidRDefault="00BD1AC1" w:rsidP="00BD1AC1">
      <w:pPr>
        <w:rPr>
          <w:rFonts w:hint="cs"/>
          <w:rtl/>
        </w:rPr>
      </w:pPr>
      <w:r>
        <w:rPr>
          <w:rFonts w:cs="Arial"/>
          <w:rtl/>
        </w:rPr>
        <w:t>د. من</w:t>
      </w:r>
      <w:r>
        <w:rPr>
          <w:rFonts w:cs="Arial" w:hint="cs"/>
          <w:rtl/>
        </w:rPr>
        <w:t>ذ</w:t>
      </w:r>
      <w:r>
        <w:rPr>
          <w:rFonts w:cs="Arial"/>
          <w:rtl/>
        </w:rPr>
        <w:t>ر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الش</w:t>
      </w:r>
      <w:r>
        <w:rPr>
          <w:rFonts w:cs="Arial" w:hint="cs"/>
          <w:rtl/>
        </w:rPr>
        <w:t>ب</w:t>
      </w:r>
      <w:r>
        <w:rPr>
          <w:rFonts w:cs="Arial"/>
          <w:rtl/>
        </w:rPr>
        <w:t>ول</w:t>
      </w:r>
      <w:proofErr w:type="spellEnd"/>
      <w:r>
        <w:rPr>
          <w:rFonts w:hint="cs"/>
          <w:rtl/>
        </w:rPr>
        <w:t xml:space="preserve"> </w:t>
      </w:r>
    </w:p>
    <w:p w:rsidR="00BD1AC1" w:rsidRDefault="00BD1AC1" w:rsidP="00BD1AC1">
      <w:pPr>
        <w:rPr>
          <w:rtl/>
        </w:rPr>
      </w:pPr>
      <w:r>
        <w:rPr>
          <w:rFonts w:hint="cs"/>
          <w:rtl/>
        </w:rPr>
        <w:t xml:space="preserve">الملخص </w:t>
      </w:r>
    </w:p>
    <w:p w:rsidR="00BD1AC1" w:rsidRDefault="00BD1AC1" w:rsidP="00BD1AC1">
      <w:pPr>
        <w:rPr>
          <w:rtl/>
        </w:rPr>
      </w:pPr>
      <w:r>
        <w:rPr>
          <w:rFonts w:cs="Arial"/>
          <w:rtl/>
        </w:rPr>
        <w:t>هدف هذا البحث إلى تعرف درجة مساهمة الجامعات الأردنية في تطور أ</w:t>
      </w:r>
      <w:r>
        <w:rPr>
          <w:rFonts w:cs="Arial" w:hint="cs"/>
          <w:rtl/>
        </w:rPr>
        <w:t>د</w:t>
      </w:r>
      <w:r>
        <w:rPr>
          <w:rFonts w:cs="Arial"/>
          <w:rtl/>
        </w:rPr>
        <w:t>اء مديري</w:t>
      </w:r>
      <w:r>
        <w:rPr>
          <w:rFonts w:hint="cs"/>
          <w:rtl/>
        </w:rPr>
        <w:t xml:space="preserve"> المدارس في تنمية الشركة مع المجتمع المحلي من وجهة نظر المديرين </w:t>
      </w:r>
      <w:proofErr w:type="spellStart"/>
      <w:r>
        <w:rPr>
          <w:rFonts w:hint="cs"/>
          <w:rtl/>
        </w:rPr>
        <w:t>انفسهم</w:t>
      </w:r>
      <w:proofErr w:type="spellEnd"/>
      <w:r>
        <w:rPr>
          <w:rFonts w:hint="cs"/>
          <w:rtl/>
        </w:rPr>
        <w:t xml:space="preserve"> , واثر متغيرات الجنس </w:t>
      </w:r>
    </w:p>
    <w:p w:rsidR="00BD1AC1" w:rsidRDefault="00BD1AC1" w:rsidP="00BD1AC1">
      <w:pPr>
        <w:rPr>
          <w:rtl/>
        </w:rPr>
      </w:pPr>
      <w:r>
        <w:rPr>
          <w:rFonts w:cs="Arial"/>
          <w:rtl/>
        </w:rPr>
        <w:t>والمؤهل العلم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والخيرة. باستخدام المنهج المسح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الوصف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التحليل</w:t>
      </w:r>
      <w:r>
        <w:rPr>
          <w:rFonts w:cs="Arial" w:hint="cs"/>
          <w:rtl/>
        </w:rPr>
        <w:t>ي</w:t>
      </w:r>
      <w:r>
        <w:rPr>
          <w:rFonts w:cs="Arial"/>
          <w:rtl/>
        </w:rPr>
        <w:t>. وللإجابة عن أس</w:t>
      </w:r>
      <w:r>
        <w:rPr>
          <w:rFonts w:cs="Arial" w:hint="cs"/>
          <w:rtl/>
        </w:rPr>
        <w:t>ئ</w:t>
      </w:r>
      <w:r>
        <w:rPr>
          <w:rFonts w:cs="Arial"/>
          <w:rtl/>
        </w:rPr>
        <w:t>لة</w:t>
      </w:r>
    </w:p>
    <w:p w:rsidR="00BD1AC1" w:rsidRDefault="00BD1AC1" w:rsidP="00BD1AC1">
      <w:pPr>
        <w:rPr>
          <w:rtl/>
        </w:rPr>
      </w:pPr>
      <w:r>
        <w:rPr>
          <w:cs/>
        </w:rPr>
        <w:t>‎</w:t>
      </w:r>
      <w:r>
        <w:rPr>
          <w:rFonts w:hint="cs"/>
          <w:rtl/>
        </w:rPr>
        <w:t>البحث ,</w:t>
      </w:r>
      <w:r>
        <w:rPr>
          <w:rFonts w:cs="Arial"/>
          <w:rtl/>
        </w:rPr>
        <w:t>‏ تم تطوير أداة اشتملت على (35) فقرة تم توزيعها على أفراد العينة البالغ عددها (57 )</w:t>
      </w:r>
    </w:p>
    <w:p w:rsidR="00BD1AC1" w:rsidRDefault="00BD1AC1" w:rsidP="00BD1AC1">
      <w:pPr>
        <w:rPr>
          <w:rtl/>
        </w:rPr>
      </w:pPr>
      <w:r>
        <w:rPr>
          <w:rFonts w:cs="Arial"/>
          <w:rtl/>
        </w:rPr>
        <w:t xml:space="preserve">مديراً ومديرة. وأظهر البحث أن درجة مساهمة الجامعات </w:t>
      </w:r>
      <w:r>
        <w:rPr>
          <w:cs/>
        </w:rPr>
        <w:t>‎</w:t>
      </w:r>
      <w:r>
        <w:rPr>
          <w:rFonts w:hint="cs"/>
          <w:rtl/>
        </w:rPr>
        <w:t>في</w:t>
      </w:r>
      <w:r>
        <w:rPr>
          <w:rFonts w:cs="Arial"/>
          <w:rtl/>
        </w:rPr>
        <w:t xml:space="preserve">‏ تطوير أداء المديرين </w:t>
      </w:r>
      <w:r>
        <w:rPr>
          <w:cs/>
        </w:rPr>
        <w:t>‎</w:t>
      </w:r>
      <w:r>
        <w:rPr>
          <w:rFonts w:hint="cs"/>
          <w:rtl/>
        </w:rPr>
        <w:t>في</w:t>
      </w:r>
      <w:r>
        <w:rPr>
          <w:rFonts w:cs="Arial"/>
          <w:rtl/>
        </w:rPr>
        <w:t xml:space="preserve">‏ </w:t>
      </w:r>
      <w:r>
        <w:rPr>
          <w:rFonts w:cs="Arial" w:hint="cs"/>
          <w:rtl/>
        </w:rPr>
        <w:t>ا</w:t>
      </w:r>
      <w:r>
        <w:rPr>
          <w:rFonts w:cs="Arial"/>
          <w:rtl/>
        </w:rPr>
        <w:t>لمجال</w:t>
      </w:r>
    </w:p>
    <w:p w:rsidR="00BD1AC1" w:rsidRDefault="00BD1AC1" w:rsidP="00BD1AC1">
      <w:pPr>
        <w:rPr>
          <w:rtl/>
        </w:rPr>
      </w:pPr>
      <w:r>
        <w:rPr>
          <w:rFonts w:cs="Arial"/>
          <w:rtl/>
        </w:rPr>
        <w:t>الإداري كانت متوسطة بمتوسط (1.70</w:t>
      </w:r>
      <w:r>
        <w:rPr>
          <w:rFonts w:cs="Arial" w:hint="cs"/>
          <w:rtl/>
        </w:rPr>
        <w:t>),</w:t>
      </w:r>
      <w:r>
        <w:rPr>
          <w:rFonts w:cs="Arial"/>
          <w:rtl/>
        </w:rPr>
        <w:t xml:space="preserve"> ومنخفضة في المجالين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الف</w:t>
      </w:r>
      <w:r>
        <w:rPr>
          <w:rFonts w:cs="Arial" w:hint="cs"/>
          <w:rtl/>
        </w:rPr>
        <w:t>ني</w:t>
      </w:r>
      <w:r>
        <w:rPr>
          <w:rFonts w:cs="Arial"/>
          <w:rtl/>
        </w:rPr>
        <w:t xml:space="preserve"> والعلاقات الإنسانية</w:t>
      </w:r>
    </w:p>
    <w:p w:rsidR="00BD1AC1" w:rsidRDefault="00BD1AC1" w:rsidP="00BD1AC1">
      <w:pPr>
        <w:rPr>
          <w:rtl/>
        </w:rPr>
      </w:pPr>
      <w:r>
        <w:rPr>
          <w:rFonts w:cs="Arial"/>
          <w:rtl/>
        </w:rPr>
        <w:t xml:space="preserve">بمتوسط </w:t>
      </w:r>
      <w:r>
        <w:rPr>
          <w:rFonts w:cs="Arial" w:hint="cs"/>
          <w:rtl/>
        </w:rPr>
        <w:t>(</w:t>
      </w:r>
      <w:r>
        <w:rPr>
          <w:rFonts w:cs="Arial"/>
          <w:rtl/>
        </w:rPr>
        <w:t>1.52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 و(1.50) على التوال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. وعدم وجود فروق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cs/>
        </w:rPr>
        <w:t>‎</w:t>
      </w:r>
      <w:r>
        <w:rPr>
          <w:rFonts w:hint="cs"/>
          <w:rtl/>
        </w:rPr>
        <w:t>المجال</w:t>
      </w:r>
      <w:r>
        <w:rPr>
          <w:rFonts w:cs="Arial"/>
          <w:rtl/>
        </w:rPr>
        <w:t>‏ الإداري؛ ووجود فروق</w:t>
      </w:r>
    </w:p>
    <w:p w:rsidR="00BD1AC1" w:rsidRDefault="00BD1AC1" w:rsidP="00450115">
      <w:pPr>
        <w:rPr>
          <w:rtl/>
        </w:rPr>
      </w:pPr>
      <w:r>
        <w:rPr>
          <w:rFonts w:cs="Arial"/>
          <w:rtl/>
        </w:rPr>
        <w:t xml:space="preserve">في </w:t>
      </w:r>
      <w:r>
        <w:rPr>
          <w:cs/>
        </w:rPr>
        <w:t>‎</w:t>
      </w:r>
      <w:r w:rsidR="00450115">
        <w:rPr>
          <w:rFonts w:hint="cs"/>
          <w:rtl/>
        </w:rPr>
        <w:t>المجال</w:t>
      </w:r>
      <w:r>
        <w:rPr>
          <w:rFonts w:cs="Arial"/>
          <w:rtl/>
        </w:rPr>
        <w:t>‏ العلاقات الإنسانية</w:t>
      </w:r>
      <w:r w:rsidR="00450115">
        <w:rPr>
          <w:rFonts w:cs="Arial" w:hint="cs"/>
          <w:rtl/>
        </w:rPr>
        <w:t>,</w:t>
      </w:r>
      <w:r>
        <w:rPr>
          <w:rFonts w:cs="Arial"/>
          <w:rtl/>
        </w:rPr>
        <w:t xml:space="preserve"> وكذلك للدرجة الكلية للمجالات </w:t>
      </w:r>
      <w:r w:rsidR="00450115">
        <w:rPr>
          <w:rFonts w:cs="Arial" w:hint="cs"/>
          <w:rtl/>
        </w:rPr>
        <w:t>(</w:t>
      </w:r>
      <w:r>
        <w:rPr>
          <w:rFonts w:cs="Arial"/>
          <w:rtl/>
        </w:rPr>
        <w:t xml:space="preserve"> &amp;=003</w:t>
      </w:r>
      <w:r w:rsidR="00450115">
        <w:rPr>
          <w:rFonts w:cs="Arial" w:hint="cs"/>
          <w:rtl/>
        </w:rPr>
        <w:t>)</w:t>
      </w:r>
      <w:r>
        <w:rPr>
          <w:rFonts w:cs="Arial"/>
          <w:rtl/>
        </w:rPr>
        <w:t xml:space="preserve"> </w:t>
      </w:r>
      <w:r w:rsidR="00450115">
        <w:rPr>
          <w:rFonts w:cs="Arial" w:hint="cs"/>
          <w:rtl/>
        </w:rPr>
        <w:t xml:space="preserve">تعزى للجنس </w:t>
      </w:r>
    </w:p>
    <w:p w:rsidR="00BD1AC1" w:rsidRDefault="00BD1AC1" w:rsidP="00450115">
      <w:pPr>
        <w:rPr>
          <w:rtl/>
        </w:rPr>
      </w:pPr>
      <w:r>
        <w:rPr>
          <w:rFonts w:cs="Arial"/>
          <w:rtl/>
        </w:rPr>
        <w:t xml:space="preserve">ولصالح الإناث. ووجود فروق </w:t>
      </w:r>
      <w:r w:rsidR="00450115">
        <w:rPr>
          <w:rFonts w:cs="Arial" w:hint="cs"/>
          <w:rtl/>
        </w:rPr>
        <w:t>في</w:t>
      </w:r>
      <w:r w:rsidR="00450115">
        <w:rPr>
          <w:rFonts w:cs="Arial"/>
          <w:rtl/>
        </w:rPr>
        <w:t xml:space="preserve"> المجال </w:t>
      </w:r>
      <w:proofErr w:type="spellStart"/>
      <w:r w:rsidR="00450115">
        <w:rPr>
          <w:rFonts w:cs="Arial"/>
          <w:rtl/>
        </w:rPr>
        <w:t>ال</w:t>
      </w:r>
      <w:r w:rsidR="00450115">
        <w:rPr>
          <w:rFonts w:cs="Arial" w:hint="cs"/>
          <w:rtl/>
        </w:rPr>
        <w:t>ا</w:t>
      </w:r>
      <w:r>
        <w:rPr>
          <w:rFonts w:cs="Arial"/>
          <w:rtl/>
        </w:rPr>
        <w:t>داري</w:t>
      </w:r>
      <w:proofErr w:type="spellEnd"/>
      <w:r w:rsidR="00450115">
        <w:rPr>
          <w:rFonts w:cs="Arial" w:hint="cs"/>
          <w:rtl/>
        </w:rPr>
        <w:t>,</w:t>
      </w:r>
      <w:r>
        <w:rPr>
          <w:rFonts w:cs="Arial"/>
          <w:rtl/>
        </w:rPr>
        <w:t xml:space="preserve"> وعدم وجود فروق </w:t>
      </w:r>
      <w:r>
        <w:rPr>
          <w:cs/>
        </w:rPr>
        <w:t>‎</w:t>
      </w:r>
      <w:r w:rsidR="00450115">
        <w:rPr>
          <w:rFonts w:hint="cs"/>
          <w:rtl/>
        </w:rPr>
        <w:t>في</w:t>
      </w:r>
      <w:r w:rsidR="00450115">
        <w:rPr>
          <w:rFonts w:cs="Arial"/>
          <w:rtl/>
        </w:rPr>
        <w:t xml:space="preserve"> </w:t>
      </w:r>
      <w:r>
        <w:rPr>
          <w:rFonts w:cs="Arial"/>
          <w:rtl/>
        </w:rPr>
        <w:t>‏ المجالين الفني</w:t>
      </w:r>
    </w:p>
    <w:p w:rsidR="00BD1AC1" w:rsidRDefault="00BD1AC1" w:rsidP="00BD1AC1">
      <w:pPr>
        <w:rPr>
          <w:rtl/>
        </w:rPr>
      </w:pPr>
      <w:r>
        <w:rPr>
          <w:rFonts w:cs="Arial"/>
          <w:rtl/>
        </w:rPr>
        <w:t>والعلاقات الإ</w:t>
      </w:r>
      <w:r w:rsidR="00450115">
        <w:rPr>
          <w:rFonts w:cs="Arial"/>
          <w:rtl/>
        </w:rPr>
        <w:t>نسانية. وكذلك للدرجة الكلية تعز</w:t>
      </w:r>
      <w:r>
        <w:rPr>
          <w:rFonts w:cs="Arial"/>
          <w:rtl/>
        </w:rPr>
        <w:t>ى للمؤهل العلمي ولصالح الإداريين. وعدم</w:t>
      </w:r>
    </w:p>
    <w:p w:rsidR="00BD1AC1" w:rsidRDefault="00450115" w:rsidP="00450115">
      <w:pPr>
        <w:rPr>
          <w:rtl/>
        </w:rPr>
      </w:pPr>
      <w:r>
        <w:rPr>
          <w:rFonts w:cs="Arial"/>
          <w:rtl/>
        </w:rPr>
        <w:t>وجود فروق في جميع المجالا</w:t>
      </w:r>
      <w:r w:rsidR="00BD1AC1">
        <w:rPr>
          <w:rFonts w:cs="Arial"/>
          <w:rtl/>
        </w:rPr>
        <w:t>ت</w:t>
      </w:r>
      <w:r>
        <w:rPr>
          <w:rFonts w:cs="Arial" w:hint="cs"/>
          <w:rtl/>
        </w:rPr>
        <w:t>,</w:t>
      </w:r>
      <w:r w:rsidR="00BD1AC1">
        <w:rPr>
          <w:rFonts w:cs="Arial"/>
          <w:rtl/>
        </w:rPr>
        <w:t xml:space="preserve"> وكذلك للدرجة الكلية تعزى للخبرة ولصالح ( 11 سنة فأكثر).</w:t>
      </w:r>
    </w:p>
    <w:p w:rsidR="00BD1AC1" w:rsidRDefault="00BD1AC1" w:rsidP="00450115">
      <w:pPr>
        <w:rPr>
          <w:rtl/>
        </w:rPr>
      </w:pPr>
      <w:r>
        <w:rPr>
          <w:rFonts w:cs="Arial"/>
          <w:rtl/>
        </w:rPr>
        <w:t>وعليه</w:t>
      </w:r>
      <w:r w:rsidR="00450115">
        <w:rPr>
          <w:rFonts w:cs="Arial" w:hint="cs"/>
          <w:rtl/>
        </w:rPr>
        <w:t>,</w:t>
      </w:r>
      <w:r>
        <w:rPr>
          <w:rFonts w:cs="Arial"/>
          <w:rtl/>
        </w:rPr>
        <w:t xml:space="preserve"> يمكن </w:t>
      </w:r>
      <w:r w:rsidR="00450115">
        <w:rPr>
          <w:rFonts w:hint="cs"/>
          <w:rtl/>
        </w:rPr>
        <w:t>التوصية بعقد</w:t>
      </w:r>
      <w:r>
        <w:rPr>
          <w:rFonts w:cs="Arial"/>
          <w:rtl/>
        </w:rPr>
        <w:t xml:space="preserve"> دورات تتعلق بمهارات تعامل وتواصل المديرين مع ا</w:t>
      </w:r>
      <w:r w:rsidR="00450115">
        <w:rPr>
          <w:rFonts w:cs="Arial" w:hint="cs"/>
          <w:rtl/>
        </w:rPr>
        <w:t>ل</w:t>
      </w:r>
      <w:r>
        <w:rPr>
          <w:rFonts w:cs="Arial"/>
          <w:rtl/>
        </w:rPr>
        <w:t xml:space="preserve">مجتمع </w:t>
      </w:r>
      <w:r>
        <w:rPr>
          <w:cs/>
        </w:rPr>
        <w:t>‎</w:t>
      </w:r>
      <w:r w:rsidR="00450115">
        <w:rPr>
          <w:rFonts w:hint="cs"/>
          <w:rtl/>
        </w:rPr>
        <w:t>المحلي</w:t>
      </w:r>
      <w:r w:rsidR="00450115">
        <w:rPr>
          <w:rFonts w:cs="Arial"/>
          <w:rtl/>
        </w:rPr>
        <w:t xml:space="preserve"> </w:t>
      </w:r>
      <w:r>
        <w:rPr>
          <w:rFonts w:cs="Arial"/>
          <w:rtl/>
        </w:rPr>
        <w:t>‏</w:t>
      </w:r>
    </w:p>
    <w:p w:rsidR="00BD1AC1" w:rsidRDefault="00BD1AC1" w:rsidP="00BD1AC1">
      <w:r>
        <w:rPr>
          <w:cs/>
        </w:rPr>
        <w:t>‎</w:t>
      </w:r>
      <w:r>
        <w:t>The degree of contribution of Jordanian universities in developing the performance of</w:t>
      </w:r>
      <w:r>
        <w:rPr>
          <w:rFonts w:cs="Arial"/>
          <w:rtl/>
        </w:rPr>
        <w:t>‏</w:t>
      </w:r>
    </w:p>
    <w:p w:rsidR="00BD1AC1" w:rsidRDefault="00BD1AC1" w:rsidP="00BD1AC1">
      <w:pPr>
        <w:rPr>
          <w:rFonts w:hint="cs"/>
          <w:rtl/>
        </w:rPr>
      </w:pPr>
      <w:r>
        <w:rPr>
          <w:cs/>
        </w:rPr>
        <w:t>‎</w:t>
      </w:r>
      <w:r>
        <w:t>school principals for the development of partnership</w:t>
      </w:r>
      <w:r>
        <w:rPr>
          <w:rFonts w:cs="Arial"/>
          <w:rtl/>
        </w:rPr>
        <w:t>‏</w:t>
      </w:r>
    </w:p>
    <w:p w:rsidR="00BD1AC1" w:rsidRDefault="00BD1AC1" w:rsidP="00BD1AC1">
      <w:pPr>
        <w:rPr>
          <w:rFonts w:hint="cs"/>
          <w:rtl/>
        </w:rPr>
      </w:pPr>
      <w:r>
        <w:rPr>
          <w:cs/>
        </w:rPr>
        <w:t>‎</w:t>
      </w:r>
      <w:r>
        <w:t>With the local community from the perspective of managers themselves</w:t>
      </w:r>
      <w:r>
        <w:rPr>
          <w:rFonts w:cs="Arial"/>
          <w:rtl/>
        </w:rPr>
        <w:t>‏</w:t>
      </w:r>
    </w:p>
    <w:p w:rsidR="00BD1AC1" w:rsidRDefault="00BD1AC1" w:rsidP="00450115">
      <w:pPr>
        <w:bidi w:val="0"/>
        <w:jc w:val="center"/>
      </w:pPr>
      <w:r>
        <w:rPr>
          <w:cs/>
        </w:rPr>
        <w:t>‎</w:t>
      </w:r>
      <w:r w:rsidRPr="00450115">
        <w:rPr>
          <w:sz w:val="56"/>
          <w:szCs w:val="56"/>
        </w:rPr>
        <w:t>Abstract</w:t>
      </w:r>
      <w:r>
        <w:rPr>
          <w:rFonts w:cs="Arial"/>
          <w:rtl/>
        </w:rPr>
        <w:t>‏</w:t>
      </w:r>
    </w:p>
    <w:p w:rsidR="00BD1AC1" w:rsidRDefault="00BD1AC1" w:rsidP="00450115">
      <w:pPr>
        <w:bidi w:val="0"/>
      </w:pPr>
      <w:r>
        <w:rPr>
          <w:cs/>
        </w:rPr>
        <w:t>‎</w:t>
      </w:r>
      <w:r>
        <w:t>This study aimed to know the degree of contribution of Jordanian universities in the</w:t>
      </w:r>
      <w:r>
        <w:rPr>
          <w:rFonts w:cs="Arial"/>
          <w:rtl/>
        </w:rPr>
        <w:t xml:space="preserve"> .‏</w:t>
      </w:r>
    </w:p>
    <w:p w:rsidR="00BD1AC1" w:rsidRDefault="00BD1AC1" w:rsidP="00450115">
      <w:pPr>
        <w:bidi w:val="0"/>
      </w:pPr>
      <w:r>
        <w:rPr>
          <w:cs/>
        </w:rPr>
        <w:t>‎</w:t>
      </w:r>
      <w:r>
        <w:t>evolution of the performance of school principals in the development of partnership with the</w:t>
      </w:r>
      <w:r>
        <w:rPr>
          <w:rFonts w:cs="Arial"/>
          <w:rtl/>
        </w:rPr>
        <w:t>‏</w:t>
      </w:r>
    </w:p>
    <w:p w:rsidR="00BD1AC1" w:rsidRDefault="00BD1AC1" w:rsidP="00450115">
      <w:pPr>
        <w:bidi w:val="0"/>
      </w:pPr>
      <w:r>
        <w:rPr>
          <w:cs/>
        </w:rPr>
        <w:t>‎</w:t>
      </w:r>
      <w:r>
        <w:t>local community from the perspective of managers themselves, and the impact of variables</w:t>
      </w:r>
      <w:r>
        <w:rPr>
          <w:rFonts w:cs="Arial"/>
          <w:rtl/>
        </w:rPr>
        <w:t>‏</w:t>
      </w:r>
    </w:p>
    <w:p w:rsidR="00BD1AC1" w:rsidRDefault="00BD1AC1" w:rsidP="00450115">
      <w:pPr>
        <w:bidi w:val="0"/>
      </w:pPr>
      <w:r>
        <w:rPr>
          <w:cs/>
        </w:rPr>
        <w:t>‎</w:t>
      </w:r>
      <w:r>
        <w:t>sex, educational qualification and experience, the survey method using descriptive and</w:t>
      </w:r>
      <w:r>
        <w:rPr>
          <w:rFonts w:cs="Arial"/>
          <w:rtl/>
        </w:rPr>
        <w:t>‏</w:t>
      </w:r>
    </w:p>
    <w:p w:rsidR="00BD1AC1" w:rsidRDefault="00BD1AC1" w:rsidP="00450115">
      <w:pPr>
        <w:bidi w:val="0"/>
      </w:pPr>
      <w:r>
        <w:rPr>
          <w:cs/>
        </w:rPr>
        <w:t>‎</w:t>
      </w:r>
      <w:r>
        <w:t>analytical. To answer the questions of the study, was developed tool included (35) items were</w:t>
      </w:r>
      <w:r>
        <w:rPr>
          <w:rFonts w:cs="Arial"/>
          <w:rtl/>
        </w:rPr>
        <w:t>‏</w:t>
      </w:r>
    </w:p>
    <w:p w:rsidR="00BD1AC1" w:rsidRDefault="00BD1AC1" w:rsidP="00450115">
      <w:pPr>
        <w:bidi w:val="0"/>
      </w:pPr>
      <w:r>
        <w:rPr>
          <w:cs/>
        </w:rPr>
        <w:lastRenderedPageBreak/>
        <w:t>‎</w:t>
      </w:r>
      <w:r>
        <w:t>distributed to the sample number of individuals (57) principals. The study showed that the</w:t>
      </w:r>
      <w:r>
        <w:rPr>
          <w:rFonts w:cs="Arial"/>
          <w:rtl/>
        </w:rPr>
        <w:t>‏</w:t>
      </w:r>
    </w:p>
    <w:p w:rsidR="00BD1AC1" w:rsidRDefault="00BD1AC1" w:rsidP="00450115">
      <w:pPr>
        <w:bidi w:val="0"/>
      </w:pPr>
      <w:r>
        <w:rPr>
          <w:cs/>
        </w:rPr>
        <w:t>‎</w:t>
      </w:r>
      <w:r>
        <w:t>degree of contribution of universities in developing the performance of managers in the</w:t>
      </w:r>
      <w:r>
        <w:rPr>
          <w:rFonts w:cs="Arial"/>
          <w:rtl/>
        </w:rPr>
        <w:t>‏ :١</w:t>
      </w:r>
    </w:p>
    <w:p w:rsidR="00BD1AC1" w:rsidRDefault="00BD1AC1" w:rsidP="00450115">
      <w:pPr>
        <w:bidi w:val="0"/>
      </w:pPr>
      <w:r>
        <w:rPr>
          <w:cs/>
        </w:rPr>
        <w:t>‎</w:t>
      </w:r>
      <w:r>
        <w:t>administrative area was medium average (1.70), and in low areas; technical and human</w:t>
      </w:r>
      <w:r>
        <w:rPr>
          <w:rFonts w:cs="Arial"/>
          <w:rtl/>
        </w:rPr>
        <w:t>‏</w:t>
      </w:r>
    </w:p>
    <w:p w:rsidR="00BD1AC1" w:rsidRDefault="00BD1AC1" w:rsidP="00450115">
      <w:pPr>
        <w:bidi w:val="0"/>
      </w:pPr>
      <w:r>
        <w:rPr>
          <w:cs/>
        </w:rPr>
        <w:t>‎</w:t>
      </w:r>
      <w:r>
        <w:t>relations average (1.52) and (1.50) respectively. And the lack of differences in the</w:t>
      </w:r>
      <w:r>
        <w:rPr>
          <w:rFonts w:cs="Arial"/>
          <w:rtl/>
        </w:rPr>
        <w:t>‏</w:t>
      </w:r>
    </w:p>
    <w:p w:rsidR="00BD1AC1" w:rsidRDefault="00BD1AC1" w:rsidP="00450115">
      <w:pPr>
        <w:bidi w:val="0"/>
      </w:pPr>
      <w:r>
        <w:rPr>
          <w:cs/>
        </w:rPr>
        <w:t>‎</w:t>
      </w:r>
      <w:r>
        <w:t>administrative area, and the existence of differences in the field of human relations, as well as</w:t>
      </w:r>
      <w:r>
        <w:rPr>
          <w:rFonts w:cs="Arial"/>
          <w:rtl/>
        </w:rPr>
        <w:t>‏</w:t>
      </w:r>
    </w:p>
    <w:p w:rsidR="00BD1AC1" w:rsidRDefault="00BD1AC1" w:rsidP="00450115">
      <w:pPr>
        <w:bidi w:val="0"/>
      </w:pPr>
      <w:r>
        <w:rPr>
          <w:cs/>
        </w:rPr>
        <w:t>‎</w:t>
      </w:r>
      <w:r>
        <w:t>the overall grade of the areas (&amp; = 003.) Attributed sex in favor of females. And the existence</w:t>
      </w:r>
      <w:r>
        <w:rPr>
          <w:rFonts w:cs="Arial"/>
          <w:rtl/>
        </w:rPr>
        <w:t xml:space="preserve"> |‏</w:t>
      </w:r>
    </w:p>
    <w:p w:rsidR="00BD1AC1" w:rsidRDefault="00BD1AC1" w:rsidP="00450115">
      <w:pPr>
        <w:bidi w:val="0"/>
      </w:pPr>
      <w:r>
        <w:rPr>
          <w:cs/>
        </w:rPr>
        <w:t>‎</w:t>
      </w:r>
      <w:r>
        <w:t>of differences in the administrative area, and the lack of differences in technical fields and</w:t>
      </w:r>
      <w:r>
        <w:rPr>
          <w:rFonts w:cs="Arial"/>
          <w:rtl/>
        </w:rPr>
        <w:t>‏</w:t>
      </w:r>
    </w:p>
    <w:p w:rsidR="00BD1AC1" w:rsidRDefault="00BD1AC1" w:rsidP="00450115">
      <w:pPr>
        <w:bidi w:val="0"/>
      </w:pPr>
      <w:r>
        <w:rPr>
          <w:cs/>
        </w:rPr>
        <w:t>‎</w:t>
      </w:r>
      <w:r>
        <w:t>human relations, as well as the overall degree of scientific attributable to qualified and in favor</w:t>
      </w:r>
      <w:r>
        <w:rPr>
          <w:rFonts w:cs="Arial"/>
          <w:rtl/>
        </w:rPr>
        <w:t>‏</w:t>
      </w:r>
    </w:p>
    <w:p w:rsidR="00BD1AC1" w:rsidRDefault="00BD1AC1" w:rsidP="00450115">
      <w:pPr>
        <w:bidi w:val="0"/>
      </w:pPr>
      <w:r>
        <w:rPr>
          <w:cs/>
        </w:rPr>
        <w:t>‎</w:t>
      </w:r>
      <w:r>
        <w:t>of administrators. And that there were no differences in all areas, as well as the overall degree</w:t>
      </w:r>
      <w:r>
        <w:rPr>
          <w:rFonts w:cs="Arial"/>
          <w:rtl/>
        </w:rPr>
        <w:t>‏</w:t>
      </w:r>
    </w:p>
    <w:p w:rsidR="00BD1AC1" w:rsidRDefault="00BD1AC1" w:rsidP="00450115">
      <w:pPr>
        <w:bidi w:val="0"/>
      </w:pPr>
      <w:r>
        <w:rPr>
          <w:cs/>
        </w:rPr>
        <w:t>‎</w:t>
      </w:r>
      <w:r>
        <w:t>attributable to the experience and in favor (11 years and above). Therefore, it can recommend</w:t>
      </w:r>
      <w:r>
        <w:rPr>
          <w:rFonts w:cs="Arial"/>
          <w:rtl/>
        </w:rPr>
        <w:t>‏</w:t>
      </w:r>
    </w:p>
    <w:p w:rsidR="00BD1AC1" w:rsidRDefault="00BD1AC1" w:rsidP="00450115">
      <w:pPr>
        <w:bidi w:val="0"/>
      </w:pPr>
      <w:r>
        <w:rPr>
          <w:cs/>
        </w:rPr>
        <w:t>‎</w:t>
      </w:r>
      <w:r>
        <w:t>the convening of courses related to the skills of managers continues to deal with the local</w:t>
      </w:r>
      <w:r>
        <w:rPr>
          <w:rFonts w:cs="Arial"/>
          <w:rtl/>
        </w:rPr>
        <w:t>‏</w:t>
      </w:r>
    </w:p>
    <w:p w:rsidR="00BD1AC1" w:rsidRDefault="00BD1AC1" w:rsidP="00450115">
      <w:pPr>
        <w:bidi w:val="0"/>
      </w:pPr>
      <w:r>
        <w:rPr>
          <w:cs/>
        </w:rPr>
        <w:t>‎</w:t>
      </w:r>
      <w:r>
        <w:t>community</w:t>
      </w:r>
      <w:r>
        <w:rPr>
          <w:rFonts w:cs="Arial"/>
          <w:rtl/>
        </w:rPr>
        <w:t>. !‏</w:t>
      </w:r>
    </w:p>
    <w:p w:rsidR="00BC6DED" w:rsidRDefault="00BD1AC1" w:rsidP="00450115">
      <w:pPr>
        <w:bidi w:val="0"/>
        <w:rPr>
          <w:rFonts w:hint="cs"/>
        </w:rPr>
      </w:pPr>
      <w:r>
        <w:rPr>
          <w:cs/>
        </w:rPr>
        <w:t>‎</w:t>
      </w:r>
      <w:r>
        <w:t>Key words: Jordanian universities, school managers, partnership, community</w:t>
      </w:r>
      <w:r>
        <w:rPr>
          <w:rFonts w:cs="Arial"/>
          <w:rtl/>
        </w:rPr>
        <w:t>‏</w:t>
      </w:r>
    </w:p>
    <w:sectPr w:rsidR="00BC6D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D1AC1"/>
    <w:rsid w:val="00450115"/>
    <w:rsid w:val="00BC6DED"/>
    <w:rsid w:val="00BD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2019-04-05T23:17:00Z</dcterms:created>
  <dcterms:modified xsi:type="dcterms:W3CDTF">2019-04-05T23:35:00Z</dcterms:modified>
</cp:coreProperties>
</file>