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D6" w:rsidRPr="00627AD6" w:rsidRDefault="00627AD6" w:rsidP="00627AD6">
      <w:pPr>
        <w:pStyle w:val="a3"/>
        <w:bidi/>
        <w:spacing w:before="0" w:beforeAutospacing="0" w:afterAutospacing="0"/>
        <w:jc w:val="center"/>
        <w:rPr>
          <w:color w:val="0D0D0D" w:themeColor="text1" w:themeTint="F2"/>
        </w:rPr>
      </w:pPr>
      <w:r w:rsidRPr="00627AD6">
        <w:rPr>
          <w:rFonts w:ascii="Arial" w:hAnsi="Arial" w:cs="Arial"/>
          <w:color w:val="0D0D0D" w:themeColor="text1" w:themeTint="F2"/>
          <w:sz w:val="36"/>
          <w:szCs w:val="36"/>
          <w:rtl/>
        </w:rPr>
        <w:t>أثر برنامج إرشادي في تنمية بعض عادات العقل وفاعلية الذات لدى عينة من</w:t>
      </w:r>
    </w:p>
    <w:p w:rsidR="00627AD6" w:rsidRPr="00627AD6" w:rsidRDefault="00627AD6" w:rsidP="00627AD6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627AD6">
        <w:rPr>
          <w:rFonts w:ascii="Arial" w:hAnsi="Arial" w:cs="Arial"/>
          <w:color w:val="0D0D0D" w:themeColor="text1" w:themeTint="F2"/>
          <w:sz w:val="36"/>
          <w:szCs w:val="36"/>
          <w:rtl/>
        </w:rPr>
        <w:t>طالبات الصف السادس الابتدائي بمدينة الرياض</w:t>
      </w:r>
    </w:p>
    <w:p w:rsidR="00627AD6" w:rsidRDefault="00627AD6" w:rsidP="00627AD6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32"/>
          <w:szCs w:val="32"/>
          <w:rtl/>
        </w:rPr>
      </w:pPr>
      <w:r w:rsidRPr="00627AD6">
        <w:rPr>
          <w:rFonts w:ascii="Arial" w:hAnsi="Arial" w:cs="Arial"/>
          <w:color w:val="0D0D0D" w:themeColor="text1" w:themeTint="F2"/>
          <w:sz w:val="32"/>
          <w:szCs w:val="32"/>
          <w:rtl/>
        </w:rPr>
        <w:t xml:space="preserve">د. نورة بنت عبد الرحمن القضيب </w:t>
      </w:r>
    </w:p>
    <w:p w:rsidR="00627AD6" w:rsidRPr="00627AD6" w:rsidRDefault="00627AD6" w:rsidP="00627AD6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627AD6">
        <w:rPr>
          <w:rFonts w:ascii="Arial" w:hAnsi="Arial" w:cs="Arial"/>
          <w:color w:val="0D0D0D" w:themeColor="text1" w:themeTint="F2"/>
          <w:sz w:val="32"/>
          <w:szCs w:val="32"/>
          <w:rtl/>
        </w:rPr>
        <w:t>أستاذ علم النفس المساعد - كلية التربية</w:t>
      </w:r>
      <w:r>
        <w:rPr>
          <w:rFonts w:ascii="Arial" w:hAnsi="Arial" w:cs="Arial" w:hint="cs"/>
          <w:color w:val="0D0D0D" w:themeColor="text1" w:themeTint="F2"/>
          <w:sz w:val="32"/>
          <w:szCs w:val="32"/>
          <w:rtl/>
        </w:rPr>
        <w:t xml:space="preserve"> /</w:t>
      </w:r>
      <w:r w:rsidRPr="00627AD6">
        <w:rPr>
          <w:rFonts w:ascii="Arial" w:hAnsi="Arial" w:cs="Arial"/>
          <w:color w:val="0D0D0D" w:themeColor="text1" w:themeTint="F2"/>
          <w:sz w:val="32"/>
          <w:szCs w:val="32"/>
          <w:rtl/>
        </w:rPr>
        <w:t xml:space="preserve"> جامعة الأميرة نورة بنت عبد الرحمن</w:t>
      </w:r>
    </w:p>
    <w:p w:rsidR="00627AD6" w:rsidRPr="00627AD6" w:rsidRDefault="00627AD6" w:rsidP="00627AD6">
      <w:pPr>
        <w:pStyle w:val="a3"/>
        <w:bidi/>
        <w:spacing w:before="0" w:beforeAutospacing="0" w:afterAutospacing="0"/>
        <w:jc w:val="center"/>
        <w:rPr>
          <w:b/>
          <w:bCs/>
          <w:color w:val="0D0D0D" w:themeColor="text1" w:themeTint="F2"/>
          <w:rtl/>
        </w:rPr>
      </w:pPr>
      <w:r w:rsidRPr="00627AD6">
        <w:rPr>
          <w:b/>
          <w:bCs/>
          <w:color w:val="0D0D0D" w:themeColor="text1" w:themeTint="F2"/>
          <w:sz w:val="22"/>
          <w:szCs w:val="22"/>
          <w:rtl/>
        </w:rPr>
        <w:t>الملخص</w:t>
      </w:r>
    </w:p>
    <w:p w:rsidR="00627AD6" w:rsidRDefault="00627AD6" w:rsidP="00627AD6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627AD6">
        <w:rPr>
          <w:rFonts w:ascii="Arial" w:hAnsi="Arial" w:cs="Arial"/>
          <w:color w:val="0D0D0D" w:themeColor="text1" w:themeTint="F2"/>
          <w:rtl/>
        </w:rPr>
        <w:t xml:space="preserve">تهدف الدراسة الحالية إلى التحقق من أثر برنامج إرشادي في تنمية بعض عادات العقل وفاعلية الذات لدى عينة </w:t>
      </w:r>
    </w:p>
    <w:p w:rsidR="00627AD6" w:rsidRDefault="00627AD6" w:rsidP="00627AD6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627AD6">
        <w:rPr>
          <w:rFonts w:ascii="Arial" w:hAnsi="Arial" w:cs="Arial"/>
          <w:color w:val="0D0D0D" w:themeColor="text1" w:themeTint="F2"/>
          <w:rtl/>
        </w:rPr>
        <w:t xml:space="preserve">من طالبات الصف السادس الابتدائي بمدينة الرياض. ولتحقيق هدف الدراسة قامت الباحثة بإعداد أدوات الدراسة، وهي: </w:t>
      </w:r>
    </w:p>
    <w:p w:rsidR="00627AD6" w:rsidRDefault="00627AD6" w:rsidP="00627AD6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627AD6">
        <w:rPr>
          <w:rFonts w:ascii="Arial" w:hAnsi="Arial" w:cs="Arial"/>
          <w:color w:val="0D0D0D" w:themeColor="text1" w:themeTint="F2"/>
          <w:rtl/>
        </w:rPr>
        <w:t xml:space="preserve">قائمة تقدير ملكات النقل، ومتوالی فاعلية الذات، والبرنامج الإرشادي. وقد تم التحقق من مواصلتهم القياسية، ومن ثم تم </w:t>
      </w:r>
    </w:p>
    <w:p w:rsidR="00627AD6" w:rsidRDefault="00627AD6" w:rsidP="00627AD6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627AD6">
        <w:rPr>
          <w:rFonts w:ascii="Arial" w:hAnsi="Arial" w:cs="Arial"/>
          <w:color w:val="0D0D0D" w:themeColor="text1" w:themeTint="F2"/>
          <w:rtl/>
        </w:rPr>
        <w:t>تطبيق هذه الأدوات على عينة الدراسية المكونة من (</w:t>
      </w:r>
      <w:r>
        <w:rPr>
          <w:rFonts w:ascii="Arial" w:hAnsi="Arial" w:cs="Arial"/>
          <w:color w:val="0D0D0D" w:themeColor="text1" w:themeTint="F2"/>
        </w:rPr>
        <w:t>40</w:t>
      </w:r>
      <w:r w:rsidRPr="00627AD6">
        <w:rPr>
          <w:rFonts w:ascii="Arial" w:hAnsi="Arial" w:cs="Arial"/>
          <w:color w:val="0D0D0D" w:themeColor="text1" w:themeTint="F2"/>
          <w:rtl/>
        </w:rPr>
        <w:t xml:space="preserve">) طالبة من طالبات الصف السادس الابتدائي بعد تقسيمهن </w:t>
      </w:r>
    </w:p>
    <w:p w:rsidR="00627AD6" w:rsidRDefault="00627AD6" w:rsidP="00627AD6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627AD6">
        <w:rPr>
          <w:rFonts w:ascii="Arial" w:hAnsi="Arial" w:cs="Arial"/>
          <w:color w:val="0D0D0D" w:themeColor="text1" w:themeTint="F2"/>
          <w:rtl/>
        </w:rPr>
        <w:t>بالتساوي إلى مجموعتين: ضابطة، وتجريبية. وقد أظهرت النتائج وجود فروق ذات دلالة إحصائية بين</w:t>
      </w:r>
      <w:r>
        <w:rPr>
          <w:rFonts w:ascii="Arial" w:hAnsi="Arial" w:cs="Arial"/>
          <w:color w:val="0D0D0D" w:themeColor="text1" w:themeTint="F2"/>
          <w:rtl/>
        </w:rPr>
        <w:t xml:space="preserve"> متوس</w:t>
      </w:r>
      <w:r>
        <w:rPr>
          <w:rFonts w:ascii="Arial" w:hAnsi="Arial" w:cs="Arial" w:hint="cs"/>
          <w:color w:val="0D0D0D" w:themeColor="text1" w:themeTint="F2"/>
          <w:rtl/>
        </w:rPr>
        <w:t>طي</w:t>
      </w:r>
      <w:r w:rsidRPr="00627AD6">
        <w:rPr>
          <w:rFonts w:ascii="Arial" w:hAnsi="Arial" w:cs="Arial"/>
          <w:color w:val="0D0D0D" w:themeColor="text1" w:themeTint="F2"/>
          <w:rtl/>
        </w:rPr>
        <w:t xml:space="preserve"> درجات </w:t>
      </w:r>
    </w:p>
    <w:p w:rsidR="00627AD6" w:rsidRDefault="00627AD6" w:rsidP="00627AD6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627AD6">
        <w:rPr>
          <w:rFonts w:ascii="Arial" w:hAnsi="Arial" w:cs="Arial"/>
          <w:color w:val="0D0D0D" w:themeColor="text1" w:themeTint="F2"/>
          <w:rtl/>
        </w:rPr>
        <w:t>المجموعة التجريبية في كل من قائمة تقدير عادات العقل، ومقياس فاعلية الذات</w:t>
      </w:r>
      <w:r>
        <w:rPr>
          <w:rFonts w:ascii="Arial" w:hAnsi="Arial" w:cs="Arial"/>
          <w:color w:val="0D0D0D" w:themeColor="text1" w:themeTint="F2"/>
          <w:rtl/>
        </w:rPr>
        <w:t xml:space="preserve"> قبل تطبيق البرنامج و</w:t>
      </w:r>
      <w:r>
        <w:rPr>
          <w:rFonts w:ascii="Arial" w:hAnsi="Arial" w:cs="Arial" w:hint="cs"/>
          <w:color w:val="0D0D0D" w:themeColor="text1" w:themeTint="F2"/>
          <w:rtl/>
        </w:rPr>
        <w:t>بعده</w:t>
      </w:r>
      <w:r>
        <w:rPr>
          <w:rFonts w:ascii="Arial" w:hAnsi="Arial" w:cs="Arial"/>
          <w:color w:val="0D0D0D" w:themeColor="text1" w:themeTint="F2"/>
          <w:rtl/>
        </w:rPr>
        <w:t xml:space="preserve"> </w:t>
      </w:r>
      <w:r>
        <w:rPr>
          <w:rFonts w:ascii="Arial" w:hAnsi="Arial" w:cs="Arial" w:hint="cs"/>
          <w:color w:val="0D0D0D" w:themeColor="text1" w:themeTint="F2"/>
          <w:rtl/>
        </w:rPr>
        <w:t>لصالح</w:t>
      </w:r>
      <w:r w:rsidRPr="00627AD6">
        <w:rPr>
          <w:rFonts w:ascii="Arial" w:hAnsi="Arial" w:cs="Arial"/>
          <w:color w:val="0D0D0D" w:themeColor="text1" w:themeTint="F2"/>
          <w:rtl/>
        </w:rPr>
        <w:t xml:space="preserve"> القياس </w:t>
      </w:r>
    </w:p>
    <w:p w:rsidR="00627AD6" w:rsidRDefault="00627AD6" w:rsidP="00627AD6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>
        <w:rPr>
          <w:rFonts w:ascii="Arial" w:hAnsi="Arial" w:cs="Arial"/>
          <w:color w:val="0D0D0D" w:themeColor="text1" w:themeTint="F2"/>
          <w:rtl/>
        </w:rPr>
        <w:t>البعد</w:t>
      </w:r>
      <w:r>
        <w:rPr>
          <w:rFonts w:ascii="Arial" w:hAnsi="Arial" w:cs="Arial" w:hint="cs"/>
          <w:color w:val="0D0D0D" w:themeColor="text1" w:themeTint="F2"/>
          <w:rtl/>
        </w:rPr>
        <w:t>ي</w:t>
      </w:r>
      <w:r w:rsidRPr="00627AD6">
        <w:rPr>
          <w:rFonts w:ascii="Arial" w:hAnsi="Arial" w:cs="Arial"/>
          <w:color w:val="0D0D0D" w:themeColor="text1" w:themeTint="F2"/>
          <w:rtl/>
        </w:rPr>
        <w:t xml:space="preserve">، كما أظهرت النتائج وجود فروق ذات دلالة إحصائية سن متوسطي درجات </w:t>
      </w:r>
      <w:r>
        <w:rPr>
          <w:rFonts w:ascii="Arial" w:hAnsi="Arial" w:cs="Arial"/>
          <w:color w:val="0D0D0D" w:themeColor="text1" w:themeTint="F2"/>
          <w:rtl/>
        </w:rPr>
        <w:t>المجموعتين: التجريبية، وال</w:t>
      </w:r>
      <w:r>
        <w:rPr>
          <w:rFonts w:ascii="Arial" w:hAnsi="Arial" w:cs="Arial" w:hint="cs"/>
          <w:color w:val="0D0D0D" w:themeColor="text1" w:themeTint="F2"/>
          <w:rtl/>
        </w:rPr>
        <w:t>ضابطة</w:t>
      </w:r>
      <w:r w:rsidRPr="00627AD6">
        <w:rPr>
          <w:rFonts w:ascii="Arial" w:hAnsi="Arial" w:cs="Arial"/>
          <w:color w:val="0D0D0D" w:themeColor="text1" w:themeTint="F2"/>
          <w:rtl/>
        </w:rPr>
        <w:t xml:space="preserve"> في </w:t>
      </w:r>
    </w:p>
    <w:p w:rsidR="00627AD6" w:rsidRDefault="00627AD6" w:rsidP="00627AD6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627AD6">
        <w:rPr>
          <w:rFonts w:ascii="Arial" w:hAnsi="Arial" w:cs="Arial"/>
          <w:color w:val="0D0D0D" w:themeColor="text1" w:themeTint="F2"/>
          <w:rtl/>
        </w:rPr>
        <w:t xml:space="preserve">كل من: قائمة تشير عادات العقل، ومقيل فاعلية الذات في القياس البعدي لصالح المجموعة التجربة </w:t>
      </w:r>
    </w:p>
    <w:p w:rsidR="00627AD6" w:rsidRPr="00627AD6" w:rsidRDefault="00627AD6" w:rsidP="00627AD6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627AD6">
        <w:rPr>
          <w:rFonts w:ascii="Arial" w:hAnsi="Arial" w:cs="Arial"/>
          <w:color w:val="0D0D0D" w:themeColor="text1" w:themeTint="F2"/>
          <w:rtl/>
        </w:rPr>
        <w:t xml:space="preserve">الكلمات المفتاحية: </w:t>
      </w:r>
      <w:r>
        <w:rPr>
          <w:rFonts w:ascii="Arial" w:hAnsi="Arial" w:cs="Arial" w:hint="cs"/>
          <w:color w:val="0D0D0D" w:themeColor="text1" w:themeTint="F2"/>
          <w:rtl/>
        </w:rPr>
        <w:t>عادات</w:t>
      </w:r>
      <w:r w:rsidRPr="00627AD6">
        <w:rPr>
          <w:rFonts w:ascii="Arial" w:hAnsi="Arial" w:cs="Arial"/>
          <w:color w:val="0D0D0D" w:themeColor="text1" w:themeTint="F2"/>
          <w:rtl/>
        </w:rPr>
        <w:t xml:space="preserve"> العقل، فاعلية الذات.</w:t>
      </w:r>
    </w:p>
    <w:p w:rsidR="00627AD6" w:rsidRPr="00627AD6" w:rsidRDefault="00627AD6" w:rsidP="00627AD6">
      <w:pPr>
        <w:pStyle w:val="a3"/>
        <w:spacing w:before="0" w:beforeAutospacing="0" w:afterAutospacing="0"/>
        <w:jc w:val="center"/>
        <w:rPr>
          <w:b/>
          <w:bCs/>
          <w:color w:val="0D0D0D" w:themeColor="text1" w:themeTint="F2"/>
          <w:sz w:val="22"/>
          <w:szCs w:val="22"/>
          <w:rtl/>
        </w:rPr>
      </w:pPr>
      <w:r w:rsidRPr="00627AD6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Abstract</w:t>
      </w:r>
    </w:p>
    <w:p w:rsidR="00627AD6" w:rsidRDefault="00627AD6" w:rsidP="00627AD6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627AD6">
        <w:rPr>
          <w:rFonts w:ascii="Arial" w:hAnsi="Arial" w:cs="Arial"/>
          <w:color w:val="0D0D0D" w:themeColor="text1" w:themeTint="F2"/>
          <w:sz w:val="22"/>
          <w:szCs w:val="22"/>
        </w:rPr>
        <w:t xml:space="preserve">This study aims at examining the effect of a consulting program in developing some </w:t>
      </w:r>
    </w:p>
    <w:p w:rsidR="00627AD6" w:rsidRDefault="00627AD6" w:rsidP="00627AD6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627AD6">
        <w:rPr>
          <w:rFonts w:ascii="Arial" w:hAnsi="Arial" w:cs="Arial"/>
          <w:color w:val="0D0D0D" w:themeColor="text1" w:themeTint="F2"/>
          <w:sz w:val="22"/>
          <w:szCs w:val="22"/>
        </w:rPr>
        <w:t xml:space="preserve">habits of mind and self-efficacy among a sample of six grade female students in Riyadh </w:t>
      </w:r>
    </w:p>
    <w:p w:rsidR="00627AD6" w:rsidRDefault="00627AD6" w:rsidP="00627AD6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627AD6">
        <w:rPr>
          <w:rFonts w:ascii="Arial" w:hAnsi="Arial" w:cs="Arial"/>
          <w:color w:val="0D0D0D" w:themeColor="text1" w:themeTint="F2"/>
          <w:sz w:val="22"/>
          <w:szCs w:val="22"/>
        </w:rPr>
        <w:t xml:space="preserve">City. To achieve the goal of the study the researcher prepared the study tools which are: </w:t>
      </w:r>
    </w:p>
    <w:p w:rsidR="00627AD6" w:rsidRDefault="00627AD6" w:rsidP="00627AD6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627AD6">
        <w:rPr>
          <w:rFonts w:ascii="Arial" w:hAnsi="Arial" w:cs="Arial"/>
          <w:color w:val="0D0D0D" w:themeColor="text1" w:themeTint="F2"/>
          <w:sz w:val="22"/>
          <w:szCs w:val="22"/>
        </w:rPr>
        <w:t xml:space="preserve">list of mind habit estimate, self-efficacy battery, and the consulting program and verified </w:t>
      </w:r>
    </w:p>
    <w:p w:rsidR="00627AD6" w:rsidRDefault="00627AD6" w:rsidP="00627AD6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627AD6">
        <w:rPr>
          <w:rFonts w:ascii="Arial" w:hAnsi="Arial" w:cs="Arial"/>
          <w:color w:val="0D0D0D" w:themeColor="text1" w:themeTint="F2"/>
          <w:sz w:val="22"/>
          <w:szCs w:val="22"/>
        </w:rPr>
        <w:t xml:space="preserve">their specification standards. These tools were applied to the sample which consisted of </w:t>
      </w:r>
    </w:p>
    <w:p w:rsidR="00627AD6" w:rsidRPr="00627AD6" w:rsidRDefault="00627AD6" w:rsidP="00627AD6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627AD6">
        <w:rPr>
          <w:rFonts w:ascii="Arial" w:hAnsi="Arial" w:cs="Arial"/>
          <w:color w:val="0D0D0D" w:themeColor="text1" w:themeTint="F2"/>
          <w:sz w:val="22"/>
          <w:szCs w:val="22"/>
        </w:rPr>
        <w:t>(40) female six grade students. The sample was evenly divided into control and</w:t>
      </w:r>
    </w:p>
    <w:p w:rsidR="00627AD6" w:rsidRDefault="00627AD6" w:rsidP="00627AD6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627AD6">
        <w:rPr>
          <w:rFonts w:ascii="Arial" w:hAnsi="Arial" w:cs="Arial"/>
          <w:color w:val="0D0D0D" w:themeColor="text1" w:themeTint="F2"/>
          <w:sz w:val="22"/>
          <w:szCs w:val="22"/>
        </w:rPr>
        <w:t xml:space="preserve">experimental groups. </w:t>
      </w:r>
    </w:p>
    <w:p w:rsidR="00627AD6" w:rsidRDefault="00627AD6" w:rsidP="00627AD6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627AD6">
        <w:rPr>
          <w:rFonts w:ascii="Arial" w:hAnsi="Arial" w:cs="Arial"/>
          <w:color w:val="0D0D0D" w:themeColor="text1" w:themeTint="F2"/>
          <w:sz w:val="22"/>
          <w:szCs w:val="22"/>
        </w:rPr>
        <w:t xml:space="preserve">The study results show statistically significant differences between the before and after the </w:t>
      </w:r>
    </w:p>
    <w:p w:rsidR="00627AD6" w:rsidRDefault="00627AD6" w:rsidP="00627AD6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627AD6">
        <w:rPr>
          <w:rFonts w:ascii="Arial" w:hAnsi="Arial" w:cs="Arial"/>
          <w:color w:val="0D0D0D" w:themeColor="text1" w:themeTint="F2"/>
          <w:sz w:val="22"/>
          <w:szCs w:val="22"/>
        </w:rPr>
        <w:t xml:space="preserve">program average scores of both the estimate list score of the mind habit and the selfefficacy </w:t>
      </w:r>
    </w:p>
    <w:p w:rsidR="00627AD6" w:rsidRDefault="00627AD6" w:rsidP="00627AD6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627AD6">
        <w:rPr>
          <w:rFonts w:ascii="Arial" w:hAnsi="Arial" w:cs="Arial"/>
          <w:color w:val="0D0D0D" w:themeColor="text1" w:themeTint="F2"/>
          <w:sz w:val="22"/>
          <w:szCs w:val="22"/>
        </w:rPr>
        <w:t xml:space="preserve">test in the experimental groups for the benefit of the after scores. The results also </w:t>
      </w:r>
    </w:p>
    <w:p w:rsidR="00627AD6" w:rsidRDefault="00627AD6" w:rsidP="00627AD6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627AD6">
        <w:rPr>
          <w:rFonts w:ascii="Arial" w:hAnsi="Arial" w:cs="Arial"/>
          <w:color w:val="0D0D0D" w:themeColor="text1" w:themeTint="F2"/>
          <w:sz w:val="22"/>
          <w:szCs w:val="22"/>
        </w:rPr>
        <w:t xml:space="preserve">show statistically significant differences between the average score of the control group and experimental group for both the estimate list of mind habit and self-efficacy test for the </w:t>
      </w:r>
    </w:p>
    <w:p w:rsidR="00627AD6" w:rsidRPr="00627AD6" w:rsidRDefault="00627AD6" w:rsidP="00627AD6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627AD6">
        <w:rPr>
          <w:rFonts w:ascii="Arial" w:hAnsi="Arial" w:cs="Arial"/>
          <w:color w:val="0D0D0D" w:themeColor="text1" w:themeTint="F2"/>
          <w:sz w:val="22"/>
          <w:szCs w:val="22"/>
        </w:rPr>
        <w:t>benelit of the experimental group. Key words: Mind Habits &amp; Self-Efficacy</w:t>
      </w:r>
    </w:p>
    <w:p w:rsidR="00FC56E9" w:rsidRPr="00627AD6" w:rsidRDefault="00FC56E9" w:rsidP="00627AD6">
      <w:pPr>
        <w:jc w:val="center"/>
        <w:rPr>
          <w:rFonts w:hint="cs"/>
          <w:color w:val="0D0D0D" w:themeColor="text1" w:themeTint="F2"/>
        </w:rPr>
      </w:pPr>
    </w:p>
    <w:sectPr w:rsidR="00FC56E9" w:rsidRPr="00627AD6" w:rsidSect="00DD49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627AD6"/>
    <w:rsid w:val="00627AD6"/>
    <w:rsid w:val="00801E91"/>
    <w:rsid w:val="00A3762A"/>
    <w:rsid w:val="00D1135F"/>
    <w:rsid w:val="00DD49B9"/>
    <w:rsid w:val="00FC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E9"/>
    <w:pPr>
      <w:bidi/>
    </w:pPr>
    <w:rPr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7AD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7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2019-04-01T19:28:00Z</dcterms:created>
  <dcterms:modified xsi:type="dcterms:W3CDTF">2019-04-01T19:35:00Z</dcterms:modified>
</cp:coreProperties>
</file>