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E5F" w:rsidRDefault="00004E5F" w:rsidP="00004E5F">
      <w:pPr>
        <w:jc w:val="center"/>
      </w:pPr>
      <w:bookmarkStart w:id="0" w:name="_GoBack"/>
      <w:r>
        <w:rPr>
          <w:rFonts w:cs="Arial" w:hint="cs"/>
          <w:rtl/>
        </w:rPr>
        <w:t>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؟</w:t>
      </w:r>
    </w:p>
    <w:bookmarkEnd w:id="0"/>
    <w:p w:rsidR="00004E5F" w:rsidRDefault="00004E5F" w:rsidP="00004E5F">
      <w:pPr>
        <w:jc w:val="center"/>
      </w:pPr>
      <w:r>
        <w:t xml:space="preserve"> * </w:t>
      </w:r>
      <w:r>
        <w:t xml:space="preserve">( </w:t>
      </w:r>
      <w:r>
        <w:rPr>
          <w:rFonts w:cs="Arial" w:hint="cs"/>
          <w:rtl/>
        </w:rPr>
        <w:t>دعوة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لإعادة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t xml:space="preserve"> ) </w:t>
      </w:r>
    </w:p>
    <w:p w:rsidR="00004E5F" w:rsidRDefault="00004E5F" w:rsidP="00004E5F">
      <w:pPr>
        <w:jc w:val="center"/>
      </w:pPr>
      <w:r>
        <w:t xml:space="preserve">( </w:t>
      </w: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درادكه</w:t>
      </w:r>
      <w:r>
        <w:t>)</w:t>
      </w:r>
    </w:p>
    <w:p w:rsidR="00004E5F" w:rsidRDefault="00004E5F" w:rsidP="00004E5F">
      <w:pPr>
        <w:jc w:val="center"/>
      </w:pPr>
      <w:r>
        <w:rPr>
          <w:rFonts w:cs="Arial" w:hint="cs"/>
          <w:rtl/>
        </w:rPr>
        <w:t>ملخص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يعالج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محاولات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المؤرخين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العصور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الأولى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التجربة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تستحقها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وقفاً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الغربية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العناية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الدول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وبلل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المعاصرة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أغرقت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وبدلاً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تكون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الفلسفة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مساعداً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للفلسفة</w:t>
      </w:r>
      <w:r>
        <w:rPr>
          <w:rFonts w:cs="Arial"/>
          <w:rtl/>
        </w:rPr>
        <w:t xml:space="preserve"> . </w:t>
      </w:r>
      <w:r>
        <w:rPr>
          <w:rFonts w:cs="Arial" w:hint="cs"/>
          <w:rtl/>
        </w:rPr>
        <w:t>ولا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يدعي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انتهوا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الدراسة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الأسس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هؤلاء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ولو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استمر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البناء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المسلمون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أيدي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الدارسين</w:t>
      </w:r>
      <w:r>
        <w:t xml:space="preserve"> .</w:t>
      </w:r>
    </w:p>
    <w:p w:rsidR="00004E5F" w:rsidRDefault="00004E5F" w:rsidP="00004E5F">
      <w:pPr>
        <w:jc w:val="right"/>
      </w:pPr>
      <w:r>
        <w:rPr>
          <w:rFonts w:cs="Arial" w:hint="cs"/>
          <w:rtl/>
        </w:rPr>
        <w:t>ولإبراز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الأولية</w:t>
      </w:r>
    </w:p>
    <w:p w:rsidR="00927F08" w:rsidRDefault="00004E5F" w:rsidP="00004E5F">
      <w:pPr>
        <w:jc w:val="right"/>
        <w:rPr>
          <w:rFonts w:cs="Arial"/>
        </w:rPr>
      </w:pPr>
      <w:r>
        <w:rPr>
          <w:rFonts w:cs="Arial" w:hint="cs"/>
          <w:rtl/>
        </w:rPr>
        <w:t>واقوالألعلماء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الحديثة</w:t>
      </w:r>
    </w:p>
    <w:p w:rsidR="00004E5F" w:rsidRDefault="00F06894" w:rsidP="00F06894">
      <w:pPr>
        <w:jc w:val="center"/>
        <w:rPr>
          <w:rFonts w:cs="Arial"/>
        </w:rPr>
      </w:pPr>
      <w:r>
        <w:rPr>
          <w:rFonts w:cs="Arial"/>
        </w:rPr>
        <w:t>Abstract</w:t>
      </w:r>
    </w:p>
    <w:p w:rsidR="00004E5F" w:rsidRDefault="00004E5F" w:rsidP="00F06894">
      <w:pPr>
        <w:jc w:val="highKashida"/>
      </w:pPr>
      <w:r>
        <w:t xml:space="preserve">This study deals with the Arab </w:t>
      </w:r>
      <w:r>
        <w:t>historians,</w:t>
      </w:r>
      <w:r>
        <w:t xml:space="preserve"> </w:t>
      </w:r>
      <w:r>
        <w:t>attempts</w:t>
      </w:r>
      <w:r>
        <w:t xml:space="preserve"> to establish a</w:t>
      </w:r>
    </w:p>
    <w:p w:rsidR="00004E5F" w:rsidRDefault="00004E5F" w:rsidP="00F06894">
      <w:pPr>
        <w:jc w:val="highKashida"/>
      </w:pPr>
      <w:r>
        <w:t>Methodology</w:t>
      </w:r>
      <w:r>
        <w:t xml:space="preserve"> to study history in the Islamic periods. This study was</w:t>
      </w:r>
    </w:p>
    <w:p w:rsidR="00004E5F" w:rsidRDefault="00004E5F" w:rsidP="00F06894">
      <w:pPr>
        <w:jc w:val="highKashida"/>
      </w:pPr>
      <w:r>
        <w:t>Mainly</w:t>
      </w:r>
      <w:r>
        <w:t xml:space="preserve"> undertaken because modern studies in the west do not give the</w:t>
      </w:r>
    </w:p>
    <w:p w:rsidR="00004E5F" w:rsidRDefault="00004E5F" w:rsidP="00F06894">
      <w:pPr>
        <w:jc w:val="highKashida"/>
      </w:pPr>
      <w:r>
        <w:t>Arab Islamic tradition the attention it is worthy of to the extent that the</w:t>
      </w:r>
    </w:p>
    <w:p w:rsidR="00004E5F" w:rsidRDefault="00004E5F" w:rsidP="00F06894">
      <w:pPr>
        <w:jc w:val="highKashida"/>
      </w:pPr>
      <w:r>
        <w:t>Term “methodology</w:t>
      </w:r>
      <w:r>
        <w:t xml:space="preserve"> " looked as though it were purely western.</w:t>
      </w:r>
    </w:p>
    <w:p w:rsidR="00004E5F" w:rsidRDefault="00004E5F" w:rsidP="00F06894">
      <w:pPr>
        <w:jc w:val="highKashida"/>
      </w:pPr>
      <w:r>
        <w:t>The study shows that the contemporary methodology for history has</w:t>
      </w:r>
    </w:p>
    <w:p w:rsidR="00004E5F" w:rsidRDefault="00004E5F" w:rsidP="00F06894">
      <w:pPr>
        <w:jc w:val="highKashida"/>
      </w:pPr>
      <w:r>
        <w:t>Been</w:t>
      </w:r>
      <w:r>
        <w:t xml:space="preserve"> overshadowed by philosophy. Hence one would expect </w:t>
      </w:r>
      <w:proofErr w:type="spellStart"/>
      <w:r>
        <w:t>philoso-phy</w:t>
      </w:r>
      <w:proofErr w:type="spellEnd"/>
      <w:r>
        <w:t xml:space="preserve"> to be a science that helps history n </w:t>
      </w:r>
      <w:r>
        <w:t>vice ver</w:t>
      </w:r>
      <w:r>
        <w:t xml:space="preserve">sa </w:t>
      </w:r>
      <w:r w:rsidR="00F06894">
        <w:t>although</w:t>
      </w:r>
      <w:r>
        <w:t xml:space="preserve"> the</w:t>
      </w:r>
    </w:p>
    <w:p w:rsidR="00004E5F" w:rsidRDefault="00F06894" w:rsidP="00F06894">
      <w:pPr>
        <w:jc w:val="highKashida"/>
      </w:pPr>
      <w:r>
        <w:t>Study</w:t>
      </w:r>
      <w:r w:rsidR="00004E5F">
        <w:t xml:space="preserve"> </w:t>
      </w:r>
      <w:r w:rsidR="00004E5F">
        <w:t>does</w:t>
      </w:r>
      <w:r w:rsidR="00004E5F">
        <w:t xml:space="preserve"> not claim that Moslem scholars of history yet it </w:t>
      </w:r>
      <w:r w:rsidR="00004E5F">
        <w:t>indicates</w:t>
      </w:r>
      <w:r w:rsidR="00004E5F">
        <w:t xml:space="preserve"> the</w:t>
      </w:r>
    </w:p>
    <w:p w:rsidR="00004E5F" w:rsidRDefault="00F06894" w:rsidP="00F06894">
      <w:pPr>
        <w:jc w:val="highKashida"/>
      </w:pPr>
      <w:r>
        <w:t>Bases</w:t>
      </w:r>
      <w:r w:rsidR="00004E5F">
        <w:t xml:space="preserve"> that such scholars have laid </w:t>
      </w:r>
      <w:r>
        <w:t>the</w:t>
      </w:r>
      <w:r w:rsidR="00004E5F">
        <w:t xml:space="preserve"> study maintains that if Moslems</w:t>
      </w:r>
    </w:p>
    <w:p w:rsidR="00004E5F" w:rsidRDefault="00F06894" w:rsidP="00F06894">
      <w:pPr>
        <w:jc w:val="highKashida"/>
      </w:pPr>
      <w:r>
        <w:t>Had</w:t>
      </w:r>
      <w:r w:rsidR="00004E5F">
        <w:t xml:space="preserve"> continued </w:t>
      </w:r>
      <w:r>
        <w:t>building</w:t>
      </w:r>
      <w:r w:rsidR="00004E5F">
        <w:t xml:space="preserve"> on such bases </w:t>
      </w:r>
      <w:r>
        <w:t xml:space="preserve">then </w:t>
      </w:r>
      <w:proofErr w:type="spellStart"/>
      <w:proofErr w:type="gramStart"/>
      <w:r>
        <w:t>m</w:t>
      </w:r>
      <w:r w:rsidR="00004E5F">
        <w:t>oslem</w:t>
      </w:r>
      <w:proofErr w:type="spellEnd"/>
      <w:proofErr w:type="gramEnd"/>
      <w:r w:rsidR="00004E5F">
        <w:t xml:space="preserve"> scholars would</w:t>
      </w:r>
    </w:p>
    <w:p w:rsidR="00004E5F" w:rsidRDefault="00F06894" w:rsidP="00004E5F">
      <w:pPr>
        <w:jc w:val="center"/>
      </w:pPr>
      <w:r>
        <w:lastRenderedPageBreak/>
        <w:t>Have</w:t>
      </w:r>
      <w:r w:rsidR="00004E5F">
        <w:t xml:space="preserve"> </w:t>
      </w:r>
      <w:r>
        <w:t>proceeded</w:t>
      </w:r>
      <w:r w:rsidR="00004E5F">
        <w:t xml:space="preserve"> others in providing scholars with the historical </w:t>
      </w:r>
      <w:proofErr w:type="spellStart"/>
      <w:r w:rsidR="00004E5F">
        <w:t>methodol-</w:t>
      </w:r>
      <w:r>
        <w:t>ogy</w:t>
      </w:r>
      <w:proofErr w:type="spellEnd"/>
      <w:r>
        <w:t xml:space="preserve"> to</w:t>
      </w:r>
      <w:r w:rsidR="00004E5F">
        <w:t xml:space="preserve"> achieve the </w:t>
      </w:r>
      <w:r>
        <w:t>objectives</w:t>
      </w:r>
      <w:r w:rsidR="00004E5F">
        <w:t xml:space="preserve"> </w:t>
      </w:r>
      <w:r>
        <w:t>of</w:t>
      </w:r>
      <w:r w:rsidR="00004E5F">
        <w:t xml:space="preserve"> his </w:t>
      </w:r>
      <w:r>
        <w:t>study. The</w:t>
      </w:r>
      <w:r w:rsidR="00004E5F">
        <w:t xml:space="preserve"> </w:t>
      </w:r>
      <w:r>
        <w:t>researcher</w:t>
      </w:r>
      <w:r w:rsidR="00004E5F">
        <w:t xml:space="preserve"> has mainly</w:t>
      </w:r>
    </w:p>
    <w:p w:rsidR="00004E5F" w:rsidRDefault="00F06894" w:rsidP="00004E5F">
      <w:pPr>
        <w:jc w:val="center"/>
      </w:pPr>
      <w:r>
        <w:t>Drawn</w:t>
      </w:r>
      <w:r w:rsidR="00004E5F">
        <w:t xml:space="preserve"> on some quotations from Arabic primary sources and statements</w:t>
      </w:r>
    </w:p>
    <w:p w:rsidR="00004E5F" w:rsidRDefault="00F06894" w:rsidP="00004E5F">
      <w:pPr>
        <w:jc w:val="center"/>
      </w:pPr>
      <w:r>
        <w:t>Of</w:t>
      </w:r>
      <w:r w:rsidR="00004E5F">
        <w:t xml:space="preserve"> </w:t>
      </w:r>
      <w:proofErr w:type="spellStart"/>
      <w:r w:rsidR="00004E5F">
        <w:t>scholers</w:t>
      </w:r>
      <w:proofErr w:type="spellEnd"/>
      <w:r w:rsidR="00004E5F">
        <w:t xml:space="preserve"> of modern methodologies</w:t>
      </w:r>
    </w:p>
    <w:sectPr w:rsidR="00004E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5F"/>
    <w:rsid w:val="00004E5F"/>
    <w:rsid w:val="00927F08"/>
    <w:rsid w:val="00F0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AFCD8-2694-47D8-ACB0-16336084A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2019-03-26T20:55:00Z</dcterms:created>
  <dcterms:modified xsi:type="dcterms:W3CDTF">2019-03-26T21:16:00Z</dcterms:modified>
</cp:coreProperties>
</file>