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BC223" w14:textId="77777777" w:rsidR="001B539A" w:rsidRPr="00712162" w:rsidRDefault="001B539A" w:rsidP="001B539A">
      <w:pPr>
        <w:pStyle w:val="NormalWeb"/>
        <w:bidi/>
        <w:spacing w:before="0" w:beforeAutospacing="0" w:afterAutospacing="0"/>
        <w:jc w:val="center"/>
        <w:rPr>
          <w:b/>
          <w:bCs/>
          <w:sz w:val="32"/>
          <w:szCs w:val="32"/>
        </w:rPr>
      </w:pPr>
      <w:r w:rsidRPr="00712162">
        <w:rPr>
          <w:rFonts w:ascii="Arial" w:hAnsi="Arial" w:cs="Arial"/>
          <w:b/>
          <w:bCs/>
          <w:sz w:val="22"/>
          <w:szCs w:val="22"/>
          <w:rtl/>
        </w:rPr>
        <w:t xml:space="preserve">جرش للبحوث والدراسات، المجلد الثالث، العدد الأول </w:t>
      </w:r>
      <w:r w:rsidRPr="00712162">
        <w:rPr>
          <w:rFonts w:ascii="Arial" w:hAnsi="Arial" w:cs="Arial"/>
          <w:b/>
          <w:bCs/>
          <w:sz w:val="22"/>
          <w:szCs w:val="22"/>
          <w:rtl/>
          <w:lang w:bidi="fa-IR"/>
        </w:rPr>
        <w:t>۱۹۹۸</w:t>
      </w:r>
    </w:p>
    <w:p w14:paraId="7D5ECD6D" w14:textId="77777777" w:rsidR="001B539A" w:rsidRPr="001B539A" w:rsidRDefault="001B539A" w:rsidP="001B539A">
      <w:pPr>
        <w:pStyle w:val="NormalWeb"/>
        <w:bidi/>
        <w:spacing w:before="0" w:beforeAutospacing="0" w:afterAutospacing="0"/>
        <w:rPr>
          <w:rFonts w:ascii="Arial" w:hAnsi="Arial" w:cs="Arial"/>
          <w:b/>
          <w:bCs/>
          <w:color w:val="5F5F00"/>
        </w:rPr>
      </w:pPr>
    </w:p>
    <w:p w14:paraId="29D4C73C" w14:textId="269A0281" w:rsidR="00DC083D" w:rsidRPr="001B539A" w:rsidRDefault="00DC083D" w:rsidP="001B539A">
      <w:pPr>
        <w:pStyle w:val="NormalWeb"/>
        <w:bidi/>
        <w:spacing w:before="0" w:beforeAutospacing="0" w:afterAutospacing="0"/>
        <w:jc w:val="center"/>
        <w:rPr>
          <w:b/>
          <w:bCs/>
          <w:color w:val="FF0000"/>
          <w:sz w:val="44"/>
          <w:szCs w:val="44"/>
        </w:rPr>
      </w:pPr>
      <w:r w:rsidRPr="001B539A">
        <w:rPr>
          <w:rFonts w:ascii="Arial" w:hAnsi="Arial" w:cs="Arial"/>
          <w:b/>
          <w:bCs/>
          <w:color w:val="FF0000"/>
          <w:sz w:val="32"/>
          <w:szCs w:val="32"/>
          <w:rtl/>
        </w:rPr>
        <w:t>تحليل أسئلة كتاب التاريخ للصف السادس الأعدادي في العراق في ضوء تصنيف (بلوم)</w:t>
      </w:r>
    </w:p>
    <w:p w14:paraId="62EC2183" w14:textId="77777777" w:rsidR="00DC083D" w:rsidRPr="001B539A" w:rsidRDefault="00DC083D" w:rsidP="001B539A">
      <w:pPr>
        <w:pStyle w:val="NormalWeb"/>
        <w:bidi/>
        <w:spacing w:before="0" w:beforeAutospacing="0" w:afterAutospacing="0"/>
        <w:jc w:val="center"/>
        <w:rPr>
          <w:b/>
          <w:bCs/>
          <w:color w:val="FF0000"/>
          <w:sz w:val="44"/>
          <w:szCs w:val="44"/>
          <w:rtl/>
        </w:rPr>
      </w:pPr>
      <w:r w:rsidRPr="001B539A">
        <w:rPr>
          <w:rFonts w:ascii="Arial" w:hAnsi="Arial" w:cs="Arial"/>
          <w:b/>
          <w:bCs/>
          <w:color w:val="FF0000"/>
          <w:sz w:val="32"/>
          <w:szCs w:val="32"/>
          <w:rtl/>
        </w:rPr>
        <w:t>للأهداف التربوية في المجال المعرفي</w:t>
      </w:r>
    </w:p>
    <w:p w14:paraId="407601F5" w14:textId="526EAA78" w:rsidR="005A45EE" w:rsidRPr="00712162" w:rsidRDefault="00DC083D" w:rsidP="00712162">
      <w:pPr>
        <w:pStyle w:val="NormalWeb"/>
        <w:spacing w:before="0" w:beforeAutospacing="0" w:afterAutospacing="0"/>
        <w:jc w:val="center"/>
        <w:rPr>
          <w:rFonts w:ascii="Arial" w:hAnsi="Arial" w:cs="Arial"/>
          <w:b/>
          <w:bCs/>
          <w:color w:val="4472C4" w:themeColor="accent1"/>
          <w:sz w:val="32"/>
          <w:szCs w:val="32"/>
          <w:rtl/>
        </w:rPr>
      </w:pPr>
      <w:r w:rsidRPr="00712162">
        <w:rPr>
          <w:rFonts w:ascii="Arial" w:hAnsi="Arial" w:cs="Arial"/>
          <w:b/>
          <w:bCs/>
          <w:color w:val="4472C4" w:themeColor="accent1"/>
          <w:sz w:val="32"/>
          <w:szCs w:val="32"/>
        </w:rPr>
        <w:t>Abstract</w:t>
      </w:r>
    </w:p>
    <w:p w14:paraId="6F7F8C3C" w14:textId="0D4C3ABC" w:rsidR="00DC083D" w:rsidRPr="00712162" w:rsidRDefault="00DC083D" w:rsidP="00DC083D">
      <w:pPr>
        <w:pStyle w:val="NormalWeb"/>
        <w:spacing w:before="0" w:beforeAutospacing="0" w:afterAutospacing="0"/>
        <w:rPr>
          <w:b/>
          <w:bCs/>
          <w:rtl/>
        </w:rPr>
      </w:pPr>
      <w:r w:rsidRPr="00712162">
        <w:rPr>
          <w:rFonts w:ascii="Arial" w:hAnsi="Arial" w:cs="Arial"/>
          <w:b/>
          <w:bCs/>
        </w:rPr>
        <w:t>The investigation aims to identify the cognitive domain levels that measure the History textbook questions for the secondary- literary sixth Grade in Iraq, and to determine the percentage given to each level.</w:t>
      </w:r>
    </w:p>
    <w:p w14:paraId="0B33CE50" w14:textId="7E667CC4" w:rsidR="00DC083D" w:rsidRPr="00712162" w:rsidRDefault="00DC083D" w:rsidP="00DC083D">
      <w:pPr>
        <w:pStyle w:val="NormalWeb"/>
        <w:spacing w:before="0" w:beforeAutospacing="0" w:afterAutospacing="0"/>
        <w:rPr>
          <w:b/>
          <w:bCs/>
        </w:rPr>
      </w:pPr>
      <w:r w:rsidRPr="00712162">
        <w:rPr>
          <w:rFonts w:ascii="Arial" w:hAnsi="Arial" w:cs="Arial"/>
          <w:b/>
          <w:bCs/>
          <w:sz w:val="26"/>
          <w:szCs w:val="26"/>
        </w:rPr>
        <w:t>The researcher analyzed the textbook questions according to "History Textbook Chart" which comprised of six cognitive levels of Bloom Taxonomy (Knowledge comprehension, application, analysis, synthesis and evaluation). For the purpose o</w:t>
      </w:r>
      <w:r w:rsidR="001B539A" w:rsidRPr="00712162">
        <w:rPr>
          <w:rFonts w:ascii="Arial" w:hAnsi="Arial" w:cs="Arial"/>
          <w:b/>
          <w:bCs/>
          <w:sz w:val="26"/>
          <w:szCs w:val="26"/>
        </w:rPr>
        <w:t>r</w:t>
      </w:r>
      <w:r w:rsidRPr="00712162">
        <w:rPr>
          <w:rFonts w:ascii="Arial" w:hAnsi="Arial" w:cs="Arial"/>
          <w:b/>
          <w:bCs/>
          <w:sz w:val="26"/>
          <w:szCs w:val="26"/>
        </w:rPr>
        <w:t xml:space="preserve"> reliability three juries were chosen to analyze the questions prepared by the researcher.</w:t>
      </w:r>
    </w:p>
    <w:p w14:paraId="5D7E97EC" w14:textId="77777777" w:rsidR="00DC083D" w:rsidRPr="00712162" w:rsidRDefault="00DC083D" w:rsidP="00DC083D">
      <w:pPr>
        <w:pStyle w:val="NormalWeb"/>
        <w:spacing w:before="0" w:beforeAutospacing="0" w:afterAutospacing="0"/>
        <w:rPr>
          <w:b/>
          <w:bCs/>
          <w:sz w:val="36"/>
          <w:szCs w:val="36"/>
        </w:rPr>
      </w:pPr>
      <w:r w:rsidRPr="00712162">
        <w:rPr>
          <w:rFonts w:ascii="Arial" w:hAnsi="Arial" w:cs="Arial"/>
          <w:b/>
          <w:bCs/>
        </w:rPr>
        <w:t>The Findings of the investigation reveal that the total of (63) questions out of (87) questions included in the textbook measure the memorization of knowledge with a percentage of 72.4%. A restricted chance is given to the student for comprehension level with a percentage of 25.2%. It is also found that only two questions with (2.2%) measures the student ability in evaluation. The application, analysis and synthesis levels are | neglected,</w:t>
      </w:r>
    </w:p>
    <w:p w14:paraId="5C970FCD" w14:textId="77777777" w:rsidR="00DC083D" w:rsidRPr="00712162" w:rsidRDefault="00DC083D" w:rsidP="00DC083D">
      <w:pPr>
        <w:pStyle w:val="NormalWeb"/>
        <w:spacing w:before="0" w:beforeAutospacing="0" w:afterAutospacing="0"/>
        <w:rPr>
          <w:b/>
          <w:bCs/>
        </w:rPr>
      </w:pPr>
      <w:r w:rsidRPr="00712162">
        <w:rPr>
          <w:rFonts w:ascii="Arial" w:hAnsi="Arial" w:cs="Arial"/>
          <w:b/>
          <w:bCs/>
        </w:rPr>
        <w:t>On the basis of the results, recommendations and suggestions are introduced</w:t>
      </w:r>
    </w:p>
    <w:p w14:paraId="2D483F74" w14:textId="77777777" w:rsidR="00DC083D" w:rsidRPr="00712162" w:rsidRDefault="00DC083D" w:rsidP="00712162">
      <w:pPr>
        <w:pStyle w:val="NormalWeb"/>
        <w:bidi/>
        <w:spacing w:before="0" w:beforeAutospacing="0" w:afterAutospacing="0"/>
        <w:jc w:val="center"/>
        <w:rPr>
          <w:rFonts w:ascii="Arial" w:hAnsi="Arial" w:cs="Arial"/>
          <w:b/>
          <w:bCs/>
          <w:color w:val="4472C4" w:themeColor="accent1"/>
          <w:sz w:val="36"/>
          <w:szCs w:val="36"/>
          <w:rtl/>
        </w:rPr>
      </w:pPr>
      <w:r w:rsidRPr="00712162">
        <w:rPr>
          <w:rFonts w:ascii="Arial" w:hAnsi="Arial" w:cs="Arial"/>
          <w:b/>
          <w:bCs/>
          <w:color w:val="4472C4" w:themeColor="accent1"/>
          <w:sz w:val="36"/>
          <w:szCs w:val="36"/>
          <w:rtl/>
        </w:rPr>
        <w:t>ملخص</w:t>
      </w:r>
    </w:p>
    <w:p w14:paraId="76EEFC37" w14:textId="3897A957" w:rsidR="00DC083D" w:rsidRPr="00712162" w:rsidRDefault="00DC083D" w:rsidP="00DC083D">
      <w:pPr>
        <w:pStyle w:val="NormalWeb"/>
        <w:bidi/>
        <w:spacing w:before="0" w:beforeAutospacing="0" w:afterAutospacing="0"/>
        <w:rPr>
          <w:b/>
          <w:bCs/>
          <w:sz w:val="36"/>
          <w:szCs w:val="36"/>
        </w:rPr>
      </w:pPr>
      <w:r w:rsidRPr="00712162">
        <w:rPr>
          <w:rFonts w:ascii="Arial" w:hAnsi="Arial" w:cs="Arial"/>
          <w:b/>
          <w:bCs/>
          <w:rtl/>
        </w:rPr>
        <w:t xml:space="preserve"> تهدف الدراسة إلى تحديد ماهية المستويات المعرفية التي تقيسها أسئلة كتاب التاريخ للصف السادس الإعدادي الأدبي، والتعرف على النسبة المئوية التي نالها كل مستوى من هذه المستويات.</w:t>
      </w:r>
    </w:p>
    <w:p w14:paraId="6B22E7B0" w14:textId="73F35A8D" w:rsidR="00DC083D" w:rsidRPr="00712162" w:rsidRDefault="00DC083D" w:rsidP="001B539A">
      <w:pPr>
        <w:pStyle w:val="NormalWeb"/>
        <w:bidi/>
        <w:spacing w:before="0" w:beforeAutospacing="0" w:afterAutospacing="0"/>
        <w:rPr>
          <w:b/>
          <w:bCs/>
          <w:sz w:val="36"/>
          <w:szCs w:val="36"/>
          <w:rtl/>
        </w:rPr>
      </w:pPr>
      <w:r w:rsidRPr="00712162">
        <w:rPr>
          <w:rFonts w:ascii="Arial" w:hAnsi="Arial" w:cs="Arial"/>
          <w:b/>
          <w:bCs/>
          <w:rtl/>
        </w:rPr>
        <w:t>قام الباحث بتحليل أسئلة الكتاب موضوع الدراسة في ضوء بطاقة خاصة تضمنت المستويات الستة التصنيف بلوم (التذكر - الفهم التطبيق التحليل التركيب التقويم). وللتأكد من ثبات التحليل تم اختيار ثلاثة محكمين قاموا بعملية التحليل نفسها وفق البطاقة التي أعدها الباحث .وتوصلت الدراسة إلى أن الأسئلة الملحقة في نهايات فصول الكتاب والبالغ عددها (</w:t>
      </w:r>
      <w:r w:rsidRPr="00712162">
        <w:rPr>
          <w:rFonts w:ascii="Arial" w:hAnsi="Arial" w:cs="Arial"/>
          <w:b/>
          <w:bCs/>
          <w:rtl/>
          <w:lang w:bidi="fa-IR"/>
        </w:rPr>
        <w:t xml:space="preserve">۸۷) </w:t>
      </w:r>
      <w:r w:rsidRPr="00712162">
        <w:rPr>
          <w:rFonts w:ascii="Arial" w:hAnsi="Arial" w:cs="Arial"/>
          <w:b/>
          <w:bCs/>
          <w:rtl/>
        </w:rPr>
        <w:t>سؤالا تقيس مستوى تذكر المعلومات وبنسبة (</w:t>
      </w:r>
      <w:r w:rsidR="001B539A" w:rsidRPr="00712162">
        <w:rPr>
          <w:rFonts w:ascii="Arial" w:hAnsi="Arial" w:cs="Arial"/>
          <w:b/>
          <w:bCs/>
        </w:rPr>
        <w:t>(</w:t>
      </w:r>
      <w:r w:rsidR="001B539A" w:rsidRPr="00712162">
        <w:rPr>
          <w:rFonts w:ascii="Arial" w:hAnsi="Arial" w:cs="Arial"/>
          <w:b/>
          <w:bCs/>
          <w:lang w:bidi="fa-IR"/>
        </w:rPr>
        <w:t>72.4%</w:t>
      </w:r>
    </w:p>
    <w:p w14:paraId="351F2933" w14:textId="5D37A1BA" w:rsidR="00DC083D" w:rsidRPr="00712162" w:rsidRDefault="00DC083D" w:rsidP="00DC083D">
      <w:pPr>
        <w:pStyle w:val="NormalWeb"/>
        <w:bidi/>
        <w:spacing w:before="0" w:beforeAutospacing="0" w:afterAutospacing="0"/>
        <w:rPr>
          <w:b/>
          <w:bCs/>
          <w:sz w:val="36"/>
          <w:szCs w:val="36"/>
          <w:rtl/>
        </w:rPr>
      </w:pPr>
      <w:r w:rsidRPr="00712162">
        <w:rPr>
          <w:rFonts w:ascii="Arial" w:hAnsi="Arial" w:cs="Arial"/>
          <w:b/>
          <w:bCs/>
          <w:rtl/>
        </w:rPr>
        <w:t>) مع إعطاء فرصة محدودة لاختبار مدى فهم الطالب واستيعابه للمحتوى وبنسبة (٪</w:t>
      </w:r>
      <w:r w:rsidR="001B539A" w:rsidRPr="00712162">
        <w:rPr>
          <w:rFonts w:ascii="Arial" w:hAnsi="Arial" w:cs="Arial"/>
          <w:b/>
          <w:bCs/>
          <w:lang w:bidi="fa-IR"/>
        </w:rPr>
        <w:t xml:space="preserve">25.4 </w:t>
      </w:r>
      <w:r w:rsidRPr="00712162">
        <w:rPr>
          <w:rFonts w:ascii="Arial" w:hAnsi="Arial" w:cs="Arial"/>
          <w:b/>
          <w:bCs/>
          <w:rtl/>
          <w:lang w:bidi="fa-IR"/>
        </w:rPr>
        <w:t xml:space="preserve"> ). </w:t>
      </w:r>
      <w:r w:rsidRPr="00712162">
        <w:rPr>
          <w:rFonts w:ascii="Arial" w:hAnsi="Arial" w:cs="Arial"/>
          <w:b/>
          <w:bCs/>
          <w:rtl/>
        </w:rPr>
        <w:t>ولم يكن هنالك سوى سؤالين صنفا ضمن مستوى التقويم وبنسبة (</w:t>
      </w:r>
      <w:r w:rsidR="001B539A" w:rsidRPr="00712162">
        <w:rPr>
          <w:rFonts w:ascii="Arial" w:hAnsi="Arial" w:cs="Arial"/>
          <w:b/>
          <w:bCs/>
        </w:rPr>
        <w:t>(</w:t>
      </w:r>
      <w:r w:rsidR="001B539A" w:rsidRPr="00712162">
        <w:rPr>
          <w:rFonts w:ascii="Arial" w:hAnsi="Arial" w:cs="Arial"/>
          <w:b/>
          <w:bCs/>
          <w:lang w:bidi="fa-IR"/>
        </w:rPr>
        <w:t>2.2%</w:t>
      </w:r>
    </w:p>
    <w:p w14:paraId="47287F69" w14:textId="5EE7DB7A" w:rsidR="00DC083D" w:rsidRPr="00712162" w:rsidRDefault="00DC083D" w:rsidP="00DC083D">
      <w:pPr>
        <w:pStyle w:val="NormalWeb"/>
        <w:pBdr>
          <w:bottom w:val="single" w:sz="12" w:space="1" w:color="auto"/>
        </w:pBdr>
        <w:bidi/>
        <w:spacing w:before="0" w:beforeAutospacing="0" w:afterAutospacing="0"/>
        <w:rPr>
          <w:rFonts w:ascii="Arial" w:hAnsi="Arial" w:cs="Arial"/>
          <w:b/>
          <w:bCs/>
        </w:rPr>
      </w:pPr>
      <w:r w:rsidRPr="00712162">
        <w:rPr>
          <w:rFonts w:ascii="Arial" w:hAnsi="Arial" w:cs="Arial"/>
          <w:b/>
          <w:bCs/>
          <w:rtl/>
        </w:rPr>
        <w:t xml:space="preserve">وأهملت الأسئلة تمامأ مستويات التطبيق وبالتحليل والتركيب. وفي ضوء هذه النتائج جرى تقديم جملة من التوصيات والمقترحات </w:t>
      </w:r>
    </w:p>
    <w:p w14:paraId="17733FA8" w14:textId="77777777" w:rsidR="001B539A" w:rsidRPr="00712162" w:rsidRDefault="001B539A" w:rsidP="001B539A">
      <w:pPr>
        <w:pStyle w:val="NormalWeb"/>
        <w:bidi/>
        <w:spacing w:before="0" w:beforeAutospacing="0" w:afterAutospacing="0"/>
        <w:rPr>
          <w:rFonts w:ascii="Arial" w:hAnsi="Arial" w:cs="Arial"/>
          <w:b/>
          <w:bCs/>
          <w:color w:val="FF0000"/>
          <w:sz w:val="20"/>
          <w:szCs w:val="20"/>
          <w:rtl/>
        </w:rPr>
      </w:pPr>
      <w:r w:rsidRPr="00712162">
        <w:rPr>
          <w:rFonts w:ascii="Arial" w:hAnsi="Arial" w:cs="Arial"/>
          <w:b/>
          <w:bCs/>
          <w:color w:val="FF0000"/>
          <w:sz w:val="20"/>
          <w:szCs w:val="20"/>
          <w:rtl/>
        </w:rPr>
        <w:t>د. فاضل خليل ابراهيم</w:t>
      </w:r>
    </w:p>
    <w:p w14:paraId="3B5DCF32" w14:textId="77777777" w:rsidR="001B539A" w:rsidRPr="00712162" w:rsidRDefault="001B539A" w:rsidP="001B539A">
      <w:pPr>
        <w:pStyle w:val="NormalWeb"/>
        <w:bidi/>
        <w:spacing w:before="0" w:beforeAutospacing="0" w:afterAutospacing="0"/>
        <w:rPr>
          <w:rFonts w:ascii="Arial" w:hAnsi="Arial" w:cs="Arial"/>
          <w:b/>
          <w:bCs/>
          <w:color w:val="FF0000"/>
          <w:sz w:val="20"/>
          <w:szCs w:val="20"/>
          <w:rtl/>
        </w:rPr>
      </w:pPr>
      <w:r w:rsidRPr="00712162">
        <w:rPr>
          <w:rFonts w:ascii="Arial" w:hAnsi="Arial" w:cs="Arial"/>
          <w:b/>
          <w:bCs/>
          <w:color w:val="FF0000"/>
          <w:sz w:val="20"/>
          <w:szCs w:val="20"/>
          <w:rtl/>
        </w:rPr>
        <w:t>* أستاذ مساعد، قسم العلوم التربوية والنفسية، كلية المعلمين، جامعة الموصل، العراق،</w:t>
      </w:r>
    </w:p>
    <w:p w14:paraId="18E28FBA" w14:textId="77777777" w:rsidR="001B539A" w:rsidRPr="00712162" w:rsidRDefault="001B539A" w:rsidP="001B539A">
      <w:pPr>
        <w:pStyle w:val="NormalWeb"/>
        <w:bidi/>
        <w:spacing w:before="0" w:beforeAutospacing="0" w:afterAutospacing="0"/>
        <w:rPr>
          <w:b/>
          <w:bCs/>
          <w:color w:val="FF0000"/>
          <w:sz w:val="16"/>
          <w:szCs w:val="16"/>
          <w:rtl/>
        </w:rPr>
      </w:pPr>
      <w:r w:rsidRPr="00712162">
        <w:rPr>
          <w:rFonts w:ascii="Arial" w:hAnsi="Arial" w:cs="Arial"/>
          <w:b/>
          <w:bCs/>
          <w:color w:val="FF0000"/>
          <w:sz w:val="20"/>
          <w:szCs w:val="20"/>
          <w:rtl/>
        </w:rPr>
        <w:t>تاريخ تقديم البحث:</w:t>
      </w:r>
      <w:r w:rsidRPr="00712162">
        <w:rPr>
          <w:rFonts w:ascii="Arial" w:hAnsi="Arial" w:cs="Arial" w:hint="cs"/>
          <w:b/>
          <w:bCs/>
          <w:color w:val="FF0000"/>
          <w:sz w:val="20"/>
          <w:szCs w:val="20"/>
          <w:rtl/>
        </w:rPr>
        <w:t xml:space="preserve"> 22/3/1997</w:t>
      </w:r>
    </w:p>
    <w:p w14:paraId="46B08EE3" w14:textId="77777777" w:rsidR="001B539A" w:rsidRPr="00712162" w:rsidRDefault="001B539A" w:rsidP="001B539A">
      <w:pPr>
        <w:pStyle w:val="NormalWeb"/>
        <w:bidi/>
        <w:spacing w:before="0" w:beforeAutospacing="0" w:afterAutospacing="0"/>
        <w:rPr>
          <w:b/>
          <w:bCs/>
          <w:color w:val="FF0000"/>
          <w:sz w:val="28"/>
          <w:szCs w:val="28"/>
          <w:rtl/>
        </w:rPr>
      </w:pPr>
      <w:r w:rsidRPr="00712162">
        <w:rPr>
          <w:rFonts w:ascii="Arial" w:hAnsi="Arial" w:cs="Arial"/>
          <w:b/>
          <w:bCs/>
          <w:color w:val="FF0000"/>
          <w:sz w:val="20"/>
          <w:szCs w:val="20"/>
          <w:rtl/>
        </w:rPr>
        <w:t>تاريخ قبوله للنشر:</w:t>
      </w:r>
      <w:r w:rsidRPr="00712162">
        <w:rPr>
          <w:rFonts w:ascii="Arial" w:hAnsi="Arial" w:cs="Arial" w:hint="cs"/>
          <w:b/>
          <w:bCs/>
          <w:color w:val="FF0000"/>
          <w:sz w:val="20"/>
          <w:szCs w:val="20"/>
          <w:rtl/>
        </w:rPr>
        <w:t xml:space="preserve"> 20/4/1998</w:t>
      </w:r>
    </w:p>
    <w:p w14:paraId="66A9B435" w14:textId="77777777" w:rsidR="001B539A" w:rsidRDefault="001B539A" w:rsidP="001B539A">
      <w:pPr>
        <w:pStyle w:val="NormalWeb"/>
        <w:bidi/>
        <w:spacing w:before="0" w:beforeAutospacing="0" w:afterAutospacing="0"/>
        <w:rPr>
          <w:rtl/>
        </w:rPr>
      </w:pPr>
      <w:bookmarkStart w:id="0" w:name="_GoBack"/>
      <w:bookmarkEnd w:id="0"/>
    </w:p>
    <w:p w14:paraId="7DA2EC33" w14:textId="77777777" w:rsidR="00103B1A" w:rsidRDefault="00103B1A">
      <w:pPr>
        <w:rPr>
          <w:rtl/>
        </w:rPr>
      </w:pPr>
    </w:p>
    <w:sectPr w:rsidR="00103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E5"/>
    <w:rsid w:val="00103B1A"/>
    <w:rsid w:val="001B539A"/>
    <w:rsid w:val="004B02E5"/>
    <w:rsid w:val="005A45EE"/>
    <w:rsid w:val="00712162"/>
    <w:rsid w:val="00761E72"/>
    <w:rsid w:val="00A54E6C"/>
    <w:rsid w:val="00DC08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BB3A"/>
  <w15:chartTrackingRefBased/>
  <w15:docId w15:val="{1B12D212-A461-4820-9B96-9C7E62F7D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8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10421">
      <w:bodyDiv w:val="1"/>
      <w:marLeft w:val="0"/>
      <w:marRight w:val="0"/>
      <w:marTop w:val="0"/>
      <w:marBottom w:val="0"/>
      <w:divBdr>
        <w:top w:val="none" w:sz="0" w:space="0" w:color="auto"/>
        <w:left w:val="none" w:sz="0" w:space="0" w:color="auto"/>
        <w:bottom w:val="none" w:sz="0" w:space="0" w:color="auto"/>
        <w:right w:val="none" w:sz="0" w:space="0" w:color="auto"/>
      </w:divBdr>
    </w:div>
    <w:div w:id="169059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dc:creator>
  <cp:keywords/>
  <dc:description/>
  <cp:lastModifiedBy>HuSsein</cp:lastModifiedBy>
  <cp:revision>7</cp:revision>
  <dcterms:created xsi:type="dcterms:W3CDTF">2019-03-29T14:16:00Z</dcterms:created>
  <dcterms:modified xsi:type="dcterms:W3CDTF">2019-03-29T15:57:00Z</dcterms:modified>
</cp:coreProperties>
</file>