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E9" w:rsidRPr="00B01B81" w:rsidRDefault="0032718C" w:rsidP="0032718C">
      <w:pPr>
        <w:jc w:val="center"/>
        <w:rPr>
          <w:b/>
          <w:bCs/>
          <w:rtl/>
        </w:rPr>
      </w:pPr>
      <w:r w:rsidRPr="00B01B81">
        <w:rPr>
          <w:b/>
          <w:bCs/>
        </w:rPr>
        <w:t>The Stylies of Rhetorical Address</w:t>
      </w:r>
    </w:p>
    <w:p w:rsidR="0032718C" w:rsidRPr="00B01B81" w:rsidRDefault="00B01B81" w:rsidP="0032718C">
      <w:pPr>
        <w:jc w:val="center"/>
        <w:rPr>
          <w:b/>
          <w:bCs/>
          <w:rtl/>
        </w:rPr>
      </w:pPr>
      <w:r>
        <w:rPr>
          <w:b/>
          <w:bCs/>
        </w:rPr>
        <w:t>a</w:t>
      </w:r>
      <w:r w:rsidR="0032718C" w:rsidRPr="00B01B81">
        <w:rPr>
          <w:b/>
          <w:bCs/>
        </w:rPr>
        <w:t>nd Poetical Vision</w:t>
      </w:r>
    </w:p>
    <w:p w:rsidR="0032718C" w:rsidRDefault="00AF4D62" w:rsidP="00AF4D62">
      <w:pPr>
        <w:jc w:val="center"/>
        <w:rPr>
          <w:rtl/>
        </w:rPr>
      </w:pPr>
      <w:r>
        <w:t>"</w:t>
      </w:r>
      <w:r w:rsidR="0032718C">
        <w:t>Rhetorical Study On One of Alqama Al-Fahl</w:t>
      </w:r>
      <w:r>
        <w:t>`s poems"</w:t>
      </w:r>
    </w:p>
    <w:p w:rsidR="0032718C" w:rsidRDefault="0032718C" w:rsidP="0032718C">
      <w:pPr>
        <w:jc w:val="center"/>
        <w:rPr>
          <w:rtl/>
        </w:rPr>
      </w:pPr>
    </w:p>
    <w:p w:rsidR="0032718C" w:rsidRPr="00B01B81" w:rsidRDefault="00855918" w:rsidP="0032718C">
      <w:pPr>
        <w:jc w:val="center"/>
        <w:rPr>
          <w:b/>
          <w:bCs/>
        </w:rPr>
      </w:pPr>
      <w:r w:rsidRPr="00B01B81">
        <w:rPr>
          <w:b/>
          <w:bCs/>
        </w:rPr>
        <w:t>Fayez Aref Al-Quraan , Ph.D</w:t>
      </w:r>
    </w:p>
    <w:p w:rsidR="00855918" w:rsidRDefault="00855918" w:rsidP="0032718C">
      <w:pPr>
        <w:jc w:val="center"/>
      </w:pPr>
      <w:r>
        <w:t xml:space="preserve">Arabic department – Yarmouk University . Irbid –Jordan </w:t>
      </w:r>
    </w:p>
    <w:p w:rsidR="00855918" w:rsidRDefault="00855918" w:rsidP="0032718C">
      <w:pPr>
        <w:jc w:val="center"/>
      </w:pPr>
      <w:r>
        <w:t>Abstract</w:t>
      </w:r>
    </w:p>
    <w:p w:rsidR="00855918" w:rsidRDefault="00855918" w:rsidP="0032718C">
      <w:pPr>
        <w:jc w:val="center"/>
      </w:pPr>
      <w:r>
        <w:t xml:space="preserve">This study deals with the rhetorical forms in the poetic </w:t>
      </w:r>
    </w:p>
    <w:p w:rsidR="00855918" w:rsidRDefault="00855918" w:rsidP="0032718C">
      <w:pPr>
        <w:jc w:val="center"/>
      </w:pPr>
      <w:r>
        <w:t xml:space="preserve">text . The aim of the study is to find out the effectiveness of </w:t>
      </w:r>
    </w:p>
    <w:p w:rsidR="00855918" w:rsidRDefault="00855918" w:rsidP="0032718C">
      <w:pPr>
        <w:jc w:val="center"/>
      </w:pPr>
      <w:r>
        <w:t xml:space="preserve">the techniques of these forms and their relationship with the </w:t>
      </w:r>
    </w:p>
    <w:p w:rsidR="00855918" w:rsidRDefault="00855918" w:rsidP="0032718C">
      <w:pPr>
        <w:jc w:val="center"/>
      </w:pPr>
      <w:r>
        <w:t xml:space="preserve">poetical vision ; the study therefore takes one of " Alqama </w:t>
      </w:r>
    </w:p>
    <w:p w:rsidR="007D352C" w:rsidRDefault="007D352C" w:rsidP="0032718C">
      <w:pPr>
        <w:jc w:val="center"/>
      </w:pPr>
      <w:r>
        <w:t>Al-Fahl`s poems as an example to indicate that these forms</w:t>
      </w:r>
    </w:p>
    <w:p w:rsidR="007D352C" w:rsidRDefault="007D352C" w:rsidP="0032718C">
      <w:pPr>
        <w:jc w:val="center"/>
      </w:pPr>
      <w:r>
        <w:t>function as a deep semantical factor in shaping the poetical</w:t>
      </w:r>
    </w:p>
    <w:p w:rsidR="007D352C" w:rsidRDefault="007D352C" w:rsidP="0032718C">
      <w:pPr>
        <w:jc w:val="center"/>
      </w:pPr>
      <w:r>
        <w:t>vision usually produced by the text structure .</w:t>
      </w:r>
    </w:p>
    <w:p w:rsidR="007D352C" w:rsidRDefault="007D352C" w:rsidP="0032718C">
      <w:pPr>
        <w:jc w:val="center"/>
      </w:pPr>
      <w:r>
        <w:t xml:space="preserve">it has been believed that this vision was represented , in </w:t>
      </w:r>
    </w:p>
    <w:p w:rsidR="007D352C" w:rsidRDefault="007D352C" w:rsidP="0032718C">
      <w:pPr>
        <w:jc w:val="center"/>
      </w:pPr>
      <w:r>
        <w:t>the selected poem , by selfr</w:t>
      </w:r>
      <w:r w:rsidR="00E86F6D">
        <w:t>ealization and will deprivation .</w:t>
      </w:r>
    </w:p>
    <w:p w:rsidR="00E86F6D" w:rsidRDefault="00E86F6D" w:rsidP="0032718C">
      <w:pPr>
        <w:jc w:val="center"/>
      </w:pPr>
      <w:r>
        <w:t xml:space="preserve">The aforementioned semantical factor took place , in the </w:t>
      </w:r>
    </w:p>
    <w:p w:rsidR="00E86F6D" w:rsidRDefault="00E86F6D" w:rsidP="0032718C">
      <w:pPr>
        <w:jc w:val="center"/>
      </w:pPr>
      <w:r>
        <w:t xml:space="preserve">Poem , on two levels : the surface and the deep . On the </w:t>
      </w:r>
    </w:p>
    <w:p w:rsidR="00E86F6D" w:rsidRDefault="00B01B81" w:rsidP="0032718C">
      <w:pPr>
        <w:jc w:val="center"/>
      </w:pPr>
      <w:r>
        <w:t>f</w:t>
      </w:r>
      <w:r w:rsidR="00E86F6D">
        <w:t>irst , this factor points out that rhetorical forms creat , by</w:t>
      </w:r>
    </w:p>
    <w:p w:rsidR="00E86F6D" w:rsidRDefault="00B01B81" w:rsidP="0032718C">
      <w:pPr>
        <w:jc w:val="center"/>
        <w:rPr>
          <w:rFonts w:hint="cs"/>
          <w:rtl/>
        </w:rPr>
      </w:pPr>
      <w:r>
        <w:t>m</w:t>
      </w:r>
      <w:r w:rsidR="00E86F6D">
        <w:t>eans of modifications , some sort of rise and tension</w:t>
      </w:r>
    </w:p>
    <w:p w:rsidR="00E86F6D" w:rsidRDefault="00E86F6D" w:rsidP="0032718C">
      <w:pPr>
        <w:jc w:val="center"/>
      </w:pPr>
      <w:r>
        <w:t>zones. In the meantime , zones of rhetorical rhythm monot-</w:t>
      </w:r>
    </w:p>
    <w:p w:rsidR="00E86F6D" w:rsidRDefault="00E86F6D" w:rsidP="0032718C">
      <w:pPr>
        <w:jc w:val="center"/>
      </w:pPr>
      <w:r>
        <w:t>ony appear as succession of any rhetorical form – in consec-</w:t>
      </w:r>
    </w:p>
    <w:p w:rsidR="00E86F6D" w:rsidRDefault="00E86F6D" w:rsidP="0032718C">
      <w:pPr>
        <w:jc w:val="center"/>
        <w:rPr>
          <w:rFonts w:hint="cs"/>
          <w:rtl/>
        </w:rPr>
      </w:pPr>
      <w:r>
        <w:t>utive zones – comes out.</w:t>
      </w:r>
    </w:p>
    <w:p w:rsidR="00E86F6D" w:rsidRDefault="00E86F6D" w:rsidP="0032718C">
      <w:pPr>
        <w:jc w:val="center"/>
      </w:pPr>
      <w:r>
        <w:t>As for as the second level , the study has found out that</w:t>
      </w:r>
    </w:p>
    <w:p w:rsidR="00E86F6D" w:rsidRDefault="00E86F6D" w:rsidP="0032718C">
      <w:pPr>
        <w:jc w:val="center"/>
      </w:pPr>
      <w:r>
        <w:t>such rhetorical forms gave numerous meanings built up</w:t>
      </w:r>
    </w:p>
    <w:p w:rsidR="00BF04DC" w:rsidRDefault="00E86F6D" w:rsidP="0032718C">
      <w:pPr>
        <w:jc w:val="center"/>
      </w:pPr>
      <w:r>
        <w:t>through</w:t>
      </w:r>
      <w:r w:rsidR="00BF04DC">
        <w:t xml:space="preserve"> the poetical vision , and strongly connected with it .</w:t>
      </w:r>
    </w:p>
    <w:p w:rsidR="00BF04DC" w:rsidRDefault="00BF04DC" w:rsidP="0032718C">
      <w:pPr>
        <w:jc w:val="center"/>
      </w:pPr>
      <w:r>
        <w:t>These meanings were represented , in the poem , by the fol-</w:t>
      </w:r>
    </w:p>
    <w:p w:rsidR="00BF04DC" w:rsidRDefault="00BF04DC" w:rsidP="0032718C">
      <w:pPr>
        <w:jc w:val="center"/>
      </w:pPr>
      <w:r>
        <w:t>Lowing cores : constancy and change , existence and absence</w:t>
      </w:r>
    </w:p>
    <w:p w:rsidR="00E86F6D" w:rsidRDefault="00BF04DC" w:rsidP="0032718C">
      <w:pPr>
        <w:jc w:val="center"/>
        <w:rPr>
          <w:rFonts w:hint="cs"/>
          <w:rtl/>
        </w:rPr>
      </w:pPr>
      <w:r>
        <w:t>Known and unknown , and present and past.</w:t>
      </w:r>
      <w:r w:rsidR="00E86F6D">
        <w:t xml:space="preserve">  </w:t>
      </w:r>
    </w:p>
    <w:p w:rsidR="00E86F6D" w:rsidRDefault="00E86F6D" w:rsidP="0032718C">
      <w:pPr>
        <w:jc w:val="center"/>
      </w:pPr>
    </w:p>
    <w:p w:rsidR="00E86F6D" w:rsidRDefault="00E86F6D" w:rsidP="0032718C">
      <w:pPr>
        <w:jc w:val="center"/>
      </w:pPr>
    </w:p>
    <w:p w:rsidR="00E86F6D" w:rsidRPr="00B01B81" w:rsidRDefault="005008C2" w:rsidP="00577649">
      <w:pPr>
        <w:jc w:val="center"/>
        <w:rPr>
          <w:b/>
          <w:bCs/>
          <w:rtl/>
        </w:rPr>
      </w:pPr>
      <w:r w:rsidRPr="00B01B81">
        <w:rPr>
          <w:rFonts w:hint="cs"/>
          <w:b/>
          <w:bCs/>
          <w:rtl/>
        </w:rPr>
        <w:t>أساليب الخطاب البلاغي والرؤيا الشعرية</w:t>
      </w:r>
    </w:p>
    <w:p w:rsidR="005008C2" w:rsidRPr="00B01B81" w:rsidRDefault="005008C2" w:rsidP="0032718C">
      <w:pPr>
        <w:jc w:val="center"/>
        <w:rPr>
          <w:b/>
          <w:bCs/>
          <w:rtl/>
        </w:rPr>
      </w:pPr>
      <w:r w:rsidRPr="00B01B81">
        <w:rPr>
          <w:rFonts w:hint="cs"/>
          <w:b/>
          <w:bCs/>
          <w:rtl/>
        </w:rPr>
        <w:t>قراءة بلاغية في نص شعري لعلقمة الفحل</w:t>
      </w:r>
    </w:p>
    <w:p w:rsidR="005008C2" w:rsidRPr="00B01B81" w:rsidRDefault="005008C2" w:rsidP="0032718C">
      <w:pPr>
        <w:jc w:val="center"/>
        <w:rPr>
          <w:b/>
          <w:bCs/>
          <w:rtl/>
        </w:rPr>
      </w:pPr>
      <w:r w:rsidRPr="00B01B81">
        <w:rPr>
          <w:rFonts w:hint="cs"/>
          <w:b/>
          <w:bCs/>
          <w:rtl/>
        </w:rPr>
        <w:t xml:space="preserve">تأليف </w:t>
      </w:r>
    </w:p>
    <w:p w:rsidR="005008C2" w:rsidRDefault="005008C2" w:rsidP="0032718C">
      <w:pPr>
        <w:jc w:val="center"/>
        <w:rPr>
          <w:rtl/>
        </w:rPr>
      </w:pPr>
      <w:r w:rsidRPr="00B01B81">
        <w:rPr>
          <w:rFonts w:hint="cs"/>
          <w:b/>
          <w:bCs/>
          <w:rtl/>
        </w:rPr>
        <w:t>الدكتور فايز عارف القرعان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>أستاذ البلاغة المشارك في قسم اللغة العربية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 xml:space="preserve">جامعة اليرموك </w:t>
      </w:r>
      <w:r>
        <w:rPr>
          <w:rtl/>
        </w:rPr>
        <w:t>–</w:t>
      </w:r>
      <w:r>
        <w:rPr>
          <w:rFonts w:hint="cs"/>
          <w:rtl/>
        </w:rPr>
        <w:t xml:space="preserve"> إربد </w:t>
      </w:r>
      <w:r>
        <w:rPr>
          <w:rtl/>
        </w:rPr>
        <w:t>–</w:t>
      </w:r>
      <w:r>
        <w:rPr>
          <w:rFonts w:hint="cs"/>
          <w:rtl/>
        </w:rPr>
        <w:t xml:space="preserve"> الأردن</w:t>
      </w:r>
    </w:p>
    <w:p w:rsidR="005008C2" w:rsidRPr="00B01B81" w:rsidRDefault="005008C2" w:rsidP="0032718C">
      <w:pPr>
        <w:jc w:val="center"/>
        <w:rPr>
          <w:b/>
          <w:bCs/>
          <w:rtl/>
        </w:rPr>
      </w:pPr>
      <w:r w:rsidRPr="00B01B81">
        <w:rPr>
          <w:rFonts w:hint="cs"/>
          <w:b/>
          <w:bCs/>
          <w:rtl/>
        </w:rPr>
        <w:t>ملخص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>تناولت هذه الدراسة الأشكال البلاغية في النص الشعري , وهدفها أن تكشف عن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>فاعلية تقنياتها في الخطاب البلاغي وعلاقتها بالرؤية الشعرية ؛ لذلك اختارت نصا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>للتطبيق , وهو للشاعر علقمة الفحل , فوجدت أن هذه الأشكال بما تحتويه من دالات تحقق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>وظيفة دلالية عميقة في تكوين الرؤيا الشعرية التي أنتجتها بنية النص . وقد تمثلت هذه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>الرؤيا في "تحقيق الذات الشاعرة وسلب الإرادة" وتحققت هذه الوظيفة على المستويين :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>السطحي أو الشكلي . والعميق أو الدلالي .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>أما في المستوى السطحي , فقد كشفت عن أن الأشكال البلاغية استطاعت أن تشكل</w:t>
      </w:r>
    </w:p>
    <w:p w:rsidR="005008C2" w:rsidRDefault="005008C2" w:rsidP="0032718C">
      <w:pPr>
        <w:jc w:val="center"/>
        <w:rPr>
          <w:rtl/>
        </w:rPr>
      </w:pPr>
      <w:r>
        <w:rPr>
          <w:rFonts w:hint="cs"/>
          <w:rtl/>
        </w:rPr>
        <w:t xml:space="preserve">مناطق تصعيد وتوتر في سطح البنية </w:t>
      </w:r>
      <w:r w:rsidR="000F392B">
        <w:rPr>
          <w:rFonts w:hint="cs"/>
          <w:rtl/>
        </w:rPr>
        <w:t xml:space="preserve">بوساطة التنويعات في الأشكال البلاغية التي ظهرت </w:t>
      </w:r>
    </w:p>
    <w:p w:rsidR="000F392B" w:rsidRDefault="000F392B" w:rsidP="0032718C">
      <w:pPr>
        <w:jc w:val="center"/>
        <w:rPr>
          <w:rtl/>
        </w:rPr>
      </w:pPr>
      <w:r>
        <w:rPr>
          <w:rFonts w:hint="cs"/>
          <w:rtl/>
        </w:rPr>
        <w:t>في مناطقها , وفي الوقت الذي ظهرت فيه مناطق رتابة الإيقاع البلاغي , وذلك عند ظهور</w:t>
      </w:r>
    </w:p>
    <w:p w:rsidR="000F392B" w:rsidRDefault="000F392B" w:rsidP="0032718C">
      <w:pPr>
        <w:jc w:val="center"/>
        <w:rPr>
          <w:rtl/>
        </w:rPr>
      </w:pPr>
      <w:r>
        <w:rPr>
          <w:rFonts w:hint="cs"/>
          <w:rtl/>
        </w:rPr>
        <w:t>تتابع شكل بلاغي واحد في مناطق متتابعة .</w:t>
      </w:r>
    </w:p>
    <w:p w:rsidR="000F392B" w:rsidRDefault="000F392B" w:rsidP="0032718C">
      <w:pPr>
        <w:jc w:val="center"/>
        <w:rPr>
          <w:rtl/>
        </w:rPr>
      </w:pPr>
      <w:r>
        <w:rPr>
          <w:rFonts w:hint="cs"/>
          <w:rtl/>
        </w:rPr>
        <w:t xml:space="preserve">وأما في المستوى العميق فقد كشفت عن أن هذه الأشكال أنتجت دلالات متعددة </w:t>
      </w:r>
    </w:p>
    <w:p w:rsidR="000F392B" w:rsidRDefault="000F392B" w:rsidP="0032718C">
      <w:pPr>
        <w:jc w:val="center"/>
        <w:rPr>
          <w:rtl/>
        </w:rPr>
      </w:pPr>
      <w:r>
        <w:rPr>
          <w:rFonts w:hint="cs"/>
          <w:rtl/>
        </w:rPr>
        <w:t xml:space="preserve">ارتبطت بالرؤيا الشعرية ارتباطا وثيقا وتشكلت من خلالها . وقد تمثلت هذه الدلالات في </w:t>
      </w:r>
    </w:p>
    <w:p w:rsidR="000F392B" w:rsidRDefault="000F392B" w:rsidP="0032718C">
      <w:pPr>
        <w:jc w:val="center"/>
        <w:rPr>
          <w:rtl/>
        </w:rPr>
      </w:pPr>
      <w:r>
        <w:rPr>
          <w:rFonts w:hint="cs"/>
          <w:rtl/>
        </w:rPr>
        <w:t>المحاور الآتية : الثبات والتحويل , والحضور والغياب , والمجهول والمعلوم , والماضي</w:t>
      </w:r>
    </w:p>
    <w:p w:rsidR="000F392B" w:rsidRDefault="000F392B" w:rsidP="0032718C">
      <w:pPr>
        <w:jc w:val="center"/>
      </w:pPr>
      <w:r>
        <w:rPr>
          <w:rFonts w:hint="cs"/>
          <w:rtl/>
        </w:rPr>
        <w:t xml:space="preserve"> والحاضر. </w:t>
      </w:r>
    </w:p>
    <w:p w:rsidR="007D352C" w:rsidRDefault="007D352C" w:rsidP="0032718C">
      <w:pPr>
        <w:jc w:val="center"/>
      </w:pPr>
    </w:p>
    <w:p w:rsidR="007D352C" w:rsidRDefault="007D352C" w:rsidP="0032718C">
      <w:pPr>
        <w:jc w:val="center"/>
      </w:pPr>
    </w:p>
    <w:sectPr w:rsidR="007D352C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32718C"/>
    <w:rsid w:val="000F392B"/>
    <w:rsid w:val="0032718C"/>
    <w:rsid w:val="005008C2"/>
    <w:rsid w:val="00577649"/>
    <w:rsid w:val="005E7484"/>
    <w:rsid w:val="007D352C"/>
    <w:rsid w:val="00801E91"/>
    <w:rsid w:val="00855918"/>
    <w:rsid w:val="00AF4D62"/>
    <w:rsid w:val="00B01B81"/>
    <w:rsid w:val="00BF04DC"/>
    <w:rsid w:val="00D1135F"/>
    <w:rsid w:val="00D766B2"/>
    <w:rsid w:val="00DD49B9"/>
    <w:rsid w:val="00E86F6D"/>
    <w:rsid w:val="00F623CA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2019-03-29T14:41:00Z</dcterms:created>
  <dcterms:modified xsi:type="dcterms:W3CDTF">2019-03-29T19:25:00Z</dcterms:modified>
</cp:coreProperties>
</file>