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7" w:rsidRPr="00DF3C77" w:rsidRDefault="00DF3C77" w:rsidP="00DF3C77">
      <w:pPr>
        <w:jc w:val="center"/>
        <w:rPr>
          <w:sz w:val="72"/>
          <w:szCs w:val="72"/>
          <w:rtl/>
        </w:rPr>
      </w:pPr>
      <w:r w:rsidRPr="00DF3C77">
        <w:rPr>
          <w:rFonts w:cs="Arial"/>
          <w:sz w:val="72"/>
          <w:szCs w:val="72"/>
          <w:rtl/>
        </w:rPr>
        <w:t>النظام القانوني لمسؤولية الحماية كصيغة</w:t>
      </w:r>
      <w:r>
        <w:rPr>
          <w:rFonts w:hint="cs"/>
          <w:sz w:val="72"/>
          <w:szCs w:val="72"/>
          <w:rtl/>
        </w:rPr>
        <w:t xml:space="preserve"> </w:t>
      </w:r>
      <w:r w:rsidRPr="00DF3C77">
        <w:rPr>
          <w:rFonts w:cs="Arial"/>
          <w:sz w:val="72"/>
          <w:szCs w:val="72"/>
          <w:rtl/>
        </w:rPr>
        <w:t>جديدة للتدخل العسكري الإنساني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 xml:space="preserve">الدكتور محمد شبلي عبد المجيد </w:t>
      </w:r>
      <w:proofErr w:type="spellStart"/>
      <w:r>
        <w:rPr>
          <w:rFonts w:cs="Arial"/>
          <w:rtl/>
        </w:rPr>
        <w:t>الشبلي</w:t>
      </w:r>
      <w:proofErr w:type="spellEnd"/>
      <w:r>
        <w:rPr>
          <w:rFonts w:cs="Arial"/>
          <w:rtl/>
        </w:rPr>
        <w:t xml:space="preserve"> *</w:t>
      </w:r>
    </w:p>
    <w:p w:rsidR="00DF3C77" w:rsidRDefault="00DF3C77" w:rsidP="00DF3C77">
      <w:pPr>
        <w:rPr>
          <w:rFonts w:cs="Arial" w:hint="cs"/>
          <w:rtl/>
        </w:rPr>
      </w:pPr>
      <w:r>
        <w:rPr>
          <w:rFonts w:cs="Arial"/>
          <w:rtl/>
        </w:rPr>
        <w:t>تاريخ تقديم البحث:</w:t>
      </w:r>
      <w:r>
        <w:rPr>
          <w:rFonts w:cs="Arial" w:hint="cs"/>
          <w:rtl/>
        </w:rPr>
        <w:t xml:space="preserve">1/11/2013م     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          </w:t>
      </w:r>
      <w:r>
        <w:rPr>
          <w:rFonts w:cs="Arial"/>
          <w:rtl/>
        </w:rPr>
        <w:t>تاريخ قبوله للنشر</w:t>
      </w:r>
      <w:r>
        <w:rPr>
          <w:rFonts w:cs="Arial" w:hint="cs"/>
          <w:rtl/>
        </w:rPr>
        <w:t>:1/7/2014م</w:t>
      </w:r>
    </w:p>
    <w:p w:rsidR="00DF3C77" w:rsidRPr="00DF3C77" w:rsidRDefault="00DF3C77" w:rsidP="00DF3C77">
      <w:pPr>
        <w:jc w:val="center"/>
        <w:rPr>
          <w:sz w:val="72"/>
          <w:szCs w:val="72"/>
          <w:rtl/>
        </w:rPr>
      </w:pPr>
      <w:r w:rsidRPr="00DF3C77">
        <w:rPr>
          <w:rFonts w:cs="Arial"/>
          <w:sz w:val="72"/>
          <w:szCs w:val="72"/>
          <w:rtl/>
        </w:rPr>
        <w:t>ال</w:t>
      </w:r>
      <w:r w:rsidRPr="00DF3C77">
        <w:rPr>
          <w:rFonts w:cs="Arial" w:hint="cs"/>
          <w:sz w:val="72"/>
          <w:szCs w:val="72"/>
          <w:rtl/>
        </w:rPr>
        <w:t>مل</w:t>
      </w:r>
      <w:r w:rsidRPr="00DF3C77">
        <w:rPr>
          <w:rFonts w:cs="Arial"/>
          <w:sz w:val="72"/>
          <w:szCs w:val="72"/>
          <w:rtl/>
        </w:rPr>
        <w:t>خص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 xml:space="preserve">تبحث هذه الدراسة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نظرية ‏ </w:t>
      </w: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مسؤولية الحماية" التي تعد قمة التطور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>
        <w:rPr>
          <w:rFonts w:cs="Arial"/>
          <w:rtl/>
        </w:rPr>
        <w:t>نظرية التدخل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>الإنساني</w:t>
      </w: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 ؛ أو الصيغة الجديدة لها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والتي دخلت القانون الدولي بعد مؤتمر قمة الأرض عام</w:t>
      </w:r>
    </w:p>
    <w:p w:rsidR="00DF3C77" w:rsidRDefault="00DF3C77" w:rsidP="00DF3C77">
      <w:pPr>
        <w:rPr>
          <w:rtl/>
        </w:rPr>
      </w:pPr>
      <w:r>
        <w:rPr>
          <w:rFonts w:cs="Arial" w:hint="cs"/>
          <w:rtl/>
        </w:rPr>
        <w:t>2005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. </w:t>
      </w:r>
      <w:r>
        <w:rPr>
          <w:rFonts w:cs="Arial"/>
          <w:rtl/>
        </w:rPr>
        <w:t>و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د تطورت هذه النظرية بعد الحاجة الملحة للتدخل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كثير من النزاعات التي ارتكب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>فيها جرائم بشعة وانتهاكات لحقوق الإنسان.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 xml:space="preserve">وقد جرى التدخل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كثير من النزاعات لحماية حقوق الإنسان. إلا أن بعض الدول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cs/>
        </w:rPr>
        <w:t>‎</w:t>
      </w:r>
      <w:r>
        <w:t xml:space="preserve"> </w:t>
      </w:r>
      <w:r>
        <w:rPr>
          <w:rFonts w:cs="Arial" w:hint="cs"/>
          <w:rtl/>
        </w:rPr>
        <w:t>وفي كثير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 xml:space="preserve">من الحالات تدخلت لتحقيق غايات </w:t>
      </w:r>
      <w:proofErr w:type="spellStart"/>
      <w:r>
        <w:rPr>
          <w:rFonts w:cs="Arial"/>
          <w:rtl/>
        </w:rPr>
        <w:t>واهداف</w:t>
      </w:r>
      <w:proofErr w:type="spellEnd"/>
      <w:r>
        <w:rPr>
          <w:rFonts w:cs="Arial"/>
          <w:rtl/>
        </w:rPr>
        <w:t xml:space="preserve"> ومصالح شخصية لها دون أن تهتم بحماية حقوق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>الإنسان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فكانت الآثار المترتبة على التدخل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بعض النزاعات أسوأ من عدم التدخل. من هنا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 xml:space="preserve">تناولت الدراسة نظرية </w:t>
      </w: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مسؤولية الحماية"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ثلاثة أجزاء. الأول يتعلق بمراحل تطورها</w:t>
      </w:r>
      <w:r>
        <w:rPr>
          <w:rFonts w:cs="Arial" w:hint="cs"/>
          <w:rtl/>
        </w:rPr>
        <w:t>.</w:t>
      </w:r>
    </w:p>
    <w:p w:rsidR="00DF3C77" w:rsidRDefault="00DF3C77" w:rsidP="00DF3C77">
      <w:pPr>
        <w:rPr>
          <w:rtl/>
        </w:rPr>
      </w:pPr>
      <w:r>
        <w:rPr>
          <w:rFonts w:cs="Arial"/>
          <w:rtl/>
        </w:rPr>
        <w:t xml:space="preserve">والثاني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مضمون النظرية والأسس القانونية التي تقوم عليها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أما الثالث فكان للحديث عن</w:t>
      </w:r>
    </w:p>
    <w:p w:rsidR="00000000" w:rsidRDefault="00DF3C77" w:rsidP="00DF3C77">
      <w:pPr>
        <w:rPr>
          <w:rFonts w:hint="cs"/>
          <w:rtl/>
        </w:rPr>
      </w:pPr>
      <w:r>
        <w:rPr>
          <w:rFonts w:cs="Arial"/>
          <w:rtl/>
        </w:rPr>
        <w:t>مشروعيتها تمهيدا للحديث عن تقييمها وبيان النقد الموجة لها.</w:t>
      </w:r>
    </w:p>
    <w:p w:rsidR="00DF3C77" w:rsidRDefault="00DF3C77" w:rsidP="00DF3C77">
      <w:pPr>
        <w:bidi w:val="0"/>
        <w:rPr>
          <w:rFonts w:cs="Arial" w:hint="cs"/>
          <w:rtl/>
        </w:rPr>
      </w:pPr>
    </w:p>
    <w:p w:rsidR="00DF3C77" w:rsidRDefault="00DF3C77" w:rsidP="00DF3C77">
      <w:pPr>
        <w:bidi w:val="0"/>
        <w:jc w:val="center"/>
      </w:pPr>
      <w:r>
        <w:rPr>
          <w:cs/>
        </w:rPr>
        <w:t>‎</w:t>
      </w:r>
      <w:r w:rsidRPr="00DF3C77">
        <w:rPr>
          <w:sz w:val="72"/>
          <w:szCs w:val="72"/>
        </w:rPr>
        <w:t>Abstract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This study examines the theory of the “responsibility to protect’, which is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the last stage of evolution in the “theory of humanitarian intervention “ , or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a new version, which entered the international law after the Earth Summit in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This theory has evolved after the urgent need for intervention in many</w:t>
      </w:r>
      <w:r>
        <w:rPr>
          <w:rFonts w:cs="Arial"/>
          <w:rtl/>
        </w:rPr>
        <w:t>‏ .</w:t>
      </w:r>
      <w:r>
        <w:rPr>
          <w:rFonts w:cs="Arial"/>
        </w:rPr>
        <w:t>2005</w:t>
      </w:r>
    </w:p>
    <w:p w:rsidR="00DF3C77" w:rsidRDefault="00DF3C77" w:rsidP="00DF3C77">
      <w:pPr>
        <w:bidi w:val="0"/>
      </w:pPr>
      <w:r>
        <w:rPr>
          <w:cs/>
        </w:rPr>
        <w:lastRenderedPageBreak/>
        <w:t>‎</w:t>
      </w:r>
      <w:r>
        <w:t>conflicts, where heinous crimes and human rights abuses were committed</w:t>
      </w:r>
      <w:r>
        <w:rPr>
          <w:rFonts w:cs="Arial"/>
          <w:rtl/>
        </w:rPr>
        <w:t>.‏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There were many cases of interfering in many conflicts to protect human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rights, however, some countries, in many cases, intervened to achieve the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goals, objectives, and interests of its own, without being concerned with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the protection of human rights, so the effects of the intervention in some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disputes were worse than no intervention</w:t>
      </w:r>
      <w:r>
        <w:rPr>
          <w:rFonts w:cs="Arial"/>
          <w:rtl/>
        </w:rPr>
        <w:t>.‏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From here, the study examined the theory of the “ responsibility to protect</w:t>
      </w:r>
      <w:r>
        <w:rPr>
          <w:rFonts w:cs="Arial"/>
          <w:rtl/>
        </w:rPr>
        <w:t>”‏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in three parts, the first is related to the stages of its development, the second</w:t>
      </w:r>
      <w:r>
        <w:rPr>
          <w:rFonts w:cs="Arial"/>
          <w:rtl/>
        </w:rPr>
        <w:t xml:space="preserve"> |‏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in the content of the theory and the legal grounds upon which, and the third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which was related to its legitimacy as a prelude to talk about the evaluation</w:t>
      </w:r>
      <w:r>
        <w:rPr>
          <w:rFonts w:cs="Arial"/>
          <w:rtl/>
        </w:rPr>
        <w:t>‏</w:t>
      </w:r>
    </w:p>
    <w:p w:rsidR="00DF3C77" w:rsidRDefault="00DF3C77" w:rsidP="00DF3C77">
      <w:pPr>
        <w:bidi w:val="0"/>
      </w:pPr>
      <w:r>
        <w:rPr>
          <w:cs/>
        </w:rPr>
        <w:t>‎</w:t>
      </w:r>
      <w:r>
        <w:t>and its criticism</w:t>
      </w:r>
      <w:r>
        <w:rPr>
          <w:rFonts w:cs="Arial"/>
          <w:rtl/>
        </w:rPr>
        <w:t>.‏</w:t>
      </w:r>
    </w:p>
    <w:sectPr w:rsidR="00DF3C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F3C77"/>
    <w:rsid w:val="00D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1778</Characters>
  <Application>Microsoft Office Word</Application>
  <DocSecurity>0</DocSecurity>
  <Lines>14</Lines>
  <Paragraphs>4</Paragraphs>
  <ScaleCrop>false</ScaleCrop>
  <Company>HP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2019-04-05T14:23:00Z</dcterms:created>
  <dcterms:modified xsi:type="dcterms:W3CDTF">2019-04-05T14:32:00Z</dcterms:modified>
</cp:coreProperties>
</file>