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0817" w:rsidP="001C0817">
      <w:pPr>
        <w:jc w:val="center"/>
        <w:rPr>
          <w:rFonts w:hint="cs"/>
          <w:b/>
          <w:bCs/>
          <w:sz w:val="36"/>
          <w:szCs w:val="36"/>
          <w:rtl/>
          <w:lang w:bidi="ar-JO"/>
        </w:rPr>
      </w:pPr>
      <w:r w:rsidRPr="001C0817">
        <w:rPr>
          <w:rFonts w:hint="cs"/>
          <w:b/>
          <w:bCs/>
          <w:sz w:val="36"/>
          <w:szCs w:val="36"/>
          <w:rtl/>
          <w:lang w:bidi="ar-JO"/>
        </w:rPr>
        <w:t>العلاقة بين تيارات الهجرة الداخلية والمسافة في العراق عام 1997</w:t>
      </w:r>
    </w:p>
    <w:p w:rsidR="001C0817" w:rsidRDefault="001C0817" w:rsidP="001C0817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عباس السعدي *</w:t>
      </w:r>
    </w:p>
    <w:p w:rsidR="001C0817" w:rsidRDefault="001C0817" w:rsidP="001C0817">
      <w:pPr>
        <w:rPr>
          <w:rFonts w:hint="cs"/>
          <w:b/>
          <w:bCs/>
          <w:sz w:val="24"/>
          <w:szCs w:val="24"/>
          <w:rtl/>
          <w:lang w:bidi="ar-JO"/>
        </w:rPr>
      </w:pPr>
      <w:r w:rsidRPr="001C0817">
        <w:rPr>
          <w:rFonts w:hint="cs"/>
          <w:b/>
          <w:bCs/>
          <w:sz w:val="24"/>
          <w:szCs w:val="24"/>
          <w:rtl/>
          <w:lang w:bidi="ar-JO"/>
        </w:rPr>
        <w:t>تاريخ تقديم البحث: 12/2/2002                                تاريخ قبوله للنشر</w:t>
      </w:r>
      <w:r>
        <w:rPr>
          <w:rFonts w:hint="cs"/>
          <w:b/>
          <w:bCs/>
          <w:sz w:val="24"/>
          <w:szCs w:val="24"/>
          <w:rtl/>
          <w:lang w:bidi="ar-JO"/>
        </w:rPr>
        <w:t>:26/9/2002</w:t>
      </w:r>
    </w:p>
    <w:p w:rsidR="001C0817" w:rsidRDefault="001C0817" w:rsidP="001C0817">
      <w:pPr>
        <w:jc w:val="center"/>
        <w:rPr>
          <w:b/>
          <w:bCs/>
          <w:sz w:val="36"/>
          <w:szCs w:val="36"/>
          <w:lang w:bidi="ar-JO"/>
        </w:rPr>
      </w:pPr>
      <w:r>
        <w:rPr>
          <w:b/>
          <w:bCs/>
          <w:sz w:val="36"/>
          <w:szCs w:val="36"/>
          <w:lang w:bidi="ar-JO"/>
        </w:rPr>
        <w:t>Abstract</w:t>
      </w:r>
    </w:p>
    <w:p w:rsidR="001C0817" w:rsidRDefault="001C0817" w:rsidP="001C0817">
      <w:pPr>
        <w:jc w:val="right"/>
        <w:rPr>
          <w:b/>
          <w:bCs/>
          <w:sz w:val="24"/>
          <w:szCs w:val="24"/>
          <w:lang w:bidi="ar-JO"/>
        </w:rPr>
      </w:pPr>
      <w:r w:rsidRPr="001C0817">
        <w:rPr>
          <w:b/>
          <w:bCs/>
          <w:sz w:val="24"/>
          <w:szCs w:val="24"/>
          <w:lang w:bidi="ar-JO"/>
        </w:rPr>
        <w:t xml:space="preserve">The aim of the paper is to </w:t>
      </w:r>
      <w:proofErr w:type="gramStart"/>
      <w:r w:rsidRPr="001C0817">
        <w:rPr>
          <w:b/>
          <w:bCs/>
          <w:sz w:val="24"/>
          <w:szCs w:val="24"/>
          <w:lang w:bidi="ar-JO"/>
        </w:rPr>
        <w:t>study  the</w:t>
      </w:r>
      <w:proofErr w:type="gramEnd"/>
      <w:r w:rsidRPr="001C0817">
        <w:rPr>
          <w:b/>
          <w:bCs/>
          <w:sz w:val="24"/>
          <w:szCs w:val="24"/>
          <w:lang w:bidi="ar-JO"/>
        </w:rPr>
        <w:t xml:space="preserve"> relationship between the internal</w:t>
      </w:r>
      <w:r>
        <w:rPr>
          <w:b/>
          <w:bCs/>
          <w:sz w:val="24"/>
          <w:szCs w:val="24"/>
          <w:lang w:bidi="ar-JO"/>
        </w:rPr>
        <w:t xml:space="preserve"> migration and distance in Iraq , using the 1997 Population census data .</w:t>
      </w:r>
    </w:p>
    <w:p w:rsidR="0091728B" w:rsidRDefault="001C0817" w:rsidP="001C0817">
      <w:pPr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The research shows that there are many interchange</w:t>
      </w:r>
      <w:r w:rsidR="00E87957">
        <w:rPr>
          <w:b/>
          <w:bCs/>
          <w:sz w:val="24"/>
          <w:szCs w:val="24"/>
          <w:lang w:bidi="ar-JO"/>
        </w:rPr>
        <w:t xml:space="preserve"> streams between the </w:t>
      </w:r>
      <w:proofErr w:type="spellStart"/>
      <w:r w:rsidR="00E87957">
        <w:rPr>
          <w:b/>
          <w:bCs/>
          <w:sz w:val="24"/>
          <w:szCs w:val="24"/>
          <w:lang w:bidi="ar-JO"/>
        </w:rPr>
        <w:t>near by</w:t>
      </w:r>
      <w:proofErr w:type="spellEnd"/>
      <w:r w:rsidR="00E87957">
        <w:rPr>
          <w:b/>
          <w:bCs/>
          <w:sz w:val="24"/>
          <w:szCs w:val="24"/>
          <w:lang w:bidi="ar-JO"/>
        </w:rPr>
        <w:t xml:space="preserve"> </w:t>
      </w:r>
      <w:proofErr w:type="gramStart"/>
      <w:r w:rsidR="00E87957">
        <w:rPr>
          <w:b/>
          <w:bCs/>
          <w:sz w:val="24"/>
          <w:szCs w:val="24"/>
          <w:lang w:bidi="ar-JO"/>
        </w:rPr>
        <w:t>Governorate .</w:t>
      </w:r>
      <w:proofErr w:type="gramEnd"/>
      <w:r w:rsidR="00E87957">
        <w:rPr>
          <w:b/>
          <w:bCs/>
          <w:sz w:val="24"/>
          <w:szCs w:val="24"/>
          <w:lang w:bidi="ar-JO"/>
        </w:rPr>
        <w:t xml:space="preserve"> The relationship between streams will in-crease if will consider the distance as an effective factor except for Baghdad </w:t>
      </w:r>
      <w:proofErr w:type="gramStart"/>
      <w:r w:rsidR="00E87957">
        <w:rPr>
          <w:b/>
          <w:bCs/>
          <w:sz w:val="24"/>
          <w:szCs w:val="24"/>
          <w:lang w:bidi="ar-JO"/>
        </w:rPr>
        <w:t>governorate .</w:t>
      </w:r>
      <w:proofErr w:type="gramEnd"/>
      <w:r w:rsidR="00E87957">
        <w:rPr>
          <w:b/>
          <w:bCs/>
          <w:sz w:val="24"/>
          <w:szCs w:val="24"/>
          <w:lang w:bidi="ar-JO"/>
        </w:rPr>
        <w:t xml:space="preserve"> The Paper shows that </w:t>
      </w:r>
      <w:r w:rsidR="0091728B">
        <w:rPr>
          <w:b/>
          <w:bCs/>
          <w:sz w:val="24"/>
          <w:szCs w:val="24"/>
          <w:lang w:bidi="ar-JO"/>
        </w:rPr>
        <w:t>the Correlation between migration and distance appeared to be negative.</w:t>
      </w:r>
    </w:p>
    <w:p w:rsidR="001C0817" w:rsidRDefault="0091728B" w:rsidP="0091728B">
      <w:pPr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Bagdad Governorate occupied more than half of the total interchange net</w:t>
      </w:r>
      <w:r w:rsidR="00E87957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 xml:space="preserve">migration streams between the profitable governorates, the Middle </w:t>
      </w:r>
      <w:proofErr w:type="spellStart"/>
      <w:r>
        <w:rPr>
          <w:b/>
          <w:bCs/>
          <w:sz w:val="24"/>
          <w:szCs w:val="24"/>
          <w:lang w:bidi="ar-JO"/>
        </w:rPr>
        <w:t>Eu-phrates</w:t>
      </w:r>
      <w:proofErr w:type="spellEnd"/>
      <w:r>
        <w:rPr>
          <w:b/>
          <w:bCs/>
          <w:sz w:val="24"/>
          <w:szCs w:val="24"/>
          <w:lang w:bidi="ar-JO"/>
        </w:rPr>
        <w:t xml:space="preserve"> governorates more than one fifth than streams, and</w:t>
      </w:r>
      <w:r w:rsidR="001C0817" w:rsidRPr="001C0817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 xml:space="preserve">the </w:t>
      </w:r>
      <w:r w:rsidR="001979EE">
        <w:rPr>
          <w:b/>
          <w:bCs/>
          <w:sz w:val="24"/>
          <w:szCs w:val="24"/>
          <w:lang w:bidi="ar-JO"/>
        </w:rPr>
        <w:t>other govern-orates more one fifth also.</w:t>
      </w:r>
    </w:p>
    <w:p w:rsidR="001979EE" w:rsidRDefault="001979EE" w:rsidP="0091728B">
      <w:pPr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Later, the migrants started to migrate to the nearby places because the government limited the migration to </w:t>
      </w:r>
      <w:proofErr w:type="gramStart"/>
      <w:r>
        <w:rPr>
          <w:b/>
          <w:bCs/>
          <w:sz w:val="24"/>
          <w:szCs w:val="24"/>
          <w:lang w:bidi="ar-JO"/>
        </w:rPr>
        <w:t>Bagdad ,</w:t>
      </w:r>
      <w:proofErr w:type="gramEnd"/>
      <w:r>
        <w:rPr>
          <w:b/>
          <w:bCs/>
          <w:sz w:val="24"/>
          <w:szCs w:val="24"/>
          <w:lang w:bidi="ar-JO"/>
        </w:rPr>
        <w:t xml:space="preserve"> after the 1987 Population Census . </w:t>
      </w:r>
    </w:p>
    <w:p w:rsidR="001979EE" w:rsidRDefault="001979EE" w:rsidP="0091728B">
      <w:pPr>
        <w:jc w:val="right"/>
        <w:rPr>
          <w:b/>
          <w:bCs/>
          <w:sz w:val="24"/>
          <w:szCs w:val="24"/>
          <w:lang w:bidi="ar-JO"/>
        </w:rPr>
      </w:pPr>
      <w:proofErr w:type="gramStart"/>
      <w:r>
        <w:rPr>
          <w:b/>
          <w:bCs/>
          <w:sz w:val="24"/>
          <w:szCs w:val="24"/>
          <w:lang w:bidi="ar-JO"/>
        </w:rPr>
        <w:t>Finally ,</w:t>
      </w:r>
      <w:proofErr w:type="gramEnd"/>
      <w:r>
        <w:rPr>
          <w:b/>
          <w:bCs/>
          <w:sz w:val="24"/>
          <w:szCs w:val="24"/>
          <w:lang w:bidi="ar-JO"/>
        </w:rPr>
        <w:t xml:space="preserve"> the research shows also that there are Patterns of the profitable governorates in the west if Iraq, and another Pattern of the loser governorates</w:t>
      </w:r>
    </w:p>
    <w:p w:rsidR="001979EE" w:rsidRDefault="001979EE" w:rsidP="0091728B">
      <w:pPr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Extending to the eastern and southern and parts of Iraq.</w:t>
      </w:r>
    </w:p>
    <w:p w:rsidR="001979EE" w:rsidRDefault="001979EE" w:rsidP="001979EE">
      <w:pPr>
        <w:jc w:val="center"/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الملخص </w:t>
      </w:r>
    </w:p>
    <w:p w:rsidR="00EC450B" w:rsidRDefault="00EC450B" w:rsidP="001979EE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يهدف هذا البحث إلى دراسة العلاقة بين تيارات وأحجام الهجرة الداخلية والمسافة اعتمادا على بيانات تعداد عام 1997 وتمخض عن البحث وجود أنماط متعدده لحركة الهجرة الداخلية المتبادلة , مثل وجود تيارات متبادلة بين المحافظات المتجاورة وتزداد العلاقة فيما بينها إذا ما أخذ عامل المسافة بنظر الاعتبار باستثناء محافظة بغداد . وظهر وجود ارتباط عكسي بين الهجرة والمسافة . </w:t>
      </w:r>
    </w:p>
    <w:p w:rsidR="00EC450B" w:rsidRDefault="00EC450B" w:rsidP="001979EE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استحوذت بغداد على اكثر من نصف حجم ما كسبته من صافي تلك التيارات , والخمس المتبقي لبقية المحافظات .</w:t>
      </w:r>
    </w:p>
    <w:p w:rsidR="00EC450B" w:rsidRDefault="00EC450B" w:rsidP="001979EE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وفي السنوات الأخيرة (بعد تعداد عام 1997) بدأ المهاجرون يتجهون نحو الأقطاب الثانوية المجاورة للاستفادة من عامل المسافة بعد أن حددت الدولة الهجرة نحو بغداد .</w:t>
      </w:r>
    </w:p>
    <w:p w:rsidR="001979EE" w:rsidRPr="001979EE" w:rsidRDefault="00EC450B" w:rsidP="001979EE">
      <w:pPr>
        <w:rPr>
          <w:rFonts w:hint="cs"/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انتهت الدراسة بظهور نطاق متصل بين المحافظات ذات التيارات الكاسبة في غربي القطر وظهور نطاق أخر متصل من المحافظات الخاسرة في شرقي القطر وجنوبه. </w:t>
      </w:r>
    </w:p>
    <w:p w:rsidR="001C0817" w:rsidRPr="001C0817" w:rsidRDefault="001C0817" w:rsidP="001C0817">
      <w:pPr>
        <w:jc w:val="center"/>
        <w:rPr>
          <w:b/>
          <w:bCs/>
          <w:sz w:val="36"/>
          <w:szCs w:val="36"/>
          <w:lang w:bidi="ar-JO"/>
        </w:rPr>
      </w:pPr>
    </w:p>
    <w:sectPr w:rsidR="001C0817" w:rsidRPr="001C08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C0817"/>
    <w:rsid w:val="001979EE"/>
    <w:rsid w:val="001C0817"/>
    <w:rsid w:val="00323316"/>
    <w:rsid w:val="0091728B"/>
    <w:rsid w:val="00E87957"/>
    <w:rsid w:val="00EC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2019-04-01T21:59:00Z</dcterms:created>
  <dcterms:modified xsi:type="dcterms:W3CDTF">2019-04-01T21:59:00Z</dcterms:modified>
</cp:coreProperties>
</file>