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DF1D" w14:textId="54E6E195" w:rsidR="006C3701" w:rsidRPr="006C3701" w:rsidRDefault="006C3701" w:rsidP="006C3701">
      <w:pPr>
        <w:pStyle w:val="NormalWeb"/>
        <w:bidi/>
        <w:spacing w:before="0" w:beforeAutospacing="0" w:afterAutospacing="0"/>
        <w:jc w:val="center"/>
        <w:rPr>
          <w:sz w:val="36"/>
          <w:szCs w:val="36"/>
        </w:rPr>
      </w:pPr>
      <w:r w:rsidRPr="006C3701">
        <w:rPr>
          <w:rFonts w:ascii="Arial" w:hAnsi="Arial" w:cs="Arial"/>
          <w:b/>
          <w:bCs/>
          <w:sz w:val="36"/>
          <w:szCs w:val="36"/>
          <w:rtl/>
        </w:rPr>
        <w:t>دور استراتيجيات ت</w:t>
      </w:r>
      <w:r w:rsidR="00276129">
        <w:rPr>
          <w:rFonts w:ascii="Arial" w:hAnsi="Arial" w:cs="Arial" w:hint="cs"/>
          <w:b/>
          <w:bCs/>
          <w:sz w:val="36"/>
          <w:szCs w:val="36"/>
          <w:rtl/>
          <w:lang w:bidi="ar-JO"/>
        </w:rPr>
        <w:t>عل</w:t>
      </w:r>
      <w:r w:rsidRPr="006C3701">
        <w:rPr>
          <w:rFonts w:ascii="Arial" w:hAnsi="Arial" w:cs="Arial"/>
          <w:b/>
          <w:bCs/>
          <w:sz w:val="36"/>
          <w:szCs w:val="36"/>
          <w:rtl/>
        </w:rPr>
        <w:t>يم الأطفال وتع</w:t>
      </w:r>
      <w:r w:rsidR="00276129">
        <w:rPr>
          <w:rFonts w:ascii="Arial" w:hAnsi="Arial" w:cs="Arial" w:hint="cs"/>
          <w:b/>
          <w:bCs/>
          <w:sz w:val="36"/>
          <w:szCs w:val="36"/>
          <w:rtl/>
        </w:rPr>
        <w:t>ل</w:t>
      </w:r>
      <w:r w:rsidRPr="006C3701">
        <w:rPr>
          <w:rFonts w:ascii="Arial" w:hAnsi="Arial" w:cs="Arial"/>
          <w:b/>
          <w:bCs/>
          <w:sz w:val="36"/>
          <w:szCs w:val="36"/>
          <w:rtl/>
        </w:rPr>
        <w:t>مهم في تحسين إعدادهم للمستقبل</w:t>
      </w:r>
    </w:p>
    <w:p w14:paraId="58569B67" w14:textId="77777777" w:rsidR="006C3701" w:rsidRDefault="006C3701" w:rsidP="006C3701">
      <w:pPr>
        <w:pStyle w:val="NormalWeb"/>
        <w:bidi/>
        <w:spacing w:before="0" w:beforeAutospacing="0" w:afterAutospacing="0"/>
        <w:jc w:val="center"/>
        <w:rPr>
          <w:rFonts w:ascii="Arial" w:hAnsi="Arial" w:cs="Arial"/>
          <w:b/>
          <w:bCs/>
          <w:sz w:val="36"/>
          <w:szCs w:val="36"/>
        </w:rPr>
      </w:pPr>
      <w:r w:rsidRPr="006C3701">
        <w:rPr>
          <w:rFonts w:ascii="Arial" w:hAnsi="Arial" w:cs="Arial"/>
          <w:b/>
          <w:bCs/>
          <w:sz w:val="36"/>
          <w:szCs w:val="36"/>
          <w:rtl/>
        </w:rPr>
        <w:t>دراسة ميدانية في رياض الأطفال في مدينة حلب</w:t>
      </w:r>
    </w:p>
    <w:p w14:paraId="786D3C44" w14:textId="50F44729" w:rsidR="006C3701" w:rsidRPr="006C3701" w:rsidRDefault="006C3701" w:rsidP="006C3701">
      <w:pPr>
        <w:pStyle w:val="NormalWeb"/>
        <w:bidi/>
        <w:spacing w:before="0" w:beforeAutospacing="0" w:afterAutospacing="0"/>
        <w:jc w:val="center"/>
        <w:rPr>
          <w:sz w:val="36"/>
          <w:szCs w:val="36"/>
          <w:rtl/>
        </w:rPr>
      </w:pPr>
      <w:r w:rsidRPr="006C3701">
        <w:rPr>
          <w:rFonts w:ascii="Arial" w:hAnsi="Arial" w:cs="Arial"/>
          <w:b/>
          <w:bCs/>
          <w:sz w:val="36"/>
          <w:szCs w:val="36"/>
          <w:rtl/>
        </w:rPr>
        <w:t xml:space="preserve"> د. عائشة عهد </w:t>
      </w:r>
      <w:r w:rsidR="00276129">
        <w:rPr>
          <w:rFonts w:ascii="Arial" w:hAnsi="Arial" w:cs="Arial" w:hint="cs"/>
          <w:b/>
          <w:bCs/>
          <w:sz w:val="36"/>
          <w:szCs w:val="36"/>
          <w:rtl/>
        </w:rPr>
        <w:t>حور</w:t>
      </w:r>
      <w:r w:rsidRPr="006C3701">
        <w:rPr>
          <w:rFonts w:ascii="Arial" w:hAnsi="Arial" w:cs="Arial"/>
          <w:b/>
          <w:bCs/>
          <w:sz w:val="36"/>
          <w:szCs w:val="36"/>
          <w:rtl/>
        </w:rPr>
        <w:t xml:space="preserve">ي </w:t>
      </w:r>
      <w:bookmarkStart w:id="0" w:name="_GoBack"/>
      <w:bookmarkEnd w:id="0"/>
      <w:r w:rsidRPr="006C3701">
        <w:rPr>
          <w:rFonts w:ascii="Arial" w:hAnsi="Arial" w:cs="Arial"/>
          <w:b/>
          <w:bCs/>
          <w:sz w:val="36"/>
          <w:szCs w:val="36"/>
          <w:rtl/>
        </w:rPr>
        <w:t>مدرس في كلية التربية - جامعة حلب</w:t>
      </w:r>
    </w:p>
    <w:p w14:paraId="11ADE9A7" w14:textId="19BE80D9" w:rsidR="006C3701" w:rsidRPr="006C3701" w:rsidRDefault="006C3701" w:rsidP="006C3701">
      <w:pPr>
        <w:pStyle w:val="NormalWeb"/>
        <w:bidi/>
        <w:spacing w:before="0" w:beforeAutospacing="0" w:afterAutospacing="0"/>
        <w:jc w:val="center"/>
        <w:rPr>
          <w:sz w:val="36"/>
          <w:szCs w:val="36"/>
          <w:rtl/>
        </w:rPr>
      </w:pPr>
      <w:r w:rsidRPr="006C3701">
        <w:rPr>
          <w:rFonts w:ascii="Arial" w:hAnsi="Arial" w:cs="Arial"/>
          <w:b/>
          <w:bCs/>
          <w:sz w:val="36"/>
          <w:szCs w:val="36"/>
          <w:rtl/>
        </w:rPr>
        <w:t>الملخص</w:t>
      </w:r>
      <w:r>
        <w:rPr>
          <w:rFonts w:ascii="Arial" w:hAnsi="Arial" w:cs="Arial"/>
          <w:b/>
          <w:bCs/>
          <w:sz w:val="36"/>
          <w:szCs w:val="36"/>
        </w:rPr>
        <w:t>:</w:t>
      </w:r>
    </w:p>
    <w:p w14:paraId="57E96357" w14:textId="4750CD4D" w:rsidR="006C3701" w:rsidRPr="006C3701" w:rsidRDefault="006C3701" w:rsidP="006C3701">
      <w:pPr>
        <w:pStyle w:val="NormalWeb"/>
        <w:bidi/>
        <w:spacing w:before="0" w:beforeAutospacing="0" w:afterAutospacing="0"/>
        <w:rPr>
          <w:sz w:val="28"/>
          <w:szCs w:val="28"/>
          <w:rtl/>
        </w:rPr>
      </w:pPr>
      <w:r>
        <w:rPr>
          <w:rFonts w:ascii="Arial" w:hAnsi="Arial" w:cs="Arial" w:hint="cs"/>
          <w:sz w:val="28"/>
          <w:szCs w:val="28"/>
          <w:rtl/>
        </w:rPr>
        <w:t>هد</w:t>
      </w:r>
      <w:r w:rsidRPr="006C3701">
        <w:rPr>
          <w:rFonts w:ascii="Arial" w:hAnsi="Arial" w:cs="Arial" w:hint="cs"/>
          <w:sz w:val="28"/>
          <w:szCs w:val="28"/>
          <w:rtl/>
        </w:rPr>
        <w:t>ف</w:t>
      </w:r>
      <w:r w:rsidRPr="006C3701">
        <w:rPr>
          <w:rFonts w:ascii="Arial" w:hAnsi="Arial" w:cs="Arial"/>
          <w:sz w:val="28"/>
          <w:szCs w:val="28"/>
          <w:rtl/>
        </w:rPr>
        <w:t xml:space="preserve"> البحث تقصي واقع استراتيجيات تعليم الأطفال وتعلمهم في رياض الأطفال لتحسين إعدادهم المستقبلي، والتوصل إلى التوصيات والمقترحات التي تبين مستلزمات إعداد الأطفال المستقبل.</w:t>
      </w:r>
    </w:p>
    <w:p w14:paraId="2F94D8DF" w14:textId="47CF9AA2" w:rsidR="006C3701" w:rsidRPr="006C3701" w:rsidRDefault="006C3701" w:rsidP="006C3701">
      <w:pPr>
        <w:pStyle w:val="NormalWeb"/>
        <w:bidi/>
        <w:spacing w:before="0" w:beforeAutospacing="0" w:afterAutospacing="0"/>
        <w:rPr>
          <w:sz w:val="28"/>
          <w:szCs w:val="28"/>
          <w:rtl/>
        </w:rPr>
      </w:pPr>
      <w:r w:rsidRPr="006C3701">
        <w:rPr>
          <w:rFonts w:ascii="Arial" w:hAnsi="Arial" w:cs="Arial"/>
          <w:sz w:val="28"/>
          <w:szCs w:val="28"/>
          <w:rtl/>
        </w:rPr>
        <w:t>اتبعت الباحثة المنهجين ال</w:t>
      </w:r>
      <w:r>
        <w:rPr>
          <w:rFonts w:ascii="Arial" w:hAnsi="Arial" w:cs="Arial" w:hint="cs"/>
          <w:sz w:val="28"/>
          <w:szCs w:val="28"/>
          <w:rtl/>
        </w:rPr>
        <w:t>وصفي</w:t>
      </w:r>
      <w:r w:rsidRPr="006C3701">
        <w:rPr>
          <w:rFonts w:ascii="Arial" w:hAnsi="Arial" w:cs="Arial"/>
          <w:sz w:val="28"/>
          <w:szCs w:val="28"/>
          <w:rtl/>
        </w:rPr>
        <w:t xml:space="preserve"> والتحليلي ، لتقصي البيانات وتحليلها ، واستخ</w:t>
      </w:r>
      <w:r>
        <w:rPr>
          <w:rFonts w:ascii="Arial" w:hAnsi="Arial" w:cs="Arial" w:hint="cs"/>
          <w:sz w:val="28"/>
          <w:szCs w:val="28"/>
          <w:rtl/>
        </w:rPr>
        <w:t>دم</w:t>
      </w:r>
      <w:r w:rsidRPr="006C3701">
        <w:rPr>
          <w:rFonts w:ascii="Arial" w:hAnsi="Arial" w:cs="Arial"/>
          <w:sz w:val="28"/>
          <w:szCs w:val="28"/>
          <w:rtl/>
        </w:rPr>
        <w:t>ت الأدوات الآتية : تحليل المحتوى ، الاستبانة ، استطلاع آراء أولياء الأمور ، في تحقيق أهداف البحث ، والوقوف على مدى تنفيذ معلمات رياض الأطفال لاستراتيجيات التعليم والتعلم ، لتحصين واقع الرياض ، وتوفير مستلزمات إعداد الأطفال المستقبلي ، ثم تم التأكد من ال</w:t>
      </w:r>
      <w:r>
        <w:rPr>
          <w:rFonts w:ascii="Arial" w:hAnsi="Arial" w:cs="Arial" w:hint="cs"/>
          <w:sz w:val="28"/>
          <w:szCs w:val="28"/>
          <w:rtl/>
        </w:rPr>
        <w:t>صد</w:t>
      </w:r>
      <w:r w:rsidRPr="006C3701">
        <w:rPr>
          <w:rFonts w:ascii="Arial" w:hAnsi="Arial" w:cs="Arial"/>
          <w:sz w:val="28"/>
          <w:szCs w:val="28"/>
          <w:rtl/>
        </w:rPr>
        <w:t xml:space="preserve">ق والثبات عن طريق </w:t>
      </w:r>
      <w:r>
        <w:rPr>
          <w:rFonts w:ascii="Arial" w:hAnsi="Arial" w:cs="Arial" w:hint="cs"/>
          <w:sz w:val="28"/>
          <w:szCs w:val="28"/>
          <w:rtl/>
        </w:rPr>
        <w:t>صد</w:t>
      </w:r>
      <w:r w:rsidRPr="006C3701">
        <w:rPr>
          <w:rFonts w:ascii="Arial" w:hAnsi="Arial" w:cs="Arial"/>
          <w:sz w:val="28"/>
          <w:szCs w:val="28"/>
          <w:rtl/>
        </w:rPr>
        <w:t xml:space="preserve">ق المحتوى ، وإعادة التحليل من قبل باحثين ، وهيئة المحكمين في الاستبانة من قبل مختصين في رياض الأطفال ، واستعانت الباحثة بقانون النسبة المئوية في استخلاص نسبة الإجابات في الاستبانة ، واستطلاع آراء أولياء الأمور ، وترتيبها تنازليا . أظهرت النتائج أن هناك ارتفاعا في نسب إجابات المرافقين ، بحيث ترجحت سن (98% و 74%) ، وتشير هذه النسبة إلى أن معظم المعلمات يقمن بتنفيذ الطرائق المستخدمة في رياض الأطفال </w:t>
      </w:r>
      <w:r w:rsidRPr="006C3701">
        <w:rPr>
          <w:rFonts w:ascii="Arial" w:hAnsi="Arial" w:cs="Arial" w:hint="cs"/>
          <w:sz w:val="28"/>
          <w:szCs w:val="28"/>
          <w:rtl/>
        </w:rPr>
        <w:t>كالألعاب</w:t>
      </w:r>
      <w:r w:rsidRPr="006C3701">
        <w:rPr>
          <w:rFonts w:ascii="Arial" w:hAnsi="Arial" w:cs="Arial"/>
          <w:sz w:val="28"/>
          <w:szCs w:val="28"/>
          <w:rtl/>
        </w:rPr>
        <w:t>، والقصص ، والاستعانة بالنماذج التركيبية ، وممارسة الأنشطة التي تنمي لديهم ال</w:t>
      </w:r>
      <w:r>
        <w:rPr>
          <w:rFonts w:ascii="Arial" w:hAnsi="Arial" w:cs="Arial" w:hint="cs"/>
          <w:sz w:val="28"/>
          <w:szCs w:val="28"/>
          <w:rtl/>
        </w:rPr>
        <w:t>حس</w:t>
      </w:r>
      <w:r w:rsidRPr="006C3701">
        <w:rPr>
          <w:rFonts w:ascii="Arial" w:hAnsi="Arial" w:cs="Arial"/>
          <w:sz w:val="28"/>
          <w:szCs w:val="28"/>
          <w:rtl/>
        </w:rPr>
        <w:t xml:space="preserve"> الوطني والقومي والاجتماعي والثقافي والخلقي ، كذلك بينت نتائج استطلاع آراء أولياء الأمور </w:t>
      </w:r>
      <w:r w:rsidRPr="006C3701">
        <w:rPr>
          <w:rFonts w:ascii="Arial" w:hAnsi="Arial" w:cs="Arial" w:hint="cs"/>
          <w:sz w:val="28"/>
          <w:szCs w:val="28"/>
          <w:rtl/>
        </w:rPr>
        <w:t>تحقيق</w:t>
      </w:r>
      <w:r w:rsidRPr="006C3701">
        <w:rPr>
          <w:rFonts w:ascii="Arial" w:hAnsi="Arial" w:cs="Arial"/>
          <w:sz w:val="28"/>
          <w:szCs w:val="28"/>
          <w:rtl/>
        </w:rPr>
        <w:t xml:space="preserve"> التكامل بين رياض الأطفال والبيت للتوصل إلى نمو سليم ، ورعاية أفضل ، ولعل هذا يدل على أن مؤسسات رياض الأطفال قد أخفت تعليق الجودة النوعية فيها ، ويتجلى ذلك في اختيار معلمات مؤهلات في رياض الأطفال من جهة ، وحسن تنفيذ استراتيجيات التعليم والتعلم من جهة أخرى ، وذلك للوصول إلى إعداد الأطفال نحو المستقبل . أما أهم التوصيات والمقترحات فكان اهمها : تزويد رياض الأطفال بوسائل متنوعة معاصرة ، مثل المخابر الحديثة في المجالات العملية ، والمشاغل اليدوية ، وملاعب الرياضة ليتمكن الأطفال من تعرف اهتماماتهم ، وربطها بإعدادهم المستقبلي ، عقد ندوات ومحاضرات لمعلمات رياض الأطفال باستخدام عروض سمعية بصرية ، التعرفة الاتجاهات الحديثة في استراتيجيات التعليم والتعلم ، السل على تحديث معايير اختيار معلمات رياض الأطفال بحيث تشمل الرغبة في العمل ، ومراعاة الجوانب </w:t>
      </w:r>
      <w:r w:rsidR="00276129" w:rsidRPr="006C3701">
        <w:rPr>
          <w:rFonts w:ascii="Arial" w:hAnsi="Arial" w:cs="Arial" w:hint="cs"/>
          <w:sz w:val="28"/>
          <w:szCs w:val="28"/>
          <w:rtl/>
        </w:rPr>
        <w:t>الا</w:t>
      </w:r>
      <w:r w:rsidR="00276129">
        <w:rPr>
          <w:rFonts w:ascii="Arial" w:hAnsi="Arial" w:cs="Arial" w:hint="cs"/>
          <w:sz w:val="28"/>
          <w:szCs w:val="28"/>
          <w:rtl/>
        </w:rPr>
        <w:t>ن</w:t>
      </w:r>
      <w:r w:rsidR="00276129" w:rsidRPr="006C3701">
        <w:rPr>
          <w:rFonts w:ascii="Arial" w:hAnsi="Arial" w:cs="Arial" w:hint="cs"/>
          <w:sz w:val="28"/>
          <w:szCs w:val="28"/>
          <w:rtl/>
        </w:rPr>
        <w:t>فعالية</w:t>
      </w:r>
      <w:r w:rsidRPr="006C3701">
        <w:rPr>
          <w:rFonts w:ascii="Arial" w:hAnsi="Arial" w:cs="Arial"/>
          <w:sz w:val="28"/>
          <w:szCs w:val="28"/>
          <w:rtl/>
        </w:rPr>
        <w:t xml:space="preserve"> عند الأطفال ، وضع مقاييس لتقويم مهارات الأطفال بعد كل نشاط يقومون به ، للتأكد من التوجه إلى المستقبل، مشاركة الأسرة في نشاطات رياض الأطفال ، لتحقيق نمو الأطفال في المجالات كافة ، ثم اقترحت </w:t>
      </w:r>
      <w:r w:rsidR="00276129">
        <w:rPr>
          <w:rFonts w:ascii="Arial" w:hAnsi="Arial" w:cs="Arial" w:hint="cs"/>
          <w:sz w:val="28"/>
          <w:szCs w:val="28"/>
          <w:rtl/>
        </w:rPr>
        <w:t xml:space="preserve">الباحثة </w:t>
      </w:r>
      <w:r w:rsidRPr="006C3701">
        <w:rPr>
          <w:rFonts w:ascii="Arial" w:hAnsi="Arial" w:cs="Arial"/>
          <w:sz w:val="28"/>
          <w:szCs w:val="28"/>
          <w:rtl/>
        </w:rPr>
        <w:t>القيام بحث يتناول علاقة كفايات معلمات رياض الأطفال باستراتيجيات التعليم والتعلم.</w:t>
      </w:r>
    </w:p>
    <w:p w14:paraId="67FC4614" w14:textId="7C50BBCC" w:rsidR="00574A73" w:rsidRPr="006C3701" w:rsidRDefault="00574A73"/>
    <w:p w14:paraId="28996B0A" w14:textId="77777777" w:rsidR="00276129" w:rsidRDefault="00276129" w:rsidP="006C3701">
      <w:pPr>
        <w:pStyle w:val="NormalWeb"/>
        <w:spacing w:before="0" w:beforeAutospacing="0" w:afterAutospacing="0"/>
        <w:rPr>
          <w:rFonts w:ascii="Arial" w:hAnsi="Arial" w:cs="Arial"/>
          <w:sz w:val="26"/>
          <w:szCs w:val="26"/>
          <w:rtl/>
        </w:rPr>
      </w:pPr>
    </w:p>
    <w:p w14:paraId="066A54E3" w14:textId="77777777" w:rsidR="00276129" w:rsidRDefault="00276129" w:rsidP="006C3701">
      <w:pPr>
        <w:pStyle w:val="NormalWeb"/>
        <w:spacing w:before="0" w:beforeAutospacing="0" w:afterAutospacing="0"/>
        <w:rPr>
          <w:rFonts w:ascii="Arial" w:hAnsi="Arial" w:cs="Arial"/>
          <w:sz w:val="26"/>
          <w:szCs w:val="26"/>
          <w:rtl/>
        </w:rPr>
      </w:pPr>
    </w:p>
    <w:p w14:paraId="214BED48" w14:textId="77777777" w:rsidR="00276129" w:rsidRDefault="00276129" w:rsidP="006C3701">
      <w:pPr>
        <w:pStyle w:val="NormalWeb"/>
        <w:spacing w:before="0" w:beforeAutospacing="0" w:afterAutospacing="0"/>
        <w:rPr>
          <w:rFonts w:ascii="Arial" w:hAnsi="Arial" w:cs="Arial"/>
          <w:sz w:val="26"/>
          <w:szCs w:val="26"/>
          <w:rtl/>
        </w:rPr>
      </w:pPr>
    </w:p>
    <w:p w14:paraId="7A15B9DE" w14:textId="77777777" w:rsidR="00276129" w:rsidRDefault="00276129" w:rsidP="006C3701">
      <w:pPr>
        <w:pStyle w:val="NormalWeb"/>
        <w:spacing w:before="0" w:beforeAutospacing="0" w:afterAutospacing="0"/>
        <w:rPr>
          <w:rFonts w:ascii="Arial" w:hAnsi="Arial" w:cs="Arial"/>
          <w:sz w:val="26"/>
          <w:szCs w:val="26"/>
          <w:rtl/>
        </w:rPr>
      </w:pPr>
    </w:p>
    <w:p w14:paraId="42788BCF" w14:textId="77777777" w:rsidR="00276129" w:rsidRDefault="00276129" w:rsidP="006C3701">
      <w:pPr>
        <w:pStyle w:val="NormalWeb"/>
        <w:spacing w:before="0" w:beforeAutospacing="0" w:afterAutospacing="0"/>
        <w:rPr>
          <w:rFonts w:ascii="Arial" w:hAnsi="Arial" w:cs="Arial"/>
          <w:sz w:val="26"/>
          <w:szCs w:val="26"/>
          <w:rtl/>
        </w:rPr>
      </w:pPr>
    </w:p>
    <w:p w14:paraId="5F5FAE32" w14:textId="77777777" w:rsidR="00276129" w:rsidRDefault="00276129" w:rsidP="006C3701">
      <w:pPr>
        <w:pStyle w:val="NormalWeb"/>
        <w:spacing w:before="0" w:beforeAutospacing="0" w:afterAutospacing="0"/>
        <w:rPr>
          <w:rFonts w:ascii="Arial" w:hAnsi="Arial" w:cs="Arial"/>
          <w:sz w:val="26"/>
          <w:szCs w:val="26"/>
          <w:rtl/>
        </w:rPr>
      </w:pPr>
    </w:p>
    <w:p w14:paraId="4E196DE8" w14:textId="77777777" w:rsidR="00276129" w:rsidRDefault="00276129" w:rsidP="006C3701">
      <w:pPr>
        <w:pStyle w:val="NormalWeb"/>
        <w:spacing w:before="0" w:beforeAutospacing="0" w:afterAutospacing="0"/>
        <w:rPr>
          <w:rFonts w:ascii="Arial" w:hAnsi="Arial" w:cs="Arial"/>
          <w:sz w:val="26"/>
          <w:szCs w:val="26"/>
          <w:rtl/>
        </w:rPr>
      </w:pPr>
    </w:p>
    <w:p w14:paraId="6F3D74AF" w14:textId="74AA8E13" w:rsidR="006C3701" w:rsidRPr="00276129" w:rsidRDefault="006C3701" w:rsidP="00276129">
      <w:pPr>
        <w:pStyle w:val="NormalWeb"/>
        <w:spacing w:before="0" w:beforeAutospacing="0" w:afterAutospacing="0"/>
        <w:jc w:val="center"/>
        <w:rPr>
          <w:sz w:val="36"/>
          <w:szCs w:val="36"/>
        </w:rPr>
      </w:pPr>
      <w:r w:rsidRPr="00276129">
        <w:rPr>
          <w:rFonts w:ascii="Arial" w:hAnsi="Arial" w:cs="Arial"/>
          <w:sz w:val="36"/>
          <w:szCs w:val="36"/>
        </w:rPr>
        <w:lastRenderedPageBreak/>
        <w:t>Children's Teaching and Learning Strategies for Future Purposes</w:t>
      </w:r>
    </w:p>
    <w:p w14:paraId="23B24786" w14:textId="77777777" w:rsidR="006C3701" w:rsidRPr="00276129" w:rsidRDefault="006C3701" w:rsidP="00276129">
      <w:pPr>
        <w:pStyle w:val="NormalWeb"/>
        <w:spacing w:before="0" w:beforeAutospacing="0" w:afterAutospacing="0"/>
        <w:jc w:val="center"/>
        <w:rPr>
          <w:sz w:val="36"/>
          <w:szCs w:val="36"/>
        </w:rPr>
      </w:pPr>
      <w:r w:rsidRPr="00276129">
        <w:rPr>
          <w:rFonts w:ascii="Arial" w:hAnsi="Arial" w:cs="Arial"/>
          <w:sz w:val="36"/>
          <w:szCs w:val="36"/>
        </w:rPr>
        <w:t>A Field Study in Kindergartens in Aleppo Dr. Aysha Ahed Houri - Faculty of Education - Aleppo University</w:t>
      </w:r>
    </w:p>
    <w:p w14:paraId="0497BEB0" w14:textId="409A32A0" w:rsidR="00276129" w:rsidRPr="00276129" w:rsidRDefault="006C3701" w:rsidP="00276129">
      <w:pPr>
        <w:pStyle w:val="NormalWeb"/>
        <w:spacing w:before="0" w:beforeAutospacing="0" w:afterAutospacing="0"/>
        <w:jc w:val="center"/>
        <w:rPr>
          <w:rFonts w:ascii="Arial" w:hAnsi="Arial" w:cs="Arial"/>
          <w:sz w:val="36"/>
          <w:szCs w:val="36"/>
          <w:rtl/>
        </w:rPr>
      </w:pPr>
      <w:r w:rsidRPr="00276129">
        <w:rPr>
          <w:rFonts w:ascii="Arial" w:hAnsi="Arial" w:cs="Arial"/>
          <w:sz w:val="36"/>
          <w:szCs w:val="36"/>
        </w:rPr>
        <w:t>Research Summary</w:t>
      </w:r>
    </w:p>
    <w:p w14:paraId="79E0CAA6" w14:textId="77777777" w:rsidR="00276129" w:rsidRPr="00276129" w:rsidRDefault="00276129" w:rsidP="00276129">
      <w:pPr>
        <w:pStyle w:val="NormalWeb"/>
        <w:spacing w:before="0" w:beforeAutospacing="0" w:afterAutospacing="0"/>
        <w:rPr>
          <w:sz w:val="28"/>
          <w:szCs w:val="28"/>
        </w:rPr>
      </w:pPr>
      <w:r w:rsidRPr="00276129">
        <w:rPr>
          <w:rFonts w:ascii="Arial" w:hAnsi="Arial" w:cs="Arial"/>
          <w:sz w:val="28"/>
          <w:szCs w:val="28"/>
        </w:rPr>
        <w:t>The research aims at investigating the status que of children's teaching and learning strategies in kindergartens to improve their future qualifications. It also attempts to provide recommendations and suggestions to the requirements of improving children's future qualifications.</w:t>
      </w:r>
    </w:p>
    <w:p w14:paraId="3FCB2EBA" w14:textId="51D4CCA6" w:rsidR="00276129" w:rsidRPr="00276129" w:rsidRDefault="00276129" w:rsidP="00276129">
      <w:pPr>
        <w:pStyle w:val="NormalWeb"/>
        <w:spacing w:before="0" w:beforeAutospacing="0" w:afterAutospacing="0"/>
        <w:rPr>
          <w:sz w:val="28"/>
          <w:szCs w:val="28"/>
        </w:rPr>
      </w:pPr>
      <w:r w:rsidRPr="00276129">
        <w:rPr>
          <w:rFonts w:ascii="Arial" w:hAnsi="Arial" w:cs="Arial"/>
          <w:sz w:val="28"/>
          <w:szCs w:val="28"/>
        </w:rPr>
        <w:t xml:space="preserve">The researcher follows a descriptive and analytical methodology to investigate and analyze data. She uses the following instruments: content analysis, questionnaire, parents' surveys. These instruments are deployed to achieve the research objectives; to check teachers' commitment to teaching and learning strategies; to improve the performance of kindergartens, and to provide children future preparation requirements. Furthermore, both authenticity and consistency are validated through the genuineness of content. Reanalysis is also conducted by researchers and a questionnaire committee of kindergarten specialists. The researcher uses the arithmetic mean to calculate the percentage of questionnaire responses and parents' surveys. Then she orders the results </w:t>
      </w:r>
      <w:r w:rsidRPr="00276129">
        <w:rPr>
          <w:rFonts w:ascii="Arial" w:hAnsi="Arial" w:cs="Arial"/>
          <w:sz w:val="28"/>
          <w:szCs w:val="28"/>
        </w:rPr>
        <w:t>descending</w:t>
      </w:r>
      <w:r w:rsidRPr="00276129">
        <w:rPr>
          <w:rFonts w:ascii="Arial" w:hAnsi="Arial" w:cs="Arial"/>
          <w:sz w:val="28"/>
          <w:szCs w:val="28"/>
        </w:rPr>
        <w:t>.</w:t>
      </w:r>
    </w:p>
    <w:p w14:paraId="70CC691D" w14:textId="3B22E010" w:rsidR="00276129" w:rsidRPr="00276129" w:rsidRDefault="00276129" w:rsidP="00276129">
      <w:pPr>
        <w:pStyle w:val="NormalWeb"/>
        <w:spacing w:before="0" w:beforeAutospacing="0" w:afterAutospacing="0"/>
        <w:rPr>
          <w:sz w:val="28"/>
          <w:szCs w:val="28"/>
        </w:rPr>
      </w:pPr>
      <w:r w:rsidRPr="00276129">
        <w:rPr>
          <w:rFonts w:ascii="Arial" w:hAnsi="Arial" w:cs="Arial"/>
          <w:sz w:val="28"/>
          <w:szCs w:val="28"/>
        </w:rPr>
        <w:t>The results show that there is a rise in the percentage of those who answered with a "yes," where it ranges between 98% and 74%. These percentages point out that most teachers carry out such methods used in kindergartens as games, stories, synthetic models and practices that develop children's patriotic, national, social, cultural and ethical responsibilities. Parents' survey also demonstrates the fulfillment of integration between kindergartens and homes to better the children's growth and care. This comes as a result of kindergartens' application of qualitative approach; best seen in the recruiting of qualified teachers on the one hand, and well implemented teaching and learning strategies on the other hand.</w:t>
      </w:r>
      <w:r w:rsidRPr="00276129">
        <w:rPr>
          <w:rFonts w:ascii="Arial" w:hAnsi="Arial" w:cs="Arial"/>
          <w:sz w:val="28"/>
          <w:szCs w:val="28"/>
        </w:rPr>
        <w:t xml:space="preserve"> </w:t>
      </w:r>
      <w:r w:rsidRPr="00276129">
        <w:rPr>
          <w:rFonts w:ascii="Arial" w:hAnsi="Arial" w:cs="Arial"/>
          <w:sz w:val="28"/>
          <w:szCs w:val="28"/>
        </w:rPr>
        <w:t xml:space="preserve">Most notable recommendations and suggestions are: providing kindergartens with a variety of modern means such as up-to-date laboratories for practical specialties, workshops and playgrounds so that children may be able to sort out their interests and connect them with their future life. Moreover, forums and lectures are to be held for kindergarten teachers using visual and audible presentations to help them recognize modern teaching and learning methods. Besides, </w:t>
      </w:r>
      <w:proofErr w:type="spellStart"/>
      <w:r w:rsidRPr="00276129">
        <w:rPr>
          <w:rFonts w:ascii="Arial" w:hAnsi="Arial" w:cs="Arial"/>
          <w:sz w:val="28"/>
          <w:szCs w:val="28"/>
        </w:rPr>
        <w:t>recruitinent</w:t>
      </w:r>
      <w:proofErr w:type="spellEnd"/>
      <w:r w:rsidRPr="00276129">
        <w:rPr>
          <w:rFonts w:ascii="Arial" w:hAnsi="Arial" w:cs="Arial"/>
          <w:sz w:val="28"/>
          <w:szCs w:val="28"/>
        </w:rPr>
        <w:t xml:space="preserve"> criteria are to </w:t>
      </w:r>
      <w:r w:rsidRPr="00276129">
        <w:rPr>
          <w:rFonts w:ascii="Arial" w:hAnsi="Arial" w:cs="Arial"/>
          <w:sz w:val="28"/>
          <w:szCs w:val="28"/>
        </w:rPr>
        <w:lastRenderedPageBreak/>
        <w:t>be improved so as to include job enthusiasm and children's interactive behavior. Also, the need to set measures to assess children's skills after each activity to assure future interests and needs. Again, family participation in kindergarten activities is essential to assure children's growth in all fields. Finally, the researcher suggests to conduct a research that tackles teachers' satisfaction with children's teaching and learning strategies in kindergartens.</w:t>
      </w:r>
    </w:p>
    <w:p w14:paraId="40418AAE" w14:textId="77777777" w:rsidR="006C3701" w:rsidRPr="006C3701" w:rsidRDefault="006C3701" w:rsidP="006C3701">
      <w:pPr>
        <w:jc w:val="both"/>
        <w:rPr>
          <w:sz w:val="28"/>
          <w:szCs w:val="28"/>
        </w:rPr>
      </w:pPr>
    </w:p>
    <w:sectPr w:rsidR="006C3701" w:rsidRPr="006C3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701"/>
    <w:rsid w:val="00276129"/>
    <w:rsid w:val="00554D32"/>
    <w:rsid w:val="00574A73"/>
    <w:rsid w:val="006C37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C7A1"/>
  <w15:chartTrackingRefBased/>
  <w15:docId w15:val="{6DEE77A1-C5D3-4853-BC15-064B8B31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7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628319">
      <w:bodyDiv w:val="1"/>
      <w:marLeft w:val="0"/>
      <w:marRight w:val="0"/>
      <w:marTop w:val="0"/>
      <w:marBottom w:val="0"/>
      <w:divBdr>
        <w:top w:val="none" w:sz="0" w:space="0" w:color="auto"/>
        <w:left w:val="none" w:sz="0" w:space="0" w:color="auto"/>
        <w:bottom w:val="none" w:sz="0" w:space="0" w:color="auto"/>
        <w:right w:val="none" w:sz="0" w:space="0" w:color="auto"/>
      </w:divBdr>
    </w:div>
    <w:div w:id="1007682299">
      <w:bodyDiv w:val="1"/>
      <w:marLeft w:val="0"/>
      <w:marRight w:val="0"/>
      <w:marTop w:val="0"/>
      <w:marBottom w:val="0"/>
      <w:divBdr>
        <w:top w:val="none" w:sz="0" w:space="0" w:color="auto"/>
        <w:left w:val="none" w:sz="0" w:space="0" w:color="auto"/>
        <w:bottom w:val="none" w:sz="0" w:space="0" w:color="auto"/>
        <w:right w:val="none" w:sz="0" w:space="0" w:color="auto"/>
      </w:divBdr>
    </w:div>
    <w:div w:id="176013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2019-04-01T17:19:00Z</dcterms:created>
  <dcterms:modified xsi:type="dcterms:W3CDTF">2019-04-01T17:39:00Z</dcterms:modified>
</cp:coreProperties>
</file>