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D1" w:rsidRPr="001A74D1" w:rsidRDefault="001A74D1" w:rsidP="001A74D1">
      <w:pPr>
        <w:rPr>
          <w:b/>
          <w:bCs/>
          <w:sz w:val="36"/>
          <w:szCs w:val="36"/>
        </w:rPr>
      </w:pPr>
      <w:r w:rsidRPr="001A74D1">
        <w:rPr>
          <w:b/>
          <w:bCs/>
          <w:sz w:val="36"/>
          <w:szCs w:val="36"/>
          <w:rtl/>
        </w:rPr>
        <w:t>الخصخصة ودورها في تقليص القطاع العام في ميزان الإسلام</w:t>
      </w:r>
    </w:p>
    <w:p w:rsidR="001A74D1" w:rsidRDefault="001A74D1" w:rsidP="001A74D1">
      <w:pPr>
        <w:jc w:val="center"/>
        <w:rPr>
          <w:sz w:val="28"/>
          <w:szCs w:val="28"/>
        </w:rPr>
      </w:pPr>
      <w:r w:rsidRPr="001A74D1">
        <w:rPr>
          <w:sz w:val="28"/>
          <w:szCs w:val="28"/>
          <w:rtl/>
        </w:rPr>
        <w:t>عدنان الصمادي</w:t>
      </w:r>
    </w:p>
    <w:p w:rsidR="001A74D1" w:rsidRPr="001A74D1" w:rsidRDefault="001A74D1" w:rsidP="001A74D1">
      <w:pPr>
        <w:jc w:val="right"/>
        <w:rPr>
          <w:rtl/>
          <w:lang w:bidi="ar-JO"/>
        </w:rPr>
      </w:pPr>
      <w:r w:rsidRPr="001A74D1">
        <w:rPr>
          <w:rtl/>
        </w:rPr>
        <w:t>تاريخ قبوله للنشر :</w:t>
      </w:r>
      <w:r w:rsidRPr="001A74D1">
        <w:rPr>
          <w:rFonts w:hint="cs"/>
          <w:rtl/>
        </w:rPr>
        <w:t>20/4/2003</w:t>
      </w:r>
    </w:p>
    <w:p w:rsidR="001A74D1" w:rsidRDefault="001A74D1" w:rsidP="001A74D1">
      <w:pPr>
        <w:rPr>
          <w:rFonts w:hint="cs"/>
          <w:rtl/>
        </w:rPr>
      </w:pPr>
      <w:r w:rsidRPr="001A74D1">
        <w:rPr>
          <w:rtl/>
        </w:rPr>
        <w:t>تاريخ تقديم البحث</w:t>
      </w:r>
      <w:r>
        <w:rPr>
          <w:rFonts w:hint="cs"/>
          <w:rtl/>
        </w:rPr>
        <w:t>:15/6/2004</w:t>
      </w:r>
    </w:p>
    <w:p w:rsidR="001A74D1" w:rsidRPr="001A74D1" w:rsidRDefault="001A74D1" w:rsidP="001A74D1">
      <w:pPr>
        <w:jc w:val="center"/>
        <w:rPr>
          <w:b/>
          <w:bCs/>
          <w:sz w:val="28"/>
          <w:szCs w:val="28"/>
          <w:rtl/>
        </w:rPr>
      </w:pPr>
      <w:r w:rsidRPr="001A74D1">
        <w:rPr>
          <w:b/>
          <w:bCs/>
          <w:sz w:val="28"/>
          <w:szCs w:val="28"/>
        </w:rPr>
        <w:t>Abstract</w:t>
      </w:r>
    </w:p>
    <w:p w:rsidR="001A74D1" w:rsidRPr="001A74D1" w:rsidRDefault="001A74D1" w:rsidP="001A74D1">
      <w:pPr>
        <w:rPr>
          <w:rtl/>
        </w:rPr>
      </w:pPr>
      <w:r w:rsidRPr="001A74D1">
        <w:t>Privatization and its role in Shrinking the Goverment's Sectors As Judged by Principles of Islam</w:t>
      </w:r>
    </w:p>
    <w:p w:rsidR="001A74D1" w:rsidRPr="001A74D1" w:rsidRDefault="001A74D1" w:rsidP="001A74D1">
      <w:r w:rsidRPr="001A74D1">
        <w:t>The study aims at explaining the attitude of Islam towards privatization in general, and its influence on shrinking the role of government's sectors in particular.</w:t>
      </w:r>
    </w:p>
    <w:p w:rsidR="001A74D1" w:rsidRPr="001A74D1" w:rsidRDefault="001A74D1" w:rsidP="001A74D1">
      <w:r w:rsidRPr="001A74D1">
        <w:t xml:space="preserve">The significance of this study lies in investigation the causes that have called the world, particularly the tird world, to follow the sector, which have </w:t>
      </w:r>
      <w:proofErr w:type="gramStart"/>
      <w:r w:rsidRPr="001A74D1">
        <w:t>raised</w:t>
      </w:r>
      <w:proofErr w:type="gramEnd"/>
      <w:r w:rsidRPr="001A74D1">
        <w:t xml:space="preserve"> from the faulty management of the local authorities, and its failure to guide the economy towards development at the estimated rate.</w:t>
      </w:r>
    </w:p>
    <w:p w:rsidR="001A74D1" w:rsidRPr="001A74D1" w:rsidRDefault="001A74D1" w:rsidP="001A74D1">
      <w:r w:rsidRPr="001A74D1">
        <w:t>The study has come of to the fact that the reason behind this failure is attributed to the free world's defective outlook concerning property and how to deal with it, in addition to the corruptive and beaurocratic management,</w:t>
      </w:r>
    </w:p>
    <w:p w:rsidR="001A74D1" w:rsidRPr="001A74D1" w:rsidRDefault="001A74D1" w:rsidP="001A74D1">
      <w:r w:rsidRPr="001A74D1">
        <w:t>Remedying the economic situation by privatization has worsened things, this is quite obvious from the high increase in public debt, and the explosion in inflation and the stagnate of rtade.</w:t>
      </w:r>
    </w:p>
    <w:p w:rsidR="001A74D1" w:rsidRPr="001A74D1" w:rsidRDefault="001A74D1" w:rsidP="001A74D1">
      <w:pPr>
        <w:jc w:val="center"/>
        <w:rPr>
          <w:b/>
          <w:bCs/>
          <w:sz w:val="36"/>
          <w:szCs w:val="36"/>
        </w:rPr>
      </w:pPr>
      <w:r w:rsidRPr="001A74D1">
        <w:rPr>
          <w:b/>
          <w:bCs/>
          <w:sz w:val="36"/>
          <w:szCs w:val="36"/>
          <w:rtl/>
        </w:rPr>
        <w:t>الملخص</w:t>
      </w:r>
      <w:r>
        <w:rPr>
          <w:rFonts w:hint="cs"/>
          <w:b/>
          <w:bCs/>
          <w:sz w:val="36"/>
          <w:szCs w:val="36"/>
          <w:rtl/>
        </w:rPr>
        <w:t>:</w:t>
      </w:r>
    </w:p>
    <w:p w:rsidR="001A74D1" w:rsidRPr="001A74D1" w:rsidRDefault="001A74D1" w:rsidP="001A74D1">
      <w:pPr>
        <w:jc w:val="center"/>
        <w:rPr>
          <w:rtl/>
        </w:rPr>
      </w:pPr>
      <w:r w:rsidRPr="001A74D1">
        <w:rPr>
          <w:rtl/>
        </w:rPr>
        <w:t>تهدف هذه الدراسة إلى بيان موقف الإسلام من الخصخصة بشكل عام وأثرها في تقليص دور القطاع العام بشكل خاص.</w:t>
      </w:r>
    </w:p>
    <w:p w:rsidR="001A74D1" w:rsidRPr="001A74D1" w:rsidRDefault="001A74D1" w:rsidP="001A74D1">
      <w:pPr>
        <w:jc w:val="center"/>
        <w:rPr>
          <w:rtl/>
        </w:rPr>
      </w:pPr>
      <w:r w:rsidRPr="001A74D1">
        <w:rPr>
          <w:rtl/>
        </w:rPr>
        <w:t>وتكمن أهمية هذا البحث في دراسة الأسباب التي دعت دول العالم وخاصة الثالث إلى انتهاج سياسة الخصخصة لعلاج أخطاء إدارة القطاع العام البيروقراطية المستمدة من إدارة الحكومات المحلية في إدارة اقتصادياتها، وفشلها في توجيه الاقتصاد نحو التنمية بالمعدلات التي كانت مأمولة.</w:t>
      </w:r>
    </w:p>
    <w:p w:rsidR="001A74D1" w:rsidRPr="001A74D1" w:rsidRDefault="001A74D1" w:rsidP="001A74D1">
      <w:pPr>
        <w:jc w:val="center"/>
        <w:rPr>
          <w:rtl/>
        </w:rPr>
      </w:pPr>
      <w:r w:rsidRPr="001A74D1">
        <w:rPr>
          <w:rtl/>
        </w:rPr>
        <w:t>وقد توصلت الدراسة إلى أن سبب هذا الإخفاق يعود إلى فساد نظرة النظام الحر للملكية والتصرف بها وفساد إدارتها وترهلها، لا سيما أن علاج الأوضاع الاقتصادية بالخصخصة زاد الطين بلة وتضاعفت المديونية وتفجر التضخم وساد الكساد، وقد حاول الباحث من خلال هذه الدراسة أن يسهم في تقديم وجهة نظر الإسلام في علاج هذه المشكلة.</w:t>
      </w:r>
    </w:p>
    <w:p w:rsidR="00363B84" w:rsidRDefault="00363B84" w:rsidP="001A74D1">
      <w:pPr>
        <w:jc w:val="center"/>
      </w:pPr>
      <w:bookmarkStart w:id="0" w:name="_GoBack"/>
      <w:bookmarkEnd w:id="0"/>
    </w:p>
    <w:sectPr w:rsidR="00363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D1"/>
    <w:rsid w:val="001A74D1"/>
    <w:rsid w:val="00363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4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lab603</dc:creator>
  <cp:lastModifiedBy>lab603</cp:lastModifiedBy>
  <cp:revision>1</cp:revision>
  <dcterms:created xsi:type="dcterms:W3CDTF">2019-04-02T19:54:00Z</dcterms:created>
  <dcterms:modified xsi:type="dcterms:W3CDTF">2019-04-02T20:00:00Z</dcterms:modified>
</cp:coreProperties>
</file>