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839E" w14:textId="77777777" w:rsidR="00785767" w:rsidRPr="00785767" w:rsidRDefault="00785767" w:rsidP="00785767">
      <w:pPr>
        <w:jc w:val="center"/>
        <w:rPr>
          <w:sz w:val="24"/>
          <w:szCs w:val="24"/>
          <w:rtl/>
        </w:rPr>
      </w:pPr>
      <w:r w:rsidRPr="00785767">
        <w:rPr>
          <w:rFonts w:cs="Arial"/>
          <w:sz w:val="24"/>
          <w:szCs w:val="24"/>
          <w:rtl/>
        </w:rPr>
        <w:t>مستويات التفكير لدى تلميذات الصف الأول الابتدائي</w:t>
      </w:r>
    </w:p>
    <w:p w14:paraId="2198ECF0" w14:textId="77777777" w:rsidR="00785767" w:rsidRPr="00785767" w:rsidRDefault="00785767" w:rsidP="00785767">
      <w:pPr>
        <w:jc w:val="center"/>
        <w:rPr>
          <w:sz w:val="24"/>
          <w:szCs w:val="24"/>
          <w:rtl/>
        </w:rPr>
      </w:pPr>
      <w:r w:rsidRPr="00785767">
        <w:rPr>
          <w:rFonts w:cs="Arial"/>
          <w:sz w:val="24"/>
          <w:szCs w:val="24"/>
          <w:rtl/>
        </w:rPr>
        <w:t>أ.د. محمد أحمد صوالحة</w:t>
      </w:r>
    </w:p>
    <w:p w14:paraId="02C670EF" w14:textId="77777777" w:rsidR="00785767" w:rsidRPr="00785767" w:rsidRDefault="00785767" w:rsidP="00785767">
      <w:pPr>
        <w:jc w:val="center"/>
        <w:rPr>
          <w:sz w:val="24"/>
          <w:szCs w:val="24"/>
          <w:rtl/>
        </w:rPr>
      </w:pPr>
      <w:r w:rsidRPr="00785767">
        <w:rPr>
          <w:rFonts w:cs="Arial"/>
          <w:sz w:val="24"/>
          <w:szCs w:val="24"/>
          <w:rtl/>
        </w:rPr>
        <w:t>أ. مسيرة ثاني الهرير الرويلي</w:t>
      </w:r>
    </w:p>
    <w:p w14:paraId="11E727B7" w14:textId="77777777" w:rsidR="00785767" w:rsidRPr="00785767" w:rsidRDefault="00785767" w:rsidP="00785767">
      <w:pPr>
        <w:jc w:val="center"/>
        <w:rPr>
          <w:sz w:val="24"/>
          <w:szCs w:val="24"/>
          <w:rtl/>
        </w:rPr>
      </w:pPr>
    </w:p>
    <w:p w14:paraId="6BEB555F" w14:textId="77777777" w:rsidR="00785767" w:rsidRPr="00785767" w:rsidRDefault="00785767" w:rsidP="00785767">
      <w:pPr>
        <w:jc w:val="center"/>
        <w:rPr>
          <w:sz w:val="72"/>
          <w:szCs w:val="72"/>
          <w:rtl/>
        </w:rPr>
      </w:pPr>
      <w:r w:rsidRPr="00785767">
        <w:rPr>
          <w:rFonts w:cs="Arial"/>
          <w:sz w:val="72"/>
          <w:szCs w:val="72"/>
          <w:rtl/>
        </w:rPr>
        <w:t>الملخص</w:t>
      </w:r>
    </w:p>
    <w:p w14:paraId="3E370FB4" w14:textId="77777777" w:rsidR="00785767" w:rsidRPr="00785767" w:rsidRDefault="00785767" w:rsidP="00785767">
      <w:pPr>
        <w:rPr>
          <w:sz w:val="24"/>
          <w:szCs w:val="24"/>
          <w:rtl/>
        </w:rPr>
      </w:pPr>
    </w:p>
    <w:p w14:paraId="61623F56" w14:textId="77777777" w:rsidR="00785767" w:rsidRPr="00785767" w:rsidRDefault="00785767" w:rsidP="00785767">
      <w:pPr>
        <w:rPr>
          <w:sz w:val="24"/>
          <w:szCs w:val="24"/>
          <w:rtl/>
        </w:rPr>
      </w:pPr>
      <w:r w:rsidRPr="00785767">
        <w:rPr>
          <w:rFonts w:cs="Arial"/>
          <w:sz w:val="24"/>
          <w:szCs w:val="24"/>
          <w:rtl/>
        </w:rPr>
        <w:t>هدفت الدراسة الحالية إلى الكشف عن مستويات التفكير لدى تلميذات الصف الأول الابتدائي في</w:t>
      </w:r>
    </w:p>
    <w:p w14:paraId="1124A302" w14:textId="77777777" w:rsidR="00785767" w:rsidRPr="00785767" w:rsidRDefault="00785767" w:rsidP="00785767">
      <w:pPr>
        <w:rPr>
          <w:sz w:val="24"/>
          <w:szCs w:val="24"/>
          <w:rtl/>
        </w:rPr>
      </w:pPr>
      <w:r w:rsidRPr="00785767">
        <w:rPr>
          <w:rFonts w:cs="Arial"/>
          <w:sz w:val="24"/>
          <w:szCs w:val="24"/>
          <w:rtl/>
        </w:rPr>
        <w:t>ضوء بعض المتغيرات في محافظة طريف في المملكة العربية السعودية. وتكونت عينة الدراسة من تلميذات</w:t>
      </w:r>
    </w:p>
    <w:p w14:paraId="458E3242" w14:textId="77777777" w:rsidR="00785767" w:rsidRPr="00785767" w:rsidRDefault="00785767" w:rsidP="00785767">
      <w:pPr>
        <w:rPr>
          <w:sz w:val="24"/>
          <w:szCs w:val="24"/>
          <w:rtl/>
        </w:rPr>
      </w:pPr>
      <w:r w:rsidRPr="00785767">
        <w:rPr>
          <w:rFonts w:cs="Arial"/>
          <w:sz w:val="24"/>
          <w:szCs w:val="24"/>
          <w:rtl/>
        </w:rPr>
        <w:t>الصف الأول الابتدائي في محافظة طريفء والبالغ عددهن (100) طالبة» ولتحقيق أهداف الدراسة تم إعداد</w:t>
      </w:r>
    </w:p>
    <w:p w14:paraId="7B2AE018" w14:textId="77777777" w:rsidR="00785767" w:rsidRPr="00785767" w:rsidRDefault="00785767" w:rsidP="00785767">
      <w:pPr>
        <w:rPr>
          <w:sz w:val="24"/>
          <w:szCs w:val="24"/>
          <w:rtl/>
        </w:rPr>
      </w:pPr>
      <w:r w:rsidRPr="00785767">
        <w:rPr>
          <w:rFonts w:cs="Arial"/>
          <w:sz w:val="24"/>
          <w:szCs w:val="24"/>
          <w:rtl/>
        </w:rPr>
        <w:t>اختبار مستويات التفكير والمكون من أربعة مجالات هي (لطلاقة» الاستنتاج» التصنيفء التنبؤ) وبعد التحقق</w:t>
      </w:r>
    </w:p>
    <w:p w14:paraId="36E3FBEB" w14:textId="77777777" w:rsidR="00785767" w:rsidRPr="00785767" w:rsidRDefault="00785767" w:rsidP="00785767">
      <w:pPr>
        <w:rPr>
          <w:sz w:val="24"/>
          <w:szCs w:val="24"/>
          <w:rtl/>
        </w:rPr>
      </w:pPr>
      <w:r w:rsidRPr="00785767">
        <w:rPr>
          <w:rFonts w:cs="Arial"/>
          <w:sz w:val="24"/>
          <w:szCs w:val="24"/>
          <w:rtl/>
        </w:rPr>
        <w:t>من صدق الأداة وثباتها تم تطبيقها على عينة الدراسة . وقد كشفت نتائج الدراسة أن مستوى الاستنتاج جاء</w:t>
      </w:r>
    </w:p>
    <w:p w14:paraId="6344424E" w14:textId="77777777" w:rsidR="00785767" w:rsidRPr="00785767" w:rsidRDefault="00785767" w:rsidP="00785767">
      <w:pPr>
        <w:rPr>
          <w:sz w:val="24"/>
          <w:szCs w:val="24"/>
          <w:rtl/>
        </w:rPr>
      </w:pPr>
      <w:r w:rsidRPr="00785767">
        <w:rPr>
          <w:rFonts w:cs="Arial"/>
          <w:sz w:val="24"/>
          <w:szCs w:val="24"/>
          <w:rtl/>
        </w:rPr>
        <w:t>في المرتبة الأولى» تلاه في المرتبة الثانية مستوى التصنيف » ثم جاء في المرتبة الثالثة مستوى التنبؤ ٠ بينما</w:t>
      </w:r>
    </w:p>
    <w:p w14:paraId="4CB0A5AB" w14:textId="77777777" w:rsidR="00785767" w:rsidRPr="00785767" w:rsidRDefault="00785767" w:rsidP="00785767">
      <w:pPr>
        <w:rPr>
          <w:sz w:val="24"/>
          <w:szCs w:val="24"/>
          <w:rtl/>
        </w:rPr>
      </w:pPr>
      <w:r w:rsidRPr="00785767">
        <w:rPr>
          <w:rFonts w:cs="Arial"/>
          <w:sz w:val="24"/>
          <w:szCs w:val="24"/>
          <w:rtl/>
        </w:rPr>
        <w:t>جاء مستوى الطلاقة في المرتبة الأخيرة. كما أشارت النتائج إلى وجود فروق ذات دلالة إحصائية</w:t>
      </w:r>
    </w:p>
    <w:p w14:paraId="2FD06A36" w14:textId="77777777" w:rsidR="00785767" w:rsidRPr="00785767" w:rsidRDefault="00785767" w:rsidP="00785767">
      <w:pPr>
        <w:rPr>
          <w:sz w:val="24"/>
          <w:szCs w:val="24"/>
          <w:rtl/>
        </w:rPr>
      </w:pPr>
      <w:r w:rsidRPr="00785767">
        <w:rPr>
          <w:rFonts w:cs="Arial"/>
          <w:sz w:val="24"/>
          <w:szCs w:val="24"/>
          <w:rtl/>
        </w:rPr>
        <w:t>(ه &gt; 0.05) بين متغير دخل عالي من جهة وكل من متغير مستوى دخل منخفض ومستوى دخل متوسط</w:t>
      </w:r>
    </w:p>
    <w:p w14:paraId="69877254" w14:textId="77777777" w:rsidR="00785767" w:rsidRPr="00785767" w:rsidRDefault="00785767" w:rsidP="00785767">
      <w:pPr>
        <w:rPr>
          <w:sz w:val="24"/>
          <w:szCs w:val="24"/>
          <w:rtl/>
        </w:rPr>
      </w:pPr>
      <w:r w:rsidRPr="00785767">
        <w:rPr>
          <w:rFonts w:cs="Arial"/>
          <w:sz w:val="24"/>
          <w:szCs w:val="24"/>
          <w:rtl/>
        </w:rPr>
        <w:t>من جهة أخرىء وجاءت الفروق لصالح مستوى دخل عالي في الطلاقة» وفي مستوى التنيؤء وفي الأداة</w:t>
      </w:r>
    </w:p>
    <w:p w14:paraId="0C3A031E" w14:textId="77777777" w:rsidR="00785767" w:rsidRPr="00785767" w:rsidRDefault="00785767" w:rsidP="00785767">
      <w:pPr>
        <w:rPr>
          <w:sz w:val="24"/>
          <w:szCs w:val="24"/>
          <w:rtl/>
        </w:rPr>
      </w:pPr>
      <w:r w:rsidRPr="00785767">
        <w:rPr>
          <w:rFonts w:cs="Arial"/>
          <w:sz w:val="24"/>
          <w:szCs w:val="24"/>
          <w:rtl/>
        </w:rPr>
        <w:t>ككل: كما أظهرت النتائج وجود فروق ذات دلالة إحصائية (0 &gt; 0.05 ) تعزى للالتحاق بالروضة في</w:t>
      </w:r>
    </w:p>
    <w:p w14:paraId="28966061" w14:textId="77777777" w:rsidR="00785767" w:rsidRPr="00785767" w:rsidRDefault="00785767" w:rsidP="00785767">
      <w:pPr>
        <w:rPr>
          <w:sz w:val="24"/>
          <w:szCs w:val="24"/>
          <w:rtl/>
        </w:rPr>
      </w:pPr>
      <w:r w:rsidRPr="00785767">
        <w:rPr>
          <w:rFonts w:cs="Arial"/>
          <w:sz w:val="24"/>
          <w:szCs w:val="24"/>
          <w:rtl/>
        </w:rPr>
        <w:t>مستويي الاستنتاج والتنبؤ بينما لم تظهر فروق في مستويي الطلاقة و التصنيف. وكانت الفروق لصالح الذين</w:t>
      </w:r>
    </w:p>
    <w:p w14:paraId="2BFC31D8" w14:textId="77777777" w:rsidR="00785767" w:rsidRPr="00785767" w:rsidRDefault="00785767" w:rsidP="00785767">
      <w:pPr>
        <w:rPr>
          <w:sz w:val="24"/>
          <w:szCs w:val="24"/>
          <w:rtl/>
        </w:rPr>
      </w:pPr>
      <w:r w:rsidRPr="00785767">
        <w:rPr>
          <w:rFonts w:cs="Arial"/>
          <w:sz w:val="24"/>
          <w:szCs w:val="24"/>
          <w:rtl/>
        </w:rPr>
        <w:t>التحقوا بالروضة. بينما كشفت النتائج عن عدم وجود فروق ذات دلالة إحصائية (© &gt; 0.05) تعزى لأثر</w:t>
      </w:r>
    </w:p>
    <w:p w14:paraId="3834643F" w14:textId="051105B0" w:rsidR="00785767" w:rsidRPr="00785767" w:rsidRDefault="00785767" w:rsidP="00785767">
      <w:pPr>
        <w:rPr>
          <w:sz w:val="24"/>
          <w:szCs w:val="24"/>
        </w:rPr>
      </w:pPr>
      <w:r w:rsidRPr="00785767">
        <w:rPr>
          <w:rFonts w:cs="Arial"/>
          <w:sz w:val="24"/>
          <w:szCs w:val="24"/>
          <w:rtl/>
        </w:rPr>
        <w:t>المستوى التعليمي للوالدء و لأثر عمل الأم.</w:t>
      </w:r>
    </w:p>
    <w:p w14:paraId="29CA130D" w14:textId="77777777" w:rsidR="00785767" w:rsidRPr="00785767" w:rsidRDefault="00785767" w:rsidP="00785767">
      <w:pPr>
        <w:rPr>
          <w:sz w:val="24"/>
          <w:szCs w:val="24"/>
        </w:rPr>
      </w:pPr>
    </w:p>
    <w:p w14:paraId="493649A3" w14:textId="77777777" w:rsidR="00785767" w:rsidRPr="00785767" w:rsidRDefault="00785767" w:rsidP="00785767">
      <w:pPr>
        <w:rPr>
          <w:sz w:val="24"/>
          <w:szCs w:val="24"/>
        </w:rPr>
      </w:pPr>
    </w:p>
    <w:p w14:paraId="08C74E52" w14:textId="77777777" w:rsidR="00785767" w:rsidRPr="00785767" w:rsidRDefault="00785767" w:rsidP="00785767">
      <w:pPr>
        <w:rPr>
          <w:sz w:val="24"/>
          <w:szCs w:val="24"/>
        </w:rPr>
      </w:pPr>
    </w:p>
    <w:p w14:paraId="61FC5E32" w14:textId="77777777" w:rsidR="00785767" w:rsidRPr="00785767" w:rsidRDefault="00785767" w:rsidP="00785767">
      <w:pPr>
        <w:rPr>
          <w:sz w:val="24"/>
          <w:szCs w:val="24"/>
        </w:rPr>
      </w:pPr>
    </w:p>
    <w:p w14:paraId="026CFDB0" w14:textId="2A4D07F4" w:rsidR="00785767" w:rsidRDefault="00785767" w:rsidP="00785767">
      <w:pPr>
        <w:rPr>
          <w:sz w:val="24"/>
          <w:szCs w:val="24"/>
        </w:rPr>
      </w:pPr>
      <w:bookmarkStart w:id="0" w:name="_GoBack"/>
      <w:bookmarkEnd w:id="0"/>
    </w:p>
    <w:p w14:paraId="6836EC44" w14:textId="77777777" w:rsidR="00785767" w:rsidRPr="00785767" w:rsidRDefault="00785767" w:rsidP="00785767">
      <w:pPr>
        <w:rPr>
          <w:sz w:val="24"/>
          <w:szCs w:val="24"/>
        </w:rPr>
      </w:pPr>
    </w:p>
    <w:p w14:paraId="50A16840" w14:textId="7E3749E8" w:rsidR="00785767" w:rsidRPr="008322E7" w:rsidRDefault="008322E7" w:rsidP="00785767">
      <w:pPr>
        <w:jc w:val="center"/>
        <w:rPr>
          <w:sz w:val="72"/>
          <w:szCs w:val="72"/>
        </w:rPr>
      </w:pPr>
      <w:r w:rsidRPr="008322E7">
        <w:rPr>
          <w:sz w:val="72"/>
          <w:szCs w:val="72"/>
        </w:rPr>
        <w:lastRenderedPageBreak/>
        <w:t>Abstract</w:t>
      </w:r>
    </w:p>
    <w:p w14:paraId="113AD00A" w14:textId="77777777" w:rsidR="008322E7" w:rsidRDefault="008322E7" w:rsidP="008322E7">
      <w:pPr>
        <w:jc w:val="right"/>
      </w:pPr>
      <w:r>
        <w:t xml:space="preserve">The aim of the study was to investigate thinking levels among first elementary grade female students at Al </w:t>
      </w:r>
      <w:proofErr w:type="spellStart"/>
      <w:r>
        <w:t>Turaif</w:t>
      </w:r>
      <w:proofErr w:type="spellEnd"/>
      <w:r>
        <w:t xml:space="preserve"> Governorate- KSA in light of some </w:t>
      </w:r>
      <w:proofErr w:type="spellStart"/>
      <w:proofErr w:type="gramStart"/>
      <w:r>
        <w:t>variables.The</w:t>
      </w:r>
      <w:proofErr w:type="spellEnd"/>
      <w:proofErr w:type="gramEnd"/>
      <w:r>
        <w:t xml:space="preserve"> Sample of the study consisted of (100) first elementary grade female students at Al </w:t>
      </w:r>
      <w:proofErr w:type="spellStart"/>
      <w:r>
        <w:t>Turaif</w:t>
      </w:r>
      <w:proofErr w:type="spellEnd"/>
      <w:r>
        <w:t xml:space="preserve"> </w:t>
      </w:r>
      <w:proofErr w:type="spellStart"/>
      <w:r>
        <w:t>Govemorate</w:t>
      </w:r>
      <w:proofErr w:type="spellEnd"/>
      <w:r>
        <w:t xml:space="preserve">- KSA. To achieve the aim of the study, a questionnaire </w:t>
      </w:r>
      <w:proofErr w:type="spellStart"/>
      <w:r>
        <w:t>consinting</w:t>
      </w:r>
      <w:proofErr w:type="spellEnd"/>
      <w:r>
        <w:t xml:space="preserve"> of (4) domains fluency, inference, classification, prediction) was administrated to</w:t>
      </w:r>
    </w:p>
    <w:p w14:paraId="184BDBEA" w14:textId="77777777" w:rsidR="008322E7" w:rsidRDefault="008322E7" w:rsidP="008322E7">
      <w:pPr>
        <w:jc w:val="right"/>
      </w:pPr>
      <w:r>
        <w:t xml:space="preserve"> the sample. Validity and reliability for the instrument were established using the appropriate statistical procedures. Results of the study indicated that inference ranked first, then classification, prediction, fluency, were second, third and fourth respectively. Significant difference at (a=0.05) were found between high family income backgrounds (more than 10000 SR) and middle class family background </w:t>
      </w:r>
      <w:proofErr w:type="gramStart"/>
      <w:r>
        <w:t>( 5000</w:t>
      </w:r>
      <w:proofErr w:type="gramEnd"/>
      <w:r>
        <w:t xml:space="preserve"> SR or less)., in favor of high income family backgrounds in fluency, and prediction and whole instrument scores. Significant difference at (a=0.05) were found due to enrollment in kindergarten in fluency and classification, in favor of those enrolled in kindergarten. No significant difference at (a=0.05) were found due to father's educational background and mother's work</w:t>
      </w:r>
      <w:proofErr w:type="gramStart"/>
      <w:r>
        <w:t xml:space="preserve"> .</w:t>
      </w:r>
      <w:r>
        <w:rPr>
          <w:rFonts w:cs="Arial"/>
          <w:rtl/>
        </w:rPr>
        <w:t>.</w:t>
      </w:r>
      <w:proofErr w:type="gramEnd"/>
      <w:r>
        <w:rPr>
          <w:rFonts w:cs="Arial"/>
          <w:rtl/>
        </w:rPr>
        <w:t xml:space="preserve"> </w:t>
      </w:r>
    </w:p>
    <w:p w14:paraId="3140500A" w14:textId="77777777" w:rsidR="008322E7" w:rsidRDefault="008322E7" w:rsidP="008322E7">
      <w:pPr>
        <w:jc w:val="right"/>
        <w:rPr>
          <w:rtl/>
        </w:rPr>
      </w:pPr>
      <w:r>
        <w:t xml:space="preserve">Key words: Thinking levels, First elementary female </w:t>
      </w:r>
      <w:proofErr w:type="spellStart"/>
      <w:proofErr w:type="gramStart"/>
      <w:r>
        <w:t>stndents</w:t>
      </w:r>
      <w:proofErr w:type="spellEnd"/>
      <w:r>
        <w:rPr>
          <w:rFonts w:cs="Arial"/>
        </w:rPr>
        <w:t xml:space="preserve"> .</w:t>
      </w:r>
      <w:proofErr w:type="gramEnd"/>
      <w:r>
        <w:rPr>
          <w:rFonts w:cs="Arial"/>
        </w:rPr>
        <w:t xml:space="preserve"> </w:t>
      </w:r>
      <w:r>
        <w:t xml:space="preserve"> </w:t>
      </w:r>
    </w:p>
    <w:sectPr w:rsidR="008322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22E7"/>
    <w:rsid w:val="00785767"/>
    <w:rsid w:val="00832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9E43"/>
  <w15:docId w15:val="{4A97DAA2-9926-479C-99E0-9F738BB3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2171</Characters>
  <Application>Microsoft Office Word</Application>
  <DocSecurity>0</DocSecurity>
  <Lines>18</Lines>
  <Paragraphs>5</Paragraphs>
  <ScaleCrop>false</ScaleCrop>
  <Company>HP</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2019-04-01T20:59:00Z</dcterms:created>
  <dcterms:modified xsi:type="dcterms:W3CDTF">2019-04-04T19:02:00Z</dcterms:modified>
</cp:coreProperties>
</file>