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7E" w:rsidRPr="005E647E" w:rsidRDefault="005E647E" w:rsidP="005E647E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</w:rPr>
      </w:pPr>
      <w:r w:rsidRPr="005E647E">
        <w:rPr>
          <w:rFonts w:ascii="Arial" w:hAnsi="Arial" w:cs="Arial"/>
          <w:b/>
          <w:bCs/>
          <w:color w:val="0D0D0D" w:themeColor="text1" w:themeTint="F2"/>
          <w:sz w:val="38"/>
          <w:szCs w:val="38"/>
          <w:rtl/>
        </w:rPr>
        <w:t>حقوق الإنسان بين سيادة الدولة</w:t>
      </w:r>
    </w:p>
    <w:p w:rsidR="005E647E" w:rsidRDefault="005E647E" w:rsidP="005E647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38"/>
          <w:szCs w:val="38"/>
          <w:rtl/>
        </w:rPr>
      </w:pPr>
      <w:r w:rsidRPr="005E647E">
        <w:rPr>
          <w:rFonts w:ascii="Arial" w:hAnsi="Arial" w:cs="Arial"/>
          <w:b/>
          <w:bCs/>
          <w:color w:val="0D0D0D" w:themeColor="text1" w:themeTint="F2"/>
          <w:sz w:val="38"/>
          <w:szCs w:val="38"/>
          <w:rtl/>
        </w:rPr>
        <w:t>والحماية الدولية</w:t>
      </w:r>
    </w:p>
    <w:p w:rsidR="005E647E" w:rsidRPr="005E647E" w:rsidRDefault="005E647E" w:rsidP="005E647E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5E647E">
        <w:rPr>
          <w:rFonts w:ascii="Arial" w:hAnsi="Arial" w:cs="Arial"/>
          <w:b/>
          <w:bCs/>
          <w:color w:val="0D0D0D" w:themeColor="text1" w:themeTint="F2"/>
          <w:sz w:val="38"/>
          <w:szCs w:val="38"/>
          <w:rtl/>
        </w:rPr>
        <w:t xml:space="preserve"> </w:t>
      </w:r>
      <w:r>
        <w:rPr>
          <w:rFonts w:ascii="Arial" w:hAnsi="Arial" w:cs="Arial" w:hint="cs"/>
          <w:b/>
          <w:bCs/>
          <w:color w:val="0D0D0D" w:themeColor="text1" w:themeTint="F2"/>
          <w:sz w:val="38"/>
          <w:szCs w:val="38"/>
          <w:rtl/>
        </w:rPr>
        <w:t>(</w:t>
      </w:r>
      <w:r w:rsidRPr="005E647E">
        <w:rPr>
          <w:rFonts w:ascii="Arial" w:hAnsi="Arial" w:cs="Arial"/>
          <w:b/>
          <w:bCs/>
          <w:color w:val="0D0D0D" w:themeColor="text1" w:themeTint="F2"/>
          <w:sz w:val="38"/>
          <w:szCs w:val="38"/>
          <w:rtl/>
        </w:rPr>
        <w:t>الاتجاهات التشريعية والتطبيقية)</w:t>
      </w:r>
    </w:p>
    <w:p w:rsidR="005E647E" w:rsidRPr="005E647E" w:rsidRDefault="005E647E" w:rsidP="005E647E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5E647E">
        <w:rPr>
          <w:rFonts w:ascii="Arial" w:hAnsi="Arial" w:cs="Arial"/>
          <w:color w:val="0D0D0D" w:themeColor="text1" w:themeTint="F2"/>
          <w:sz w:val="20"/>
          <w:szCs w:val="20"/>
          <w:rtl/>
        </w:rPr>
        <w:t>وليد فؤاد المحامين</w:t>
      </w:r>
    </w:p>
    <w:p w:rsidR="005E647E" w:rsidRPr="005E647E" w:rsidRDefault="005E647E" w:rsidP="005E647E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>تاريخ تقديم البحث:</w:t>
      </w: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 xml:space="preserve"> ۲۰۱۰ / ۹ / ۱</w:t>
      </w:r>
      <w:r>
        <w:rPr>
          <w:rFonts w:hint="cs"/>
          <w:color w:val="0D0D0D" w:themeColor="text1" w:themeTint="F2"/>
          <w:rtl/>
        </w:rPr>
        <w:t xml:space="preserve">                                        </w:t>
      </w: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تاريخ قبوله للنشر: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  <w:lang w:bidi="fa-IR"/>
        </w:rPr>
        <w:t>11/1/2011</w:t>
      </w:r>
    </w:p>
    <w:p w:rsidR="005E647E" w:rsidRPr="005E647E" w:rsidRDefault="005E647E" w:rsidP="005E647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22"/>
          <w:szCs w:val="22"/>
          <w:rtl/>
        </w:rPr>
      </w:pPr>
      <w:r w:rsidRPr="005E647E">
        <w:rPr>
          <w:rFonts w:ascii="Arial" w:hAnsi="Arial" w:cs="Arial"/>
          <w:b/>
          <w:bCs/>
          <w:color w:val="0D0D0D" w:themeColor="text1" w:themeTint="F2"/>
          <w:sz w:val="22"/>
          <w:szCs w:val="22"/>
          <w:rtl/>
        </w:rPr>
        <w:t>ملخص</w:t>
      </w:r>
    </w:p>
    <w:p w:rsidR="005E647E" w:rsidRDefault="005E647E" w:rsidP="005E647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يقوم الجزء الأول من الدراسة الموسومة ب «حقوق الإنسان بين سيادة الدولة والحماية الدولية»، </w:t>
      </w:r>
    </w:p>
    <w:p w:rsidR="005E647E" w:rsidRDefault="005E647E" w:rsidP="005E647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والذي سوف يتبعه استكمالا جزء آخر تحت عنوان: «أثر الحماية الدولية لحقوق الإنسان على سيادة </w:t>
      </w:r>
    </w:p>
    <w:p w:rsidR="005E647E" w:rsidRDefault="005E647E" w:rsidP="005E647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>الدولة»</w:t>
      </w:r>
      <w:r w:rsidR="00F707F7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 xml:space="preserve"> </w:t>
      </w: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على نظرة ثلاثية الأبعاد، حماية حقوق الإنسان من حيث الاتجاهات التشريعية والتطبيقية . </w:t>
      </w:r>
    </w:p>
    <w:p w:rsidR="005E647E" w:rsidRDefault="005E647E" w:rsidP="005E647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والدور القانوني والمادي للأمم المتحدة في تحقيق المصلحة الدولية العامة وسيادة الدولة. وتستند على </w:t>
      </w:r>
    </w:p>
    <w:p w:rsidR="005E647E" w:rsidRDefault="005E647E" w:rsidP="005E647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القراءة القانونية لنص المادة </w:t>
      </w: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۲</w:t>
      </w: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فقرة</w:t>
      </w:r>
      <w:r w:rsidR="00F707F7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 xml:space="preserve"> 7</w:t>
      </w: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في ضوء بعدها الموضوعي ومدلولها القانوني، بغرض إبراز </w:t>
      </w:r>
    </w:p>
    <w:p w:rsidR="005E647E" w:rsidRDefault="00F707F7" w:rsidP="005E647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الأسس التنظيمية </w:t>
      </w:r>
      <w:r w:rsidR="005E647E"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لعلاقة حماية حقوق الإنسان بسيادة الدولة، ساعية إلى بيان الاتجاهات القانونية </w:t>
      </w:r>
    </w:p>
    <w:p w:rsidR="005E647E" w:rsidRDefault="005E647E" w:rsidP="005E647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المختلفة و تفسير نص هذه المادة، ومتركزة على إسناد الافتراض النظري بالأمثلة الواقعية للتدخل </w:t>
      </w:r>
    </w:p>
    <w:p w:rsidR="005E647E" w:rsidRDefault="005E647E" w:rsidP="005E647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لحماية حقوق </w:t>
      </w:r>
      <w:r w:rsidR="00F707F7">
        <w:rPr>
          <w:rFonts w:ascii="Arial" w:hAnsi="Arial" w:cs="Arial"/>
          <w:color w:val="0D0D0D" w:themeColor="text1" w:themeTint="F2"/>
          <w:sz w:val="22"/>
          <w:szCs w:val="22"/>
          <w:rtl/>
        </w:rPr>
        <w:t>الإنسان واستخلاص النتائج بشأنها</w:t>
      </w: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محاولة الإثبات القانوني بأن حماية حقوق الإنسان </w:t>
      </w:r>
    </w:p>
    <w:p w:rsidR="005E647E" w:rsidRDefault="00F707F7" w:rsidP="005E647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أمس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ت</w:t>
      </w:r>
      <w:r w:rsidR="005E647E"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قاعدة قانونية قائمة بذاتها منفردة بخصائص تستقل عن المعيار المرسخ في نص المادة </w:t>
      </w:r>
      <w:r w:rsidR="005E647E" w:rsidRPr="005E647E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۲</w:t>
      </w:r>
      <w:r w:rsidR="005E647E"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</w:t>
      </w:r>
    </w:p>
    <w:p w:rsidR="005E647E" w:rsidRPr="005E647E" w:rsidRDefault="005E647E" w:rsidP="005E647E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5E647E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فقرة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7</w:t>
      </w:r>
      <w:r>
        <w:rPr>
          <w:rFonts w:hint="cs"/>
          <w:color w:val="0D0D0D" w:themeColor="text1" w:themeTint="F2"/>
          <w:rtl/>
        </w:rPr>
        <w:t>.</w:t>
      </w:r>
    </w:p>
    <w:p w:rsidR="005E647E" w:rsidRP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  <w:sz w:val="20"/>
          <w:szCs w:val="20"/>
        </w:rPr>
      </w:pPr>
      <w:r w:rsidRPr="005E647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Abstract </w:t>
      </w:r>
    </w:p>
    <w:p w:rsidR="005E647E" w:rsidRPr="005E647E" w:rsidRDefault="005E647E" w:rsidP="005E647E">
      <w:pPr>
        <w:pStyle w:val="a3"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5E647E">
        <w:rPr>
          <w:rFonts w:ascii="Arial" w:hAnsi="Arial" w:cs="Arial"/>
          <w:color w:val="0D0D0D" w:themeColor="text1" w:themeTint="F2"/>
        </w:rPr>
        <w:t>The first part of this study is titled Human Rights between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the Concept of State Sovereignty and the Concept of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International Protection and that will be followed shortly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be another study titled The Legal Consequences of Human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is mainly based on Rights Protection on State Sovereignty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the triangular analysis: Human rights protection according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to the legislative and application processes the legal role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that is accorded to the United Nations in determining the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international benefits and that of states sovereignties. This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of the 7/will largely depend on a critical analysis of Article 2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UN Charter but in fashion that will reflect the relation of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the concept human rights protection to the concept of state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sovereignty. It goes without saying that the main focus of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this research will depend on a case study bases to prove that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 xml:space="preserve">human protection as a rule has become a principle of its own </w:t>
      </w:r>
    </w:p>
    <w:p w:rsidR="005E647E" w:rsidRDefault="005E647E" w:rsidP="005E647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>that processes the characteristics to be considered aloof. i.e. .</w:t>
      </w:r>
    </w:p>
    <w:p w:rsidR="005E647E" w:rsidRPr="005E647E" w:rsidRDefault="005E647E" w:rsidP="005E647E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5E647E">
        <w:rPr>
          <w:rFonts w:ascii="Arial" w:hAnsi="Arial" w:cs="Arial"/>
          <w:color w:val="0D0D0D" w:themeColor="text1" w:themeTint="F2"/>
        </w:rPr>
        <w:t>7/it should not be considered in conjunction with Article 2</w:t>
      </w:r>
    </w:p>
    <w:p w:rsidR="00FC56E9" w:rsidRPr="005E647E" w:rsidRDefault="00FC56E9" w:rsidP="005E647E">
      <w:pPr>
        <w:jc w:val="center"/>
        <w:rPr>
          <w:rFonts w:hint="cs"/>
          <w:color w:val="0D0D0D" w:themeColor="text1" w:themeTint="F2"/>
        </w:rPr>
      </w:pPr>
    </w:p>
    <w:sectPr w:rsidR="00FC56E9" w:rsidRPr="005E647E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5E647E"/>
    <w:rsid w:val="00241C81"/>
    <w:rsid w:val="005E647E"/>
    <w:rsid w:val="00801E91"/>
    <w:rsid w:val="00D1135F"/>
    <w:rsid w:val="00DD49B9"/>
    <w:rsid w:val="00F707F7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4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2019-04-01T13:51:00Z</dcterms:created>
  <dcterms:modified xsi:type="dcterms:W3CDTF">2019-04-01T14:06:00Z</dcterms:modified>
</cp:coreProperties>
</file>