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8E1" w:rsidRPr="00F308E1" w:rsidRDefault="00F308E1" w:rsidP="00F308E1">
      <w:pPr>
        <w:pStyle w:val="a3"/>
        <w:bidi/>
        <w:spacing w:before="0" w:beforeAutospacing="0" w:afterAutospacing="0"/>
        <w:jc w:val="center"/>
        <w:rPr>
          <w:b/>
          <w:bCs/>
          <w:color w:val="1D1B11" w:themeColor="background2" w:themeShade="1A"/>
        </w:rPr>
      </w:pPr>
      <w:r w:rsidRPr="00F308E1">
        <w:rPr>
          <w:rFonts w:ascii="Arial" w:hAnsi="Arial" w:cs="Arial"/>
          <w:b/>
          <w:bCs/>
          <w:color w:val="1D1B11" w:themeColor="background2" w:themeShade="1A"/>
          <w:sz w:val="42"/>
          <w:szCs w:val="42"/>
          <w:rtl/>
        </w:rPr>
        <w:t>من مكونات الزمن في القرآن الكريم</w:t>
      </w:r>
      <w:r w:rsidRPr="00F308E1">
        <w:rPr>
          <w:rFonts w:hint="cs"/>
          <w:b/>
          <w:bCs/>
          <w:color w:val="1D1B11" w:themeColor="background2" w:themeShade="1A"/>
          <w:sz w:val="44"/>
          <w:szCs w:val="44"/>
          <w:rtl/>
        </w:rPr>
        <w:t>(الشهر) دراسة بلاغية (تطبيقية)</w:t>
      </w:r>
    </w:p>
    <w:p w:rsidR="00F308E1" w:rsidRDefault="00F308E1" w:rsidP="00F308E1">
      <w:pPr>
        <w:pStyle w:val="a3"/>
        <w:bidi/>
        <w:spacing w:before="0" w:beforeAutospacing="0" w:afterAutospacing="0"/>
        <w:jc w:val="center"/>
        <w:rPr>
          <w:rFonts w:hint="cs"/>
          <w:color w:val="1D1B11" w:themeColor="background2" w:themeShade="1A"/>
          <w:rtl/>
        </w:rPr>
      </w:pPr>
      <w:r w:rsidRPr="00F308E1">
        <w:rPr>
          <w:rFonts w:ascii="Arial" w:hAnsi="Arial" w:cs="Arial"/>
          <w:color w:val="1D1B11" w:themeColor="background2" w:themeShade="1A"/>
          <w:sz w:val="30"/>
          <w:szCs w:val="30"/>
          <w:rtl/>
        </w:rPr>
        <w:t xml:space="preserve">عويض بن حمود </w:t>
      </w:r>
      <w:proofErr w:type="spellStart"/>
      <w:r w:rsidRPr="00F308E1">
        <w:rPr>
          <w:rFonts w:ascii="Arial" w:hAnsi="Arial" w:cs="Arial"/>
          <w:color w:val="1D1B11" w:themeColor="background2" w:themeShade="1A"/>
          <w:sz w:val="30"/>
          <w:szCs w:val="30"/>
          <w:rtl/>
        </w:rPr>
        <w:t>العطوي</w:t>
      </w:r>
      <w:proofErr w:type="spellEnd"/>
    </w:p>
    <w:p w:rsidR="00F308E1" w:rsidRPr="00F308E1" w:rsidRDefault="00F308E1" w:rsidP="00F308E1">
      <w:pPr>
        <w:pStyle w:val="a3"/>
        <w:bidi/>
        <w:spacing w:before="0" w:beforeAutospacing="0" w:afterAutospacing="0"/>
        <w:rPr>
          <w:color w:val="1D1B11" w:themeColor="background2" w:themeShade="1A"/>
        </w:rPr>
      </w:pPr>
      <w:r>
        <w:rPr>
          <w:rFonts w:hint="cs"/>
          <w:color w:val="1D1B11" w:themeColor="background2" w:themeShade="1A"/>
          <w:rtl/>
        </w:rPr>
        <w:t>تاريخ تقديم البحث:19/1/2003</w:t>
      </w:r>
    </w:p>
    <w:p w:rsidR="00F308E1" w:rsidRPr="00F308E1" w:rsidRDefault="00F308E1" w:rsidP="00F308E1">
      <w:pPr>
        <w:pStyle w:val="a3"/>
        <w:bidi/>
        <w:spacing w:before="0" w:beforeAutospacing="0" w:afterAutospacing="0"/>
        <w:jc w:val="right"/>
        <w:rPr>
          <w:rFonts w:hint="cs"/>
          <w:rtl/>
          <w:lang w:bidi="ar-JO"/>
        </w:rPr>
      </w:pPr>
      <w:r w:rsidRPr="00F308E1">
        <w:rPr>
          <w:rFonts w:ascii="Arial" w:hAnsi="Arial" w:cs="Arial" w:hint="cs"/>
          <w:color w:val="1D1B11" w:themeColor="background2" w:themeShade="1A"/>
          <w:rtl/>
          <w:lang w:bidi="fa-IR"/>
        </w:rPr>
        <w:t>تاريخ قبوله للنشر:</w:t>
      </w:r>
      <w:r w:rsidRPr="00F308E1">
        <w:rPr>
          <w:rFonts w:hint="cs"/>
          <w:color w:val="1D1B11" w:themeColor="background2" w:themeShade="1A"/>
          <w:rtl/>
          <w:lang w:bidi="ar-JO"/>
        </w:rPr>
        <w:t>20</w:t>
      </w:r>
      <w:r w:rsidRPr="00F308E1">
        <w:rPr>
          <w:rFonts w:hint="cs"/>
          <w:rtl/>
          <w:lang w:bidi="ar-JO"/>
        </w:rPr>
        <w:t>/9/2004</w:t>
      </w:r>
    </w:p>
    <w:p w:rsidR="00F308E1" w:rsidRPr="00F308E1" w:rsidRDefault="00F308E1" w:rsidP="00F308E1">
      <w:pPr>
        <w:pStyle w:val="a3"/>
        <w:spacing w:before="0" w:beforeAutospacing="0" w:afterAutospacing="0"/>
        <w:jc w:val="center"/>
        <w:rPr>
          <w:rFonts w:ascii="Arial" w:hAnsi="Arial" w:cs="Arial"/>
          <w:b/>
          <w:bCs/>
          <w:color w:val="8B8B00"/>
          <w:sz w:val="32"/>
          <w:szCs w:val="32"/>
        </w:rPr>
      </w:pPr>
      <w:r w:rsidRPr="00F308E1">
        <w:rPr>
          <w:rFonts w:ascii="Arial" w:hAnsi="Arial" w:cs="Arial"/>
          <w:b/>
          <w:bCs/>
          <w:color w:val="1D1B11" w:themeColor="background2" w:themeShade="1A"/>
          <w:sz w:val="32"/>
          <w:szCs w:val="32"/>
        </w:rPr>
        <w:t>Abstract</w:t>
      </w:r>
    </w:p>
    <w:p w:rsidR="00F308E1" w:rsidRPr="00F308E1" w:rsidRDefault="00F308E1" w:rsidP="00F308E1">
      <w:pPr>
        <w:pStyle w:val="a3"/>
        <w:spacing w:before="0" w:beforeAutospacing="0" w:afterAutospacing="0"/>
        <w:rPr>
          <w:color w:val="1D1B11" w:themeColor="background2" w:themeShade="1A"/>
          <w:rtl/>
        </w:rPr>
      </w:pPr>
      <w:r w:rsidRPr="00F308E1">
        <w:rPr>
          <w:rFonts w:ascii="Arial" w:hAnsi="Arial" w:cs="Arial"/>
          <w:color w:val="1D1B11" w:themeColor="background2" w:themeShade="1A"/>
          <w:sz w:val="22"/>
          <w:szCs w:val="22"/>
        </w:rPr>
        <w:t>this investigates the use of mo</w:t>
      </w:r>
      <w:r>
        <w:rPr>
          <w:rFonts w:ascii="Arial" w:hAnsi="Arial" w:cs="Arial"/>
          <w:color w:val="1D1B11" w:themeColor="background2" w:themeShade="1A"/>
          <w:sz w:val="22"/>
          <w:szCs w:val="22"/>
        </w:rPr>
        <w:t>nth" "</w:t>
      </w:r>
      <w:proofErr w:type="spellStart"/>
      <w:r>
        <w:rPr>
          <w:rFonts w:ascii="Arial" w:hAnsi="Arial" w:cs="Arial"/>
          <w:color w:val="1D1B11" w:themeColor="background2" w:themeShade="1A"/>
          <w:sz w:val="22"/>
          <w:szCs w:val="22"/>
        </w:rPr>
        <w:t>shahr</w:t>
      </w:r>
      <w:proofErr w:type="spellEnd"/>
      <w:r>
        <w:rPr>
          <w:rFonts w:ascii="Arial" w:hAnsi="Arial" w:cs="Arial"/>
          <w:color w:val="1D1B11" w:themeColor="background2" w:themeShade="1A"/>
          <w:sz w:val="22"/>
          <w:szCs w:val="22"/>
        </w:rPr>
        <w:t>" through the quracic</w:t>
      </w:r>
      <w:r w:rsidRPr="00F308E1">
        <w:rPr>
          <w:rFonts w:ascii="Arial" w:hAnsi="Arial" w:cs="Arial"/>
          <w:color w:val="1D1B11" w:themeColor="background2" w:themeShade="1A"/>
          <w:sz w:val="22"/>
          <w:szCs w:val="22"/>
        </w:rPr>
        <w:t xml:space="preserve"> text concentration on the following issues:</w:t>
      </w:r>
    </w:p>
    <w:p w:rsidR="00F308E1" w:rsidRDefault="00F308E1" w:rsidP="00F308E1">
      <w:pPr>
        <w:pStyle w:val="a3"/>
        <w:numPr>
          <w:ilvl w:val="0"/>
          <w:numId w:val="1"/>
        </w:numPr>
        <w:spacing w:before="0" w:beforeAutospacing="0" w:afterAutospacing="0"/>
        <w:rPr>
          <w:rFonts w:ascii="Arial" w:hAnsi="Arial" w:cs="Arial"/>
          <w:color w:val="1D1B11" w:themeColor="background2" w:themeShade="1A"/>
        </w:rPr>
      </w:pPr>
      <w:r w:rsidRPr="00F308E1">
        <w:rPr>
          <w:rFonts w:ascii="Arial" w:hAnsi="Arial" w:cs="Arial"/>
          <w:color w:val="1D1B11" w:themeColor="background2" w:themeShade="1A"/>
        </w:rPr>
        <w:t xml:space="preserve">Inclucing and aomission of the word "Month" </w:t>
      </w:r>
    </w:p>
    <w:p w:rsidR="00F308E1" w:rsidRDefault="00F308E1" w:rsidP="00F308E1">
      <w:pPr>
        <w:pStyle w:val="a3"/>
        <w:spacing w:before="0" w:beforeAutospacing="0" w:afterAutospacing="0"/>
        <w:ind w:left="360"/>
        <w:rPr>
          <w:rFonts w:ascii="Arial" w:hAnsi="Arial" w:cs="Arial"/>
          <w:color w:val="1D1B11" w:themeColor="background2" w:themeShade="1A"/>
        </w:rPr>
      </w:pPr>
      <w:r>
        <w:rPr>
          <w:rFonts w:ascii="Arial" w:hAnsi="Arial" w:cs="Arial"/>
          <w:color w:val="1D1B11" w:themeColor="background2" w:themeShade="1A"/>
        </w:rPr>
        <w:t>2-</w:t>
      </w:r>
      <w:r w:rsidRPr="00F308E1">
        <w:rPr>
          <w:rFonts w:ascii="Arial" w:hAnsi="Arial" w:cs="Arial"/>
          <w:color w:val="1D1B11" w:themeColor="background2" w:themeShade="1A"/>
        </w:rPr>
        <w:t xml:space="preserve">Definite and indefinite forms of this word. </w:t>
      </w:r>
    </w:p>
    <w:p w:rsidR="00F308E1" w:rsidRPr="00F308E1" w:rsidRDefault="00F308E1" w:rsidP="00F308E1">
      <w:pPr>
        <w:pStyle w:val="a3"/>
        <w:spacing w:before="0" w:beforeAutospacing="0" w:afterAutospacing="0"/>
        <w:ind w:left="360"/>
        <w:rPr>
          <w:rFonts w:ascii="Arial" w:hAnsi="Arial" w:cs="Arial"/>
          <w:color w:val="1D1B11" w:themeColor="background2" w:themeShade="1A"/>
        </w:rPr>
      </w:pPr>
      <w:r w:rsidRPr="00F308E1">
        <w:rPr>
          <w:rFonts w:ascii="Arial" w:hAnsi="Arial" w:cs="Arial"/>
          <w:color w:val="1D1B11" w:themeColor="background2" w:themeShade="1A"/>
        </w:rPr>
        <w:t>3-singular, dual and plura forms of this word.</w:t>
      </w:r>
    </w:p>
    <w:p w:rsidR="00F308E1" w:rsidRPr="00F308E1" w:rsidRDefault="00F308E1" w:rsidP="00F308E1">
      <w:pPr>
        <w:pStyle w:val="a3"/>
        <w:spacing w:before="0" w:beforeAutospacing="0" w:afterAutospacing="0"/>
        <w:ind w:left="360"/>
        <w:rPr>
          <w:rFonts w:ascii="Arial" w:hAnsi="Arial" w:cs="Arial"/>
          <w:color w:val="1D1B11" w:themeColor="background2" w:themeShade="1A"/>
        </w:rPr>
      </w:pPr>
      <w:r w:rsidRPr="00F308E1">
        <w:rPr>
          <w:rFonts w:ascii="Arial" w:hAnsi="Arial" w:cs="Arial"/>
          <w:color w:val="1D1B11" w:themeColor="background2" w:themeShade="1A"/>
        </w:rPr>
        <w:t xml:space="preserve"> 4-Defining and specification of the word "shahr" or month.</w:t>
      </w:r>
    </w:p>
    <w:p w:rsidR="00F308E1" w:rsidRPr="00F308E1" w:rsidRDefault="00F308E1" w:rsidP="00F308E1">
      <w:pPr>
        <w:pStyle w:val="a3"/>
        <w:spacing w:before="0" w:beforeAutospacing="0" w:afterAutospacing="0"/>
        <w:rPr>
          <w:color w:val="1D1B11" w:themeColor="background2" w:themeShade="1A"/>
        </w:rPr>
      </w:pPr>
      <w:r w:rsidRPr="00F308E1">
        <w:rPr>
          <w:rFonts w:ascii="Arial" w:hAnsi="Arial" w:cs="Arial"/>
          <w:color w:val="1D1B11" w:themeColor="background2" w:themeShade="1A"/>
          <w:sz w:val="22"/>
          <w:szCs w:val="22"/>
        </w:rPr>
        <w:t>It has been clear that "monthe", as time unit in the holy quran, can be found in (21) positions.</w:t>
      </w:r>
    </w:p>
    <w:p w:rsidR="00F308E1" w:rsidRDefault="00F308E1" w:rsidP="00F308E1">
      <w:pPr>
        <w:pStyle w:val="a3"/>
        <w:spacing w:before="0" w:beforeAutospacing="0" w:afterAutospacing="0"/>
      </w:pPr>
      <w:r>
        <w:rPr>
          <w:rFonts w:ascii="Arial" w:hAnsi="Arial" w:cs="Arial"/>
          <w:color w:val="000000"/>
          <w:sz w:val="22"/>
          <w:szCs w:val="22"/>
        </w:rPr>
        <w:t>It is definite in (13) positions, Indefinite in (8) positions singular in (12) positions, dual in (2) positions and plural in (7) positions,</w:t>
      </w:r>
    </w:p>
    <w:p w:rsidR="0045306B" w:rsidRDefault="00F308E1" w:rsidP="00F308E1">
      <w:pPr>
        <w:pStyle w:val="a3"/>
        <w:spacing w:before="0" w:beforeAutospacing="0" w:afterAutospacing="0"/>
        <w:rPr>
          <w:rFonts w:ascii="Arial" w:hAnsi="Arial" w:cs="Arial"/>
          <w:color w:val="000000"/>
          <w:sz w:val="22"/>
          <w:szCs w:val="22"/>
        </w:rPr>
      </w:pPr>
      <w:r>
        <w:rPr>
          <w:rFonts w:ascii="Arial" w:hAnsi="Arial" w:cs="Arial"/>
          <w:color w:val="000000"/>
          <w:sz w:val="22"/>
          <w:szCs w:val="22"/>
        </w:rPr>
        <w:t xml:space="preserve">It is strongly obvious that this time unit (month( was used in many important issues. In such issues time is very important. "month" was medium time unit between the day and the week and the year, these issues are: </w:t>
      </w:r>
    </w:p>
    <w:p w:rsidR="0045306B" w:rsidRDefault="00F308E1" w:rsidP="0045306B">
      <w:pPr>
        <w:pStyle w:val="a3"/>
        <w:numPr>
          <w:ilvl w:val="0"/>
          <w:numId w:val="2"/>
        </w:numPr>
        <w:spacing w:before="0" w:beforeAutospacing="0" w:afterAutospacing="0"/>
        <w:rPr>
          <w:rFonts w:ascii="Arial" w:hAnsi="Arial" w:cs="Arial"/>
          <w:color w:val="000000"/>
        </w:rPr>
      </w:pPr>
      <w:r>
        <w:rPr>
          <w:rFonts w:ascii="Arial" w:hAnsi="Arial" w:cs="Arial"/>
          <w:color w:val="000000"/>
          <w:sz w:val="22"/>
          <w:szCs w:val="22"/>
        </w:rPr>
        <w:t xml:space="preserve">Religious observances performed during definite time periods like fasting of </w:t>
      </w:r>
      <w:r w:rsidR="0045306B">
        <w:rPr>
          <w:rFonts w:ascii="Arial" w:hAnsi="Arial" w:cs="Arial"/>
          <w:color w:val="000000"/>
          <w:sz w:val="22"/>
          <w:szCs w:val="22"/>
        </w:rPr>
        <w:t>ramadan</w:t>
      </w:r>
      <w:r w:rsidR="0045306B">
        <w:rPr>
          <w:rFonts w:ascii="Arial" w:hAnsi="Arial" w:cs="Arial"/>
          <w:color w:val="000000"/>
        </w:rPr>
        <w:t xml:space="preserve"> </w:t>
      </w:r>
      <w:r>
        <w:rPr>
          <w:rFonts w:ascii="Arial" w:hAnsi="Arial" w:cs="Arial"/>
          <w:color w:val="000000"/>
        </w:rPr>
        <w:t>and performing hajj (pilgrimage)</w:t>
      </w:r>
    </w:p>
    <w:p w:rsidR="00F308E1" w:rsidRDefault="0045306B" w:rsidP="0045306B">
      <w:pPr>
        <w:pStyle w:val="a3"/>
        <w:spacing w:before="0" w:beforeAutospacing="0" w:afterAutospacing="0"/>
        <w:ind w:left="360"/>
      </w:pPr>
      <w:r>
        <w:rPr>
          <w:rFonts w:ascii="Arial" w:hAnsi="Arial" w:cs="Arial"/>
          <w:color w:val="000000"/>
        </w:rPr>
        <w:t>2-</w:t>
      </w:r>
      <w:r w:rsidR="00F308E1">
        <w:rPr>
          <w:rFonts w:ascii="Arial" w:hAnsi="Arial" w:cs="Arial"/>
          <w:color w:val="000000"/>
        </w:rPr>
        <w:t xml:space="preserve"> Regulations which depend on time like expiations “idah" prescribed period for wom</w:t>
      </w:r>
      <w:r w:rsidRPr="0045306B">
        <w:rPr>
          <w:sz w:val="28"/>
          <w:szCs w:val="28"/>
        </w:rPr>
        <w:t>en</w:t>
      </w:r>
      <w:r>
        <w:t>.</w:t>
      </w:r>
    </w:p>
    <w:p w:rsidR="0045306B" w:rsidRDefault="0045306B" w:rsidP="0045306B">
      <w:pPr>
        <w:pStyle w:val="a3"/>
        <w:spacing w:before="0" w:beforeAutospacing="0" w:afterAutospacing="0"/>
        <w:ind w:left="360"/>
        <w:rPr>
          <w:rFonts w:ascii="Arial" w:hAnsi="Arial" w:cs="Arial"/>
          <w:color w:val="000000"/>
          <w:sz w:val="22"/>
          <w:szCs w:val="22"/>
        </w:rPr>
      </w:pPr>
      <w:r>
        <w:rPr>
          <w:rFonts w:ascii="Arial" w:hAnsi="Arial" w:cs="Arial"/>
          <w:color w:val="000000"/>
          <w:sz w:val="22"/>
          <w:szCs w:val="22"/>
        </w:rPr>
        <w:t>3-</w:t>
      </w:r>
      <w:r w:rsidR="00F308E1">
        <w:rPr>
          <w:rFonts w:ascii="Arial" w:hAnsi="Arial" w:cs="Arial"/>
          <w:color w:val="000000"/>
          <w:sz w:val="22"/>
          <w:szCs w:val="22"/>
        </w:rPr>
        <w:t xml:space="preserve">The sacred months and regulations related to them. </w:t>
      </w:r>
    </w:p>
    <w:p w:rsidR="00F308E1" w:rsidRDefault="0045306B" w:rsidP="0045306B">
      <w:pPr>
        <w:pStyle w:val="a3"/>
        <w:spacing w:before="0" w:beforeAutospacing="0" w:afterAutospacing="0"/>
        <w:ind w:left="360"/>
      </w:pPr>
      <w:r>
        <w:rPr>
          <w:rFonts w:ascii="Arial" w:hAnsi="Arial" w:cs="Arial"/>
          <w:color w:val="000000"/>
          <w:sz w:val="22"/>
          <w:szCs w:val="22"/>
        </w:rPr>
        <w:t>4-</w:t>
      </w:r>
      <w:r w:rsidR="00F308E1">
        <w:rPr>
          <w:rFonts w:ascii="Arial" w:hAnsi="Arial" w:cs="Arial"/>
          <w:color w:val="000000"/>
          <w:sz w:val="22"/>
          <w:szCs w:val="22"/>
        </w:rPr>
        <w:t>Othor general issues.</w:t>
      </w:r>
    </w:p>
    <w:p w:rsidR="00F308E1" w:rsidRDefault="00F308E1" w:rsidP="00F308E1">
      <w:pPr>
        <w:pStyle w:val="a3"/>
        <w:spacing w:before="0" w:beforeAutospacing="0" w:afterAutospacing="0"/>
      </w:pPr>
      <w:r>
        <w:rPr>
          <w:rFonts w:ascii="Arial" w:hAnsi="Arial" w:cs="Arial"/>
          <w:color w:val="000000"/>
          <w:sz w:val="22"/>
          <w:szCs w:val="22"/>
        </w:rPr>
        <w:t>In this study, I followed the analytical method which based on exposing the lexical meaning of andy word in the context, it is also clear that the formula differs according to the position of the word and its</w:t>
      </w:r>
    </w:p>
    <w:p w:rsidR="00F308E1" w:rsidRDefault="00F308E1" w:rsidP="00F308E1">
      <w:pPr>
        <w:pStyle w:val="a3"/>
        <w:spacing w:before="0" w:beforeAutospacing="0" w:afterAutospacing="0"/>
      </w:pPr>
      <w:r>
        <w:rPr>
          <w:rFonts w:ascii="Arial" w:hAnsi="Arial" w:cs="Arial"/>
          <w:color w:val="000000"/>
          <w:sz w:val="22"/>
          <w:szCs w:val="22"/>
        </w:rPr>
        <w:t>meaning, one formula like the plural of the word "month" has more than one shape (the plural of puacity and the plural of multitude) every from has its own lexical meaning.</w:t>
      </w:r>
    </w:p>
    <w:p w:rsidR="00F308E1" w:rsidRDefault="00F308E1" w:rsidP="00F308E1">
      <w:pPr>
        <w:pStyle w:val="a3"/>
        <w:spacing w:before="0" w:beforeAutospacing="0" w:afterAutospacing="0"/>
      </w:pPr>
      <w:r>
        <w:rPr>
          <w:rFonts w:ascii="Arial" w:hAnsi="Arial" w:cs="Arial"/>
          <w:color w:val="000000"/>
          <w:sz w:val="22"/>
          <w:szCs w:val="22"/>
        </w:rPr>
        <w:t>The phenomenon of including what to be omitted is prominent and has its own secrets which the situation requires.</w:t>
      </w:r>
    </w:p>
    <w:p w:rsidR="0045306B" w:rsidRPr="0045306B" w:rsidRDefault="0045306B" w:rsidP="0045306B">
      <w:pPr>
        <w:pStyle w:val="a3"/>
        <w:bidi/>
        <w:spacing w:before="0" w:beforeAutospacing="0" w:afterAutospacing="0"/>
        <w:jc w:val="center"/>
        <w:rPr>
          <w:b/>
          <w:bCs/>
          <w:color w:val="1D1B11" w:themeColor="background2" w:themeShade="1A"/>
          <w:sz w:val="36"/>
          <w:szCs w:val="36"/>
        </w:rPr>
      </w:pPr>
      <w:r w:rsidRPr="0045306B">
        <w:rPr>
          <w:rFonts w:ascii="Arial" w:hAnsi="Arial" w:cs="Arial"/>
          <w:b/>
          <w:bCs/>
          <w:color w:val="1D1B11" w:themeColor="background2" w:themeShade="1A"/>
          <w:sz w:val="36"/>
          <w:szCs w:val="36"/>
          <w:rtl/>
        </w:rPr>
        <w:t>الملخص :</w:t>
      </w:r>
    </w:p>
    <w:p w:rsidR="0045306B" w:rsidRPr="0045306B" w:rsidRDefault="0045306B" w:rsidP="0045306B">
      <w:pPr>
        <w:pStyle w:val="a3"/>
        <w:bidi/>
        <w:spacing w:before="0" w:beforeAutospacing="0" w:afterAutospacing="0"/>
        <w:rPr>
          <w:color w:val="1D1B11" w:themeColor="background2" w:themeShade="1A"/>
          <w:rtl/>
        </w:rPr>
      </w:pPr>
      <w:r w:rsidRPr="0045306B">
        <w:rPr>
          <w:rFonts w:ascii="Arial" w:hAnsi="Arial" w:cs="Arial"/>
          <w:color w:val="1D1B11" w:themeColor="background2" w:themeShade="1A"/>
          <w:rtl/>
        </w:rPr>
        <w:t>إلى تقديم نموذج للبلاغة القرآنية المتمثل في تتبع كلمة واحدة في القرآن كله، ومعرفة لطائف استخداماتها، وتفسير الظواهر الأسلوبية المتعلقة بذلك.</w:t>
      </w:r>
    </w:p>
    <w:p w:rsidR="0045306B" w:rsidRDefault="0045306B" w:rsidP="0045306B">
      <w:pPr>
        <w:pStyle w:val="a3"/>
        <w:bidi/>
        <w:spacing w:before="0" w:beforeAutospacing="0" w:afterAutospacing="0"/>
        <w:rPr>
          <w:rFonts w:ascii="Arial" w:hAnsi="Arial" w:cs="Arial" w:hint="cs"/>
          <w:color w:val="1D1B11" w:themeColor="background2" w:themeShade="1A"/>
          <w:sz w:val="26"/>
          <w:szCs w:val="26"/>
          <w:rtl/>
          <w:lang w:bidi="ar-JO"/>
        </w:rPr>
      </w:pPr>
      <w:r w:rsidRPr="0045306B">
        <w:rPr>
          <w:rFonts w:ascii="Arial" w:hAnsi="Arial" w:cs="Arial"/>
          <w:color w:val="1D1B11" w:themeColor="background2" w:themeShade="1A"/>
          <w:sz w:val="26"/>
          <w:szCs w:val="26"/>
          <w:rtl/>
        </w:rPr>
        <w:t>بني هذا البحث على ما يأتي</w:t>
      </w:r>
      <w:r>
        <w:rPr>
          <w:rFonts w:ascii="Arial" w:hAnsi="Arial" w:cs="Arial" w:hint="cs"/>
          <w:color w:val="1D1B11" w:themeColor="background2" w:themeShade="1A"/>
          <w:sz w:val="26"/>
          <w:szCs w:val="26"/>
          <w:rtl/>
          <w:lang w:bidi="ar-JO"/>
        </w:rPr>
        <w:t>:</w:t>
      </w:r>
    </w:p>
    <w:p w:rsidR="0045306B" w:rsidRDefault="0045306B" w:rsidP="00FE3E0A">
      <w:pPr>
        <w:pStyle w:val="a3"/>
        <w:bidi/>
        <w:spacing w:before="0" w:beforeAutospacing="0" w:afterAutospacing="0"/>
        <w:rPr>
          <w:rFonts w:ascii="Arial" w:hAnsi="Arial" w:cs="Arial" w:hint="cs"/>
          <w:color w:val="1D1B11" w:themeColor="background2" w:themeShade="1A"/>
          <w:sz w:val="26"/>
          <w:szCs w:val="26"/>
          <w:rtl/>
        </w:rPr>
      </w:pPr>
      <w:r w:rsidRPr="0045306B">
        <w:rPr>
          <w:rFonts w:ascii="Arial" w:hAnsi="Arial" w:cs="Arial"/>
          <w:color w:val="1D1B11" w:themeColor="background2" w:themeShade="1A"/>
          <w:sz w:val="26"/>
          <w:szCs w:val="26"/>
          <w:rtl/>
        </w:rPr>
        <w:t xml:space="preserve"> مدخل: </w:t>
      </w:r>
      <w:r>
        <w:rPr>
          <w:rFonts w:ascii="Arial" w:hAnsi="Arial" w:cs="Arial" w:hint="cs"/>
          <w:color w:val="1D1B11" w:themeColor="background2" w:themeShade="1A"/>
          <w:sz w:val="26"/>
          <w:szCs w:val="26"/>
          <w:rtl/>
        </w:rPr>
        <w:t>ن</w:t>
      </w:r>
      <w:r w:rsidRPr="0045306B">
        <w:rPr>
          <w:rFonts w:ascii="Arial" w:hAnsi="Arial" w:cs="Arial"/>
          <w:color w:val="1D1B11" w:themeColor="background2" w:themeShade="1A"/>
          <w:sz w:val="26"/>
          <w:szCs w:val="26"/>
          <w:rtl/>
        </w:rPr>
        <w:t xml:space="preserve">وقش فيه المعنى اللغوي للفظة </w:t>
      </w:r>
      <w:r>
        <w:rPr>
          <w:rFonts w:ascii="Arial" w:hAnsi="Arial" w:cs="Arial"/>
          <w:color w:val="1D1B11" w:themeColor="background2" w:themeShade="1A"/>
          <w:sz w:val="26"/>
          <w:szCs w:val="26"/>
          <w:rtl/>
        </w:rPr>
        <w:t>(الشهر)</w:t>
      </w:r>
      <w:r w:rsidR="00FE3E0A">
        <w:rPr>
          <w:rFonts w:ascii="Arial" w:hAnsi="Arial" w:cs="Arial" w:hint="cs"/>
          <w:color w:val="1D1B11" w:themeColor="background2" w:themeShade="1A"/>
          <w:sz w:val="26"/>
          <w:szCs w:val="26"/>
          <w:rtl/>
        </w:rPr>
        <w:t>.</w:t>
      </w:r>
    </w:p>
    <w:p w:rsidR="0045306B" w:rsidRDefault="0045306B" w:rsidP="0045306B">
      <w:pPr>
        <w:pStyle w:val="a3"/>
        <w:bidi/>
        <w:spacing w:before="0" w:beforeAutospacing="0" w:afterAutospacing="0"/>
        <w:rPr>
          <w:rFonts w:ascii="Arial" w:hAnsi="Arial" w:cs="Arial" w:hint="cs"/>
          <w:color w:val="1D1B11" w:themeColor="background2" w:themeShade="1A"/>
          <w:sz w:val="26"/>
          <w:szCs w:val="26"/>
          <w:rtl/>
        </w:rPr>
      </w:pPr>
      <w:r w:rsidRPr="0045306B">
        <w:rPr>
          <w:rFonts w:ascii="Arial" w:hAnsi="Arial" w:cs="Arial"/>
          <w:color w:val="1D1B11" w:themeColor="background2" w:themeShade="1A"/>
          <w:sz w:val="26"/>
          <w:szCs w:val="26"/>
          <w:rtl/>
        </w:rPr>
        <w:t>موضوعات ال</w:t>
      </w:r>
      <w:r>
        <w:rPr>
          <w:rFonts w:ascii="Arial" w:hAnsi="Arial" w:cs="Arial"/>
          <w:color w:val="1D1B11" w:themeColor="background2" w:themeShade="1A"/>
          <w:sz w:val="26"/>
          <w:szCs w:val="26"/>
          <w:rtl/>
        </w:rPr>
        <w:t>شهر في القرآن الكريم: وشملت الع</w:t>
      </w:r>
      <w:r>
        <w:rPr>
          <w:rFonts w:ascii="Arial" w:hAnsi="Arial" w:cs="Arial" w:hint="cs"/>
          <w:color w:val="1D1B11" w:themeColor="background2" w:themeShade="1A"/>
          <w:sz w:val="26"/>
          <w:szCs w:val="26"/>
          <w:rtl/>
        </w:rPr>
        <w:t>ب</w:t>
      </w:r>
      <w:r w:rsidRPr="0045306B">
        <w:rPr>
          <w:rFonts w:ascii="Arial" w:hAnsi="Arial" w:cs="Arial"/>
          <w:color w:val="1D1B11" w:themeColor="background2" w:themeShade="1A"/>
          <w:sz w:val="26"/>
          <w:szCs w:val="26"/>
          <w:rtl/>
        </w:rPr>
        <w:t>ادات (الصيام والحج)، والأحكام (الكفارات، والعدة، والفطام)، والأشهر الحرم، وأخرى (الريح، وليلة القدر)</w:t>
      </w:r>
      <w:r w:rsidR="00FE3E0A">
        <w:rPr>
          <w:rFonts w:ascii="Arial" w:hAnsi="Arial" w:cs="Arial" w:hint="cs"/>
          <w:color w:val="1D1B11" w:themeColor="background2" w:themeShade="1A"/>
          <w:sz w:val="26"/>
          <w:szCs w:val="26"/>
          <w:rtl/>
        </w:rPr>
        <w:t>.</w:t>
      </w:r>
    </w:p>
    <w:p w:rsidR="00FE3E0A" w:rsidRDefault="0045306B" w:rsidP="0045306B">
      <w:pPr>
        <w:pStyle w:val="a3"/>
        <w:bidi/>
        <w:spacing w:before="0" w:beforeAutospacing="0" w:afterAutospacing="0"/>
        <w:rPr>
          <w:rFonts w:ascii="Arial" w:hAnsi="Arial" w:cs="Arial" w:hint="cs"/>
          <w:color w:val="1D1B11" w:themeColor="background2" w:themeShade="1A"/>
          <w:sz w:val="26"/>
          <w:szCs w:val="26"/>
          <w:rtl/>
        </w:rPr>
      </w:pPr>
      <w:r w:rsidRPr="0045306B">
        <w:rPr>
          <w:rFonts w:ascii="Arial" w:hAnsi="Arial" w:cs="Arial"/>
          <w:color w:val="1D1B11" w:themeColor="background2" w:themeShade="1A"/>
          <w:sz w:val="26"/>
          <w:szCs w:val="26"/>
          <w:rtl/>
        </w:rPr>
        <w:lastRenderedPageBreak/>
        <w:t xml:space="preserve"> ولعل أبرز ما اتضح لي من هذه الدراسة ما يأتي</w:t>
      </w:r>
      <w:r w:rsidR="00FE3E0A">
        <w:rPr>
          <w:rFonts w:ascii="Arial" w:hAnsi="Arial" w:cs="Arial" w:hint="cs"/>
          <w:color w:val="1D1B11" w:themeColor="background2" w:themeShade="1A"/>
          <w:sz w:val="26"/>
          <w:szCs w:val="26"/>
          <w:rtl/>
        </w:rPr>
        <w:t>:</w:t>
      </w:r>
    </w:p>
    <w:p w:rsidR="00FE3E0A" w:rsidRDefault="0045306B" w:rsidP="00FE3E0A">
      <w:pPr>
        <w:pStyle w:val="a3"/>
        <w:numPr>
          <w:ilvl w:val="0"/>
          <w:numId w:val="3"/>
        </w:numPr>
        <w:bidi/>
        <w:spacing w:before="0" w:beforeAutospacing="0" w:afterAutospacing="0"/>
        <w:rPr>
          <w:rFonts w:hint="cs"/>
          <w:color w:val="1D1B11" w:themeColor="background2" w:themeShade="1A"/>
        </w:rPr>
      </w:pPr>
      <w:r w:rsidRPr="0045306B">
        <w:rPr>
          <w:rFonts w:ascii="Arial" w:hAnsi="Arial" w:cs="Arial"/>
          <w:color w:val="1D1B11" w:themeColor="background2" w:themeShade="1A"/>
          <w:sz w:val="26"/>
          <w:szCs w:val="26"/>
          <w:rtl/>
        </w:rPr>
        <w:t xml:space="preserve"> قلة المواطن التي ذكرت فيها لفظة الشهر إذ كانت واحدا وعشرين موضعا</w:t>
      </w:r>
      <w:r w:rsidR="00FE3E0A">
        <w:rPr>
          <w:rFonts w:ascii="Arial" w:hAnsi="Arial" w:cs="Arial" w:hint="cs"/>
          <w:color w:val="1D1B11" w:themeColor="background2" w:themeShade="1A"/>
          <w:sz w:val="26"/>
          <w:szCs w:val="26"/>
          <w:rtl/>
        </w:rPr>
        <w:t>،</w:t>
      </w:r>
      <w:r w:rsidRPr="0045306B">
        <w:rPr>
          <w:rFonts w:ascii="Arial" w:hAnsi="Arial" w:cs="Arial"/>
          <w:color w:val="1D1B11" w:themeColor="background2" w:themeShade="1A"/>
          <w:sz w:val="26"/>
          <w:szCs w:val="26"/>
          <w:rtl/>
        </w:rPr>
        <w:t>على النحو الآتي</w:t>
      </w:r>
      <w:r w:rsidR="00FE3E0A">
        <w:rPr>
          <w:rFonts w:ascii="Arial" w:hAnsi="Arial" w:cs="Arial" w:hint="cs"/>
          <w:color w:val="1D1B11" w:themeColor="background2" w:themeShade="1A"/>
          <w:sz w:val="26"/>
          <w:szCs w:val="26"/>
          <w:rtl/>
        </w:rPr>
        <w:t>:</w:t>
      </w:r>
    </w:p>
    <w:p w:rsidR="00FE3E0A" w:rsidRPr="00FE3E0A" w:rsidRDefault="0045306B" w:rsidP="00FE3E0A">
      <w:pPr>
        <w:pStyle w:val="a3"/>
        <w:bidi/>
        <w:spacing w:before="0" w:beforeAutospacing="0" w:afterAutospacing="0"/>
        <w:ind w:left="360"/>
        <w:rPr>
          <w:rFonts w:hint="cs"/>
          <w:color w:val="1D1B11" w:themeColor="background2" w:themeShade="1A"/>
          <w:rtl/>
        </w:rPr>
      </w:pPr>
      <w:r w:rsidRPr="00FE3E0A">
        <w:rPr>
          <w:rFonts w:ascii="Arial" w:hAnsi="Arial" w:cs="Arial"/>
          <w:color w:val="1D1B11" w:themeColor="background2" w:themeShade="1A"/>
          <w:rtl/>
        </w:rPr>
        <w:t>شهر (</w:t>
      </w:r>
      <w:r w:rsidR="00FE3E0A" w:rsidRPr="00FE3E0A">
        <w:rPr>
          <w:rFonts w:ascii="Arial" w:hAnsi="Arial" w:cs="Arial" w:hint="cs"/>
          <w:color w:val="1D1B11" w:themeColor="background2" w:themeShade="1A"/>
          <w:rtl/>
        </w:rPr>
        <w:t>6</w:t>
      </w:r>
      <w:r w:rsidRPr="00FE3E0A">
        <w:rPr>
          <w:rFonts w:ascii="Arial" w:hAnsi="Arial" w:cs="Arial"/>
          <w:color w:val="1D1B11" w:themeColor="background2" w:themeShade="1A"/>
          <w:rtl/>
        </w:rPr>
        <w:t>)</w:t>
      </w:r>
      <w:r w:rsidR="00FE3E0A" w:rsidRPr="00FE3E0A">
        <w:rPr>
          <w:rFonts w:ascii="Arial" w:hAnsi="Arial" w:cs="Arial" w:hint="cs"/>
          <w:color w:val="1D1B11" w:themeColor="background2" w:themeShade="1A"/>
          <w:rtl/>
        </w:rPr>
        <w:t>،</w:t>
      </w:r>
      <w:r w:rsidRPr="00FE3E0A">
        <w:rPr>
          <w:rFonts w:ascii="Arial" w:hAnsi="Arial" w:cs="Arial"/>
          <w:color w:val="1D1B11" w:themeColor="background2" w:themeShade="1A"/>
          <w:rtl/>
        </w:rPr>
        <w:t xml:space="preserve"> الشهر (</w:t>
      </w:r>
      <w:r w:rsidR="00FE3E0A" w:rsidRPr="00FE3E0A">
        <w:rPr>
          <w:rFonts w:ascii="Arial" w:hAnsi="Arial" w:cs="Arial" w:hint="cs"/>
          <w:color w:val="1D1B11" w:themeColor="background2" w:themeShade="1A"/>
          <w:rtl/>
          <w:lang w:bidi="fa-IR"/>
        </w:rPr>
        <w:t>6</w:t>
      </w:r>
      <w:r w:rsidRPr="00FE3E0A">
        <w:rPr>
          <w:rFonts w:ascii="Arial" w:hAnsi="Arial" w:cs="Arial"/>
          <w:color w:val="1D1B11" w:themeColor="background2" w:themeShade="1A"/>
          <w:rtl/>
          <w:lang w:bidi="fa-IR"/>
        </w:rPr>
        <w:t xml:space="preserve">) </w:t>
      </w:r>
      <w:r w:rsidRPr="00FE3E0A">
        <w:rPr>
          <w:rFonts w:ascii="Arial" w:hAnsi="Arial" w:cs="Arial"/>
          <w:color w:val="1D1B11" w:themeColor="background2" w:themeShade="1A"/>
          <w:rtl/>
        </w:rPr>
        <w:t>شهرین (</w:t>
      </w:r>
      <w:r w:rsidRPr="00FE3E0A">
        <w:rPr>
          <w:rFonts w:ascii="Arial" w:hAnsi="Arial" w:cs="Arial"/>
          <w:color w:val="1D1B11" w:themeColor="background2" w:themeShade="1A"/>
          <w:rtl/>
          <w:lang w:bidi="fa-IR"/>
        </w:rPr>
        <w:t xml:space="preserve">۲). </w:t>
      </w:r>
      <w:r w:rsidRPr="00FE3E0A">
        <w:rPr>
          <w:rFonts w:ascii="Arial" w:hAnsi="Arial" w:cs="Arial"/>
          <w:color w:val="1D1B11" w:themeColor="background2" w:themeShade="1A"/>
          <w:rtl/>
        </w:rPr>
        <w:t>الشهور (</w:t>
      </w:r>
      <w:r w:rsidR="00FE3E0A" w:rsidRPr="00FE3E0A">
        <w:rPr>
          <w:rFonts w:ascii="Arial" w:hAnsi="Arial" w:cs="Arial" w:hint="cs"/>
          <w:color w:val="1D1B11" w:themeColor="background2" w:themeShade="1A"/>
          <w:rtl/>
        </w:rPr>
        <w:t>1</w:t>
      </w:r>
      <w:r w:rsidRPr="00FE3E0A">
        <w:rPr>
          <w:rFonts w:ascii="Arial" w:hAnsi="Arial" w:cs="Arial"/>
          <w:color w:val="1D1B11" w:themeColor="background2" w:themeShade="1A"/>
          <w:rtl/>
        </w:rPr>
        <w:t>)، أشهر (</w:t>
      </w:r>
      <w:r w:rsidR="00FE3E0A" w:rsidRPr="00FE3E0A">
        <w:rPr>
          <w:rFonts w:ascii="Arial" w:hAnsi="Arial" w:cs="Arial" w:hint="cs"/>
          <w:color w:val="1D1B11" w:themeColor="background2" w:themeShade="1A"/>
          <w:rtl/>
        </w:rPr>
        <w:t>6</w:t>
      </w:r>
      <w:r w:rsidRPr="00FE3E0A">
        <w:rPr>
          <w:rFonts w:ascii="Arial" w:hAnsi="Arial" w:cs="Arial"/>
          <w:color w:val="1D1B11" w:themeColor="background2" w:themeShade="1A"/>
          <w:rtl/>
        </w:rPr>
        <w:t>)</w:t>
      </w:r>
      <w:r w:rsidR="00FE3E0A" w:rsidRPr="00FE3E0A">
        <w:rPr>
          <w:rFonts w:ascii="Arial" w:hAnsi="Arial" w:cs="Arial" w:hint="cs"/>
          <w:color w:val="1D1B11" w:themeColor="background2" w:themeShade="1A"/>
          <w:rtl/>
        </w:rPr>
        <w:t>.</w:t>
      </w:r>
    </w:p>
    <w:p w:rsidR="00FE3E0A" w:rsidRDefault="0045306B" w:rsidP="00FE3E0A">
      <w:pPr>
        <w:pStyle w:val="a3"/>
        <w:numPr>
          <w:ilvl w:val="0"/>
          <w:numId w:val="2"/>
        </w:numPr>
        <w:bidi/>
        <w:spacing w:before="0" w:beforeAutospacing="0" w:afterAutospacing="0"/>
        <w:rPr>
          <w:rFonts w:ascii="Arial" w:hAnsi="Arial" w:cs="Arial" w:hint="cs"/>
          <w:color w:val="1D1B11" w:themeColor="background2" w:themeShade="1A"/>
          <w:rtl/>
        </w:rPr>
      </w:pPr>
      <w:r w:rsidRPr="0045306B">
        <w:rPr>
          <w:rFonts w:ascii="Arial" w:hAnsi="Arial" w:cs="Arial"/>
          <w:color w:val="1D1B11" w:themeColor="background2" w:themeShade="1A"/>
          <w:rtl/>
        </w:rPr>
        <w:t xml:space="preserve">أن هذا المقياس الزمني جاء في مواطن لا يحسن فيها غيره؛ ذلك </w:t>
      </w:r>
      <w:proofErr w:type="spellStart"/>
      <w:r w:rsidRPr="0045306B">
        <w:rPr>
          <w:rFonts w:ascii="Arial" w:hAnsi="Arial" w:cs="Arial"/>
          <w:color w:val="1D1B11" w:themeColor="background2" w:themeShade="1A"/>
          <w:rtl/>
        </w:rPr>
        <w:t>انها</w:t>
      </w:r>
      <w:proofErr w:type="spellEnd"/>
      <w:r w:rsidRPr="0045306B">
        <w:rPr>
          <w:rFonts w:ascii="Arial" w:hAnsi="Arial" w:cs="Arial"/>
          <w:color w:val="1D1B11" w:themeColor="background2" w:themeShade="1A"/>
          <w:rtl/>
        </w:rPr>
        <w:t xml:space="preserve"> ليست مدادا طويلة</w:t>
      </w:r>
      <w:r w:rsidR="00FE3E0A">
        <w:rPr>
          <w:rFonts w:ascii="Arial" w:hAnsi="Arial" w:cs="Arial" w:hint="cs"/>
          <w:color w:val="1D1B11" w:themeColor="background2" w:themeShade="1A"/>
          <w:rtl/>
        </w:rPr>
        <w:t xml:space="preserve"> ف</w:t>
      </w:r>
      <w:r w:rsidRPr="0045306B">
        <w:rPr>
          <w:rFonts w:ascii="Arial" w:hAnsi="Arial" w:cs="Arial"/>
          <w:color w:val="1D1B11" w:themeColor="background2" w:themeShade="1A"/>
          <w:rtl/>
        </w:rPr>
        <w:t>تقاس بالسنوات والأعوام، ولا قصيرة فتقاس بالأسابيع والأيام.</w:t>
      </w:r>
    </w:p>
    <w:p w:rsidR="00FE3E0A" w:rsidRDefault="00FE3E0A" w:rsidP="00FE3E0A">
      <w:pPr>
        <w:pStyle w:val="a3"/>
        <w:numPr>
          <w:ilvl w:val="0"/>
          <w:numId w:val="2"/>
        </w:numPr>
        <w:bidi/>
        <w:spacing w:before="0" w:beforeAutospacing="0" w:afterAutospacing="0"/>
        <w:rPr>
          <w:rFonts w:ascii="Arial" w:hAnsi="Arial" w:cs="Arial" w:hint="cs"/>
          <w:color w:val="1D1B11" w:themeColor="background2" w:themeShade="1A"/>
        </w:rPr>
      </w:pPr>
      <w:r>
        <w:rPr>
          <w:rFonts w:ascii="Arial" w:hAnsi="Arial" w:cs="Arial" w:hint="cs"/>
          <w:color w:val="1D1B11" w:themeColor="background2" w:themeShade="1A"/>
          <w:rtl/>
        </w:rPr>
        <w:t>تن</w:t>
      </w:r>
      <w:r w:rsidR="0045306B" w:rsidRPr="0045306B">
        <w:rPr>
          <w:rFonts w:ascii="Arial" w:hAnsi="Arial" w:cs="Arial"/>
          <w:color w:val="1D1B11" w:themeColor="background2" w:themeShade="1A"/>
          <w:rtl/>
        </w:rPr>
        <w:t>وع الأنماط الأسلوبية التي جا</w:t>
      </w:r>
      <w:r>
        <w:rPr>
          <w:rFonts w:ascii="Arial" w:hAnsi="Arial" w:cs="Arial" w:hint="cs"/>
          <w:color w:val="1D1B11" w:themeColor="background2" w:themeShade="1A"/>
          <w:rtl/>
        </w:rPr>
        <w:t>ء</w:t>
      </w:r>
      <w:r w:rsidR="0045306B" w:rsidRPr="0045306B">
        <w:rPr>
          <w:rFonts w:ascii="Arial" w:hAnsi="Arial" w:cs="Arial"/>
          <w:color w:val="1D1B11" w:themeColor="background2" w:themeShade="1A"/>
          <w:rtl/>
        </w:rPr>
        <w:t>ت فيها هذه اللفظة وهي:</w:t>
      </w:r>
    </w:p>
    <w:p w:rsidR="00FE3E0A" w:rsidRPr="00FE3E0A" w:rsidRDefault="0045306B" w:rsidP="00FE3E0A">
      <w:pPr>
        <w:pStyle w:val="a3"/>
        <w:bidi/>
        <w:spacing w:before="0" w:beforeAutospacing="0" w:afterAutospacing="0"/>
        <w:ind w:left="360"/>
        <w:rPr>
          <w:rFonts w:ascii="Arial" w:hAnsi="Arial" w:cs="Arial" w:hint="cs"/>
          <w:color w:val="1D1B11" w:themeColor="background2" w:themeShade="1A"/>
          <w:rtl/>
        </w:rPr>
      </w:pPr>
      <w:r w:rsidRPr="0045306B">
        <w:rPr>
          <w:rFonts w:ascii="Arial" w:hAnsi="Arial" w:cs="Arial"/>
          <w:color w:val="1D1B11" w:themeColor="background2" w:themeShade="1A"/>
          <w:rtl/>
        </w:rPr>
        <w:t xml:space="preserve"> الذكر والحذف، التعريف والتنكير، الإفراد والتثنية والجمع، التقييد، وقد جاء هذا ال</w:t>
      </w:r>
      <w:r w:rsidR="00FE3E0A">
        <w:rPr>
          <w:rFonts w:ascii="Arial" w:hAnsi="Arial" w:cs="Arial" w:hint="cs"/>
          <w:color w:val="1D1B11" w:themeColor="background2" w:themeShade="1A"/>
          <w:rtl/>
        </w:rPr>
        <w:t>ت</w:t>
      </w:r>
      <w:r w:rsidRPr="0045306B">
        <w:rPr>
          <w:rFonts w:ascii="Arial" w:hAnsi="Arial" w:cs="Arial"/>
          <w:color w:val="1D1B11" w:themeColor="background2" w:themeShade="1A"/>
          <w:rtl/>
        </w:rPr>
        <w:t>نوع ليتناسب</w:t>
      </w:r>
      <w:r w:rsidR="00FE3E0A">
        <w:rPr>
          <w:rFonts w:ascii="Arial" w:hAnsi="Arial" w:cs="Arial" w:hint="cs"/>
          <w:color w:val="1D1B11" w:themeColor="background2" w:themeShade="1A"/>
          <w:rtl/>
        </w:rPr>
        <w:t xml:space="preserve"> </w:t>
      </w:r>
      <w:r w:rsidRPr="0045306B">
        <w:rPr>
          <w:rFonts w:ascii="Arial" w:hAnsi="Arial" w:cs="Arial"/>
          <w:color w:val="1D1B11" w:themeColor="background2" w:themeShade="1A"/>
          <w:sz w:val="26"/>
          <w:szCs w:val="26"/>
          <w:rtl/>
        </w:rPr>
        <w:t>مع المعنى المراد في كل موضع</w:t>
      </w:r>
      <w:r w:rsidR="00FE3E0A">
        <w:rPr>
          <w:rFonts w:ascii="Arial" w:hAnsi="Arial" w:cs="Arial" w:hint="cs"/>
          <w:color w:val="1D1B11" w:themeColor="background2" w:themeShade="1A"/>
          <w:sz w:val="26"/>
          <w:szCs w:val="26"/>
          <w:rtl/>
        </w:rPr>
        <w:t>.</w:t>
      </w:r>
    </w:p>
    <w:p w:rsidR="00FE3E0A" w:rsidRPr="00FE3E0A" w:rsidRDefault="0045306B" w:rsidP="00FE3E0A">
      <w:pPr>
        <w:pStyle w:val="a3"/>
        <w:numPr>
          <w:ilvl w:val="0"/>
          <w:numId w:val="2"/>
        </w:numPr>
        <w:bidi/>
        <w:spacing w:before="0" w:beforeAutospacing="0" w:afterAutospacing="0"/>
        <w:rPr>
          <w:rFonts w:ascii="Arial" w:hAnsi="Arial" w:cs="Arial" w:hint="cs"/>
          <w:color w:val="1D1B11" w:themeColor="background2" w:themeShade="1A"/>
          <w:sz w:val="26"/>
          <w:szCs w:val="26"/>
          <w:rtl/>
        </w:rPr>
      </w:pPr>
      <w:r w:rsidRPr="0045306B">
        <w:rPr>
          <w:rFonts w:ascii="Arial" w:hAnsi="Arial" w:cs="Arial"/>
          <w:color w:val="1D1B11" w:themeColor="background2" w:themeShade="1A"/>
          <w:sz w:val="26"/>
          <w:szCs w:val="26"/>
          <w:rtl/>
        </w:rPr>
        <w:t xml:space="preserve"> أن كلمة الشهر إذا ذكرت مع أسماء الشهور</w:t>
      </w:r>
      <w:r w:rsidR="00FE3E0A">
        <w:rPr>
          <w:rFonts w:ascii="Arial" w:hAnsi="Arial" w:cs="Arial" w:hint="cs"/>
          <w:color w:val="1D1B11" w:themeColor="background2" w:themeShade="1A"/>
          <w:sz w:val="26"/>
          <w:szCs w:val="26"/>
          <w:rtl/>
        </w:rPr>
        <w:t>(</w:t>
      </w:r>
      <w:r w:rsidRPr="0045306B">
        <w:rPr>
          <w:rFonts w:ascii="Arial" w:hAnsi="Arial" w:cs="Arial"/>
          <w:color w:val="1D1B11" w:themeColor="background2" w:themeShade="1A"/>
          <w:sz w:val="26"/>
          <w:szCs w:val="26"/>
          <w:rtl/>
        </w:rPr>
        <w:t xml:space="preserve"> رمضان، شعبان..</w:t>
      </w:r>
      <w:r w:rsidR="00FE3E0A">
        <w:rPr>
          <w:rFonts w:ascii="Arial" w:hAnsi="Arial" w:cs="Arial" w:hint="cs"/>
          <w:color w:val="1D1B11" w:themeColor="background2" w:themeShade="1A"/>
          <w:sz w:val="26"/>
          <w:szCs w:val="26"/>
          <w:rtl/>
        </w:rPr>
        <w:t>)</w:t>
      </w:r>
      <w:r w:rsidRPr="0045306B">
        <w:rPr>
          <w:rFonts w:ascii="Arial" w:hAnsi="Arial" w:cs="Arial"/>
          <w:color w:val="1D1B11" w:themeColor="background2" w:themeShade="1A"/>
          <w:sz w:val="26"/>
          <w:szCs w:val="26"/>
          <w:rtl/>
        </w:rPr>
        <w:t xml:space="preserve"> مضافة إليها فهذا يدل على أن</w:t>
      </w:r>
      <w:r w:rsidR="00FE3E0A">
        <w:rPr>
          <w:rFonts w:ascii="Arial" w:hAnsi="Arial" w:cs="Arial" w:hint="cs"/>
          <w:color w:val="1D1B11" w:themeColor="background2" w:themeShade="1A"/>
          <w:sz w:val="26"/>
          <w:szCs w:val="26"/>
          <w:rtl/>
        </w:rPr>
        <w:t xml:space="preserve"> </w:t>
      </w:r>
      <w:r w:rsidR="00FE3E0A">
        <w:rPr>
          <w:rFonts w:ascii="Arial" w:hAnsi="Arial" w:cs="Arial"/>
          <w:color w:val="1D1B11" w:themeColor="background2" w:themeShade="1A"/>
          <w:rtl/>
        </w:rPr>
        <w:t xml:space="preserve">المراد وقوع الفعل الذي هي </w:t>
      </w:r>
      <w:r w:rsidR="00FE3E0A">
        <w:rPr>
          <w:rFonts w:ascii="Arial" w:hAnsi="Arial" w:cs="Arial" w:hint="cs"/>
          <w:color w:val="1D1B11" w:themeColor="background2" w:themeShade="1A"/>
          <w:rtl/>
        </w:rPr>
        <w:t>ظ</w:t>
      </w:r>
      <w:r w:rsidRPr="00FE3E0A">
        <w:rPr>
          <w:rFonts w:ascii="Arial" w:hAnsi="Arial" w:cs="Arial"/>
          <w:color w:val="1D1B11" w:themeColor="background2" w:themeShade="1A"/>
          <w:rtl/>
        </w:rPr>
        <w:t>رفه في بعض ذلك الزم</w:t>
      </w:r>
      <w:r w:rsidR="00FE3E0A">
        <w:rPr>
          <w:rFonts w:ascii="Arial" w:hAnsi="Arial" w:cs="Arial"/>
          <w:color w:val="1D1B11" w:themeColor="background2" w:themeShade="1A"/>
          <w:rtl/>
        </w:rPr>
        <w:t>ن، وإذا حذفت دل ذلك على إرادة ش</w:t>
      </w:r>
      <w:r w:rsidR="00FE3E0A">
        <w:rPr>
          <w:rFonts w:ascii="Arial" w:hAnsi="Arial" w:cs="Arial" w:hint="cs"/>
          <w:color w:val="1D1B11" w:themeColor="background2" w:themeShade="1A"/>
          <w:rtl/>
        </w:rPr>
        <w:t>ي</w:t>
      </w:r>
      <w:r w:rsidRPr="00FE3E0A">
        <w:rPr>
          <w:rFonts w:ascii="Arial" w:hAnsi="Arial" w:cs="Arial"/>
          <w:color w:val="1D1B11" w:themeColor="background2" w:themeShade="1A"/>
          <w:rtl/>
        </w:rPr>
        <w:t>وع</w:t>
      </w:r>
      <w:r w:rsidR="00FE3E0A">
        <w:rPr>
          <w:rFonts w:ascii="Arial" w:hAnsi="Arial" w:cs="Arial" w:hint="cs"/>
          <w:color w:val="1D1B11" w:themeColor="background2" w:themeShade="1A"/>
          <w:sz w:val="26"/>
          <w:szCs w:val="26"/>
          <w:rtl/>
        </w:rPr>
        <w:t xml:space="preserve"> </w:t>
      </w:r>
      <w:r w:rsidRPr="00FE3E0A">
        <w:rPr>
          <w:rFonts w:ascii="Arial" w:hAnsi="Arial" w:cs="Arial"/>
          <w:color w:val="1D1B11" w:themeColor="background2" w:themeShade="1A"/>
          <w:rtl/>
        </w:rPr>
        <w:t>ذلك الفعل ليستغرق الزمن كله.</w:t>
      </w:r>
    </w:p>
    <w:p w:rsidR="00EB02FF" w:rsidRPr="00EB02FF" w:rsidRDefault="00FE3E0A" w:rsidP="00EB02FF">
      <w:pPr>
        <w:pStyle w:val="a3"/>
        <w:numPr>
          <w:ilvl w:val="0"/>
          <w:numId w:val="2"/>
        </w:numPr>
        <w:bidi/>
        <w:spacing w:before="0" w:beforeAutospacing="0" w:afterAutospacing="0"/>
        <w:rPr>
          <w:rFonts w:hint="cs"/>
          <w:color w:val="1D1B11" w:themeColor="background2" w:themeShade="1A"/>
        </w:rPr>
      </w:pPr>
      <w:r>
        <w:rPr>
          <w:rFonts w:ascii="Arial" w:hAnsi="Arial" w:cs="Arial"/>
          <w:color w:val="1D1B11" w:themeColor="background2" w:themeShade="1A"/>
          <w:rtl/>
        </w:rPr>
        <w:t xml:space="preserve"> أن ت</w:t>
      </w:r>
      <w:r>
        <w:rPr>
          <w:rFonts w:ascii="Arial" w:hAnsi="Arial" w:cs="Arial" w:hint="cs"/>
          <w:color w:val="1D1B11" w:themeColor="background2" w:themeShade="1A"/>
          <w:rtl/>
        </w:rPr>
        <w:t>ن</w:t>
      </w:r>
      <w:r>
        <w:rPr>
          <w:rFonts w:ascii="Arial" w:hAnsi="Arial" w:cs="Arial"/>
          <w:color w:val="1D1B11" w:themeColor="background2" w:themeShade="1A"/>
          <w:rtl/>
        </w:rPr>
        <w:t>ك</w:t>
      </w:r>
      <w:r>
        <w:rPr>
          <w:rFonts w:ascii="Arial" w:hAnsi="Arial" w:cs="Arial" w:hint="cs"/>
          <w:color w:val="1D1B11" w:themeColor="background2" w:themeShade="1A"/>
          <w:rtl/>
        </w:rPr>
        <w:t>ي</w:t>
      </w:r>
      <w:r w:rsidR="0045306B" w:rsidRPr="0045306B">
        <w:rPr>
          <w:rFonts w:ascii="Arial" w:hAnsi="Arial" w:cs="Arial"/>
          <w:color w:val="1D1B11" w:themeColor="background2" w:themeShade="1A"/>
          <w:rtl/>
        </w:rPr>
        <w:t>ر الشهر يكون في المواطن التي يراد فيها الشيوع ولا يقصد تحديدها بزمن معين، وهذا</w:t>
      </w:r>
      <w:r w:rsidR="00EB02FF">
        <w:rPr>
          <w:rFonts w:hint="cs"/>
          <w:color w:val="1D1B11" w:themeColor="background2" w:themeShade="1A"/>
          <w:rtl/>
        </w:rPr>
        <w:t xml:space="preserve"> </w:t>
      </w:r>
      <w:r w:rsidR="0045306B" w:rsidRPr="00EB02FF">
        <w:rPr>
          <w:rFonts w:ascii="Arial" w:hAnsi="Arial" w:cs="Arial"/>
          <w:color w:val="1D1B11" w:themeColor="background2" w:themeShade="1A"/>
          <w:rtl/>
        </w:rPr>
        <w:t>واضح في الأحكام (الكفارات، العدة، الفطام)، ويكون التعريف في المدة المعلومة المقصودة</w:t>
      </w:r>
      <w:r w:rsidR="00EB02FF">
        <w:rPr>
          <w:rFonts w:hint="cs"/>
          <w:color w:val="1D1B11" w:themeColor="background2" w:themeShade="1A"/>
          <w:rtl/>
        </w:rPr>
        <w:t xml:space="preserve"> </w:t>
      </w:r>
      <w:r w:rsidR="0045306B" w:rsidRPr="00EB02FF">
        <w:rPr>
          <w:rFonts w:ascii="Arial" w:hAnsi="Arial" w:cs="Arial"/>
          <w:color w:val="1D1B11" w:themeColor="background2" w:themeShade="1A"/>
          <w:rtl/>
        </w:rPr>
        <w:t>بالتحديد (كالأشهر الحرم ورمضان)</w:t>
      </w:r>
      <w:r w:rsidR="00EB02FF">
        <w:rPr>
          <w:rFonts w:ascii="Arial" w:hAnsi="Arial" w:cs="Arial" w:hint="cs"/>
          <w:color w:val="1D1B11" w:themeColor="background2" w:themeShade="1A"/>
          <w:rtl/>
        </w:rPr>
        <w:t>.</w:t>
      </w:r>
    </w:p>
    <w:p w:rsidR="00EB02FF" w:rsidRPr="00EB02FF" w:rsidRDefault="0045306B" w:rsidP="00EB02FF">
      <w:pPr>
        <w:pStyle w:val="a3"/>
        <w:bidi/>
        <w:spacing w:before="0" w:beforeAutospacing="0" w:afterAutospacing="0"/>
        <w:ind w:left="360"/>
        <w:rPr>
          <w:rFonts w:hint="cs"/>
          <w:color w:val="1D1B11" w:themeColor="background2" w:themeShade="1A"/>
          <w:rtl/>
        </w:rPr>
      </w:pPr>
      <w:r w:rsidRPr="00EB02FF">
        <w:rPr>
          <w:rFonts w:ascii="Arial" w:hAnsi="Arial" w:cs="Arial"/>
          <w:color w:val="1D1B11" w:themeColor="background2" w:themeShade="1A"/>
          <w:rtl/>
        </w:rPr>
        <w:t xml:space="preserve"> </w:t>
      </w:r>
      <w:r w:rsidR="00EB02FF">
        <w:rPr>
          <w:rFonts w:ascii="Arial" w:hAnsi="Arial" w:cs="Arial" w:hint="cs"/>
          <w:color w:val="1D1B11" w:themeColor="background2" w:themeShade="1A"/>
          <w:rtl/>
        </w:rPr>
        <w:t>6</w:t>
      </w:r>
      <w:r w:rsidRPr="00EB02FF">
        <w:rPr>
          <w:rFonts w:ascii="Arial" w:hAnsi="Arial" w:cs="Arial"/>
          <w:color w:val="1D1B11" w:themeColor="background2" w:themeShade="1A"/>
          <w:rtl/>
        </w:rPr>
        <w:t>- أن أكثر استعمالات كلمة (الشهر</w:t>
      </w:r>
      <w:r w:rsidR="00EB02FF">
        <w:rPr>
          <w:rFonts w:ascii="Arial" w:hAnsi="Arial" w:cs="Arial" w:hint="cs"/>
          <w:color w:val="1D1B11" w:themeColor="background2" w:themeShade="1A"/>
          <w:rtl/>
        </w:rPr>
        <w:t>)</w:t>
      </w:r>
      <w:r w:rsidRPr="00EB02FF">
        <w:rPr>
          <w:rFonts w:ascii="Arial" w:hAnsi="Arial" w:cs="Arial"/>
          <w:color w:val="1D1B11" w:themeColor="background2" w:themeShade="1A"/>
          <w:rtl/>
        </w:rPr>
        <w:t xml:space="preserve"> كانت بالإفراد، وذلك لأنه الأصل، ولم يعدل عنه إلى التثنية أو</w:t>
      </w:r>
      <w:r w:rsidR="00EB02FF">
        <w:rPr>
          <w:rFonts w:hint="cs"/>
          <w:color w:val="1D1B11" w:themeColor="background2" w:themeShade="1A"/>
          <w:rtl/>
        </w:rPr>
        <w:t xml:space="preserve"> </w:t>
      </w:r>
      <w:r w:rsidRPr="0045306B">
        <w:rPr>
          <w:rFonts w:ascii="Arial" w:hAnsi="Arial" w:cs="Arial"/>
          <w:color w:val="1D1B11" w:themeColor="background2" w:themeShade="1A"/>
          <w:rtl/>
        </w:rPr>
        <w:t>الجمع إلا ل</w:t>
      </w:r>
      <w:r w:rsidR="00EB02FF">
        <w:rPr>
          <w:rFonts w:ascii="Arial" w:hAnsi="Arial" w:cs="Arial" w:hint="cs"/>
          <w:color w:val="1D1B11" w:themeColor="background2" w:themeShade="1A"/>
          <w:rtl/>
        </w:rPr>
        <w:t>م</w:t>
      </w:r>
      <w:r w:rsidR="00EB02FF">
        <w:rPr>
          <w:rFonts w:ascii="Arial" w:hAnsi="Arial" w:cs="Arial"/>
          <w:color w:val="1D1B11" w:themeColor="background2" w:themeShade="1A"/>
          <w:rtl/>
        </w:rPr>
        <w:t>سو</w:t>
      </w:r>
      <w:r w:rsidR="00EB02FF">
        <w:rPr>
          <w:rFonts w:ascii="Arial" w:hAnsi="Arial" w:cs="Arial" w:hint="cs"/>
          <w:color w:val="1D1B11" w:themeColor="background2" w:themeShade="1A"/>
          <w:rtl/>
        </w:rPr>
        <w:t>غ</w:t>
      </w:r>
      <w:r w:rsidRPr="0045306B">
        <w:rPr>
          <w:rFonts w:ascii="Arial" w:hAnsi="Arial" w:cs="Arial"/>
          <w:color w:val="1D1B11" w:themeColor="background2" w:themeShade="1A"/>
          <w:rtl/>
        </w:rPr>
        <w:t>، فقد جاء بالثنية في موضعين مقيدين بوصف التت</w:t>
      </w:r>
      <w:r w:rsidR="00EB02FF">
        <w:rPr>
          <w:rFonts w:ascii="Arial" w:hAnsi="Arial" w:cs="Arial"/>
          <w:color w:val="1D1B11" w:themeColor="background2" w:themeShade="1A"/>
          <w:rtl/>
        </w:rPr>
        <w:t>ابع، وذلك لتحقيق المقصود من الت</w:t>
      </w:r>
      <w:r w:rsidR="00EB02FF">
        <w:rPr>
          <w:rFonts w:ascii="Arial" w:hAnsi="Arial" w:cs="Arial" w:hint="cs"/>
          <w:color w:val="1D1B11" w:themeColor="background2" w:themeShade="1A"/>
          <w:rtl/>
        </w:rPr>
        <w:t>ثن</w:t>
      </w:r>
      <w:r w:rsidRPr="0045306B">
        <w:rPr>
          <w:rFonts w:ascii="Arial" w:hAnsi="Arial" w:cs="Arial"/>
          <w:color w:val="1D1B11" w:themeColor="background2" w:themeShade="1A"/>
          <w:rtl/>
        </w:rPr>
        <w:t>ية، وهو تهويل المدة والإشعار بالمشقة، وج</w:t>
      </w:r>
      <w:r w:rsidR="00EB02FF">
        <w:rPr>
          <w:rFonts w:ascii="Arial" w:hAnsi="Arial" w:cs="Arial"/>
          <w:color w:val="1D1B11" w:themeColor="background2" w:themeShade="1A"/>
          <w:rtl/>
        </w:rPr>
        <w:t>اء بالجمع في سبعة موا</w:t>
      </w:r>
      <w:r w:rsidR="00EB02FF">
        <w:rPr>
          <w:rFonts w:ascii="Arial" w:hAnsi="Arial" w:cs="Arial" w:hint="cs"/>
          <w:color w:val="1D1B11" w:themeColor="background2" w:themeShade="1A"/>
          <w:rtl/>
        </w:rPr>
        <w:t>ض</w:t>
      </w:r>
      <w:r w:rsidRPr="0045306B">
        <w:rPr>
          <w:rFonts w:ascii="Arial" w:hAnsi="Arial" w:cs="Arial"/>
          <w:color w:val="1D1B11" w:themeColor="background2" w:themeShade="1A"/>
          <w:rtl/>
        </w:rPr>
        <w:t>ع، واحد منها على</w:t>
      </w:r>
      <w:r w:rsidR="00EB02FF">
        <w:rPr>
          <w:rFonts w:hint="cs"/>
          <w:color w:val="1D1B11" w:themeColor="background2" w:themeShade="1A"/>
          <w:rtl/>
        </w:rPr>
        <w:t xml:space="preserve"> </w:t>
      </w:r>
      <w:r w:rsidRPr="0045306B">
        <w:rPr>
          <w:rFonts w:ascii="Arial" w:hAnsi="Arial" w:cs="Arial"/>
          <w:color w:val="1D1B11" w:themeColor="background2" w:themeShade="1A"/>
          <w:rtl/>
        </w:rPr>
        <w:t>وزن الكثرة (الشهور)، لأنها فوق العشرة، وستة بوزن القلة (أشهر) لأنها دون العشرة</w:t>
      </w:r>
      <w:r w:rsidR="00EB02FF">
        <w:rPr>
          <w:rFonts w:ascii="Arial" w:hAnsi="Arial" w:cs="Arial" w:hint="cs"/>
          <w:color w:val="1D1B11" w:themeColor="background2" w:themeShade="1A"/>
          <w:rtl/>
        </w:rPr>
        <w:t>.</w:t>
      </w:r>
    </w:p>
    <w:p w:rsidR="00EB02FF" w:rsidRPr="00EB02FF" w:rsidRDefault="00EB02FF" w:rsidP="00EB02FF">
      <w:pPr>
        <w:pStyle w:val="a3"/>
        <w:bidi/>
        <w:spacing w:before="0" w:beforeAutospacing="0" w:afterAutospacing="0"/>
        <w:ind w:left="450"/>
        <w:rPr>
          <w:rFonts w:hint="cs"/>
          <w:color w:val="1D1B11" w:themeColor="background2" w:themeShade="1A"/>
          <w:rtl/>
        </w:rPr>
      </w:pPr>
      <w:r>
        <w:rPr>
          <w:rFonts w:ascii="Arial" w:hAnsi="Arial" w:cs="Arial" w:hint="cs"/>
          <w:color w:val="1D1B11" w:themeColor="background2" w:themeShade="1A"/>
          <w:rtl/>
        </w:rPr>
        <w:t>7-</w:t>
      </w:r>
      <w:r>
        <w:rPr>
          <w:rFonts w:ascii="Arial" w:hAnsi="Arial" w:cs="Arial"/>
          <w:color w:val="1D1B11" w:themeColor="background2" w:themeShade="1A"/>
          <w:rtl/>
        </w:rPr>
        <w:t xml:space="preserve"> أن الشهر جاء مقيدا بالإضافة و</w:t>
      </w:r>
      <w:r>
        <w:rPr>
          <w:rFonts w:ascii="Arial" w:hAnsi="Arial" w:cs="Arial" w:hint="cs"/>
          <w:color w:val="1D1B11" w:themeColor="background2" w:themeShade="1A"/>
          <w:rtl/>
        </w:rPr>
        <w:t>ب</w:t>
      </w:r>
      <w:r w:rsidR="0045306B" w:rsidRPr="0045306B">
        <w:rPr>
          <w:rFonts w:ascii="Arial" w:hAnsi="Arial" w:cs="Arial"/>
          <w:color w:val="1D1B11" w:themeColor="background2" w:themeShade="1A"/>
          <w:rtl/>
        </w:rPr>
        <w:t>الوصف، وذلك إما ل</w:t>
      </w:r>
      <w:r>
        <w:rPr>
          <w:rFonts w:ascii="Arial" w:hAnsi="Arial" w:cs="Arial"/>
          <w:color w:val="1D1B11" w:themeColor="background2" w:themeShade="1A"/>
          <w:rtl/>
        </w:rPr>
        <w:t xml:space="preserve">لتعريف وإما لأهداف أخرى كتضييق </w:t>
      </w:r>
      <w:r w:rsidR="0045306B" w:rsidRPr="0045306B">
        <w:rPr>
          <w:rFonts w:ascii="Arial" w:hAnsi="Arial" w:cs="Arial"/>
          <w:color w:val="1D1B11" w:themeColor="background2" w:themeShade="1A"/>
          <w:rtl/>
        </w:rPr>
        <w:t>سعة</w:t>
      </w:r>
      <w:r>
        <w:rPr>
          <w:rFonts w:hint="cs"/>
          <w:color w:val="1D1B11" w:themeColor="background2" w:themeShade="1A"/>
          <w:rtl/>
        </w:rPr>
        <w:t xml:space="preserve"> </w:t>
      </w:r>
      <w:r w:rsidR="0045306B" w:rsidRPr="00EB02FF">
        <w:rPr>
          <w:rFonts w:ascii="Arial" w:hAnsi="Arial" w:cs="Arial"/>
          <w:color w:val="1D1B11" w:themeColor="background2" w:themeShade="1A"/>
          <w:sz w:val="28"/>
          <w:szCs w:val="28"/>
          <w:rtl/>
        </w:rPr>
        <w:t>التعميم في النكرة، والإشعار بوصف معين له أثره في نفس المتلقي، كما هو الحال في وصف الت</w:t>
      </w:r>
      <w:r w:rsidRPr="00EB02FF">
        <w:rPr>
          <w:rFonts w:ascii="Arial" w:hAnsi="Arial" w:cs="Arial" w:hint="cs"/>
          <w:color w:val="1D1B11" w:themeColor="background2" w:themeShade="1A"/>
          <w:sz w:val="28"/>
          <w:szCs w:val="28"/>
          <w:rtl/>
        </w:rPr>
        <w:t>ت</w:t>
      </w:r>
      <w:r w:rsidR="0045306B" w:rsidRPr="00EB02FF">
        <w:rPr>
          <w:rFonts w:ascii="Arial" w:hAnsi="Arial" w:cs="Arial"/>
          <w:color w:val="1D1B11" w:themeColor="background2" w:themeShade="1A"/>
          <w:sz w:val="28"/>
          <w:szCs w:val="28"/>
          <w:rtl/>
        </w:rPr>
        <w:t>ابع بع</w:t>
      </w:r>
      <w:r w:rsidRPr="00EB02FF">
        <w:rPr>
          <w:rFonts w:ascii="Arial" w:hAnsi="Arial" w:cs="Arial"/>
          <w:color w:val="1D1B11" w:themeColor="background2" w:themeShade="1A"/>
          <w:sz w:val="28"/>
          <w:szCs w:val="28"/>
          <w:rtl/>
        </w:rPr>
        <w:t>د الشهرين، وقد جاء الشهر قيدا ل</w:t>
      </w:r>
      <w:r w:rsidRPr="00EB02FF">
        <w:rPr>
          <w:rFonts w:ascii="Arial" w:hAnsi="Arial" w:cs="Arial" w:hint="cs"/>
          <w:color w:val="1D1B11" w:themeColor="background2" w:themeShade="1A"/>
          <w:sz w:val="28"/>
          <w:szCs w:val="28"/>
          <w:rtl/>
        </w:rPr>
        <w:t>غ</w:t>
      </w:r>
      <w:r w:rsidRPr="00EB02FF">
        <w:rPr>
          <w:rFonts w:ascii="Arial" w:hAnsi="Arial" w:cs="Arial"/>
          <w:color w:val="1D1B11" w:themeColor="background2" w:themeShade="1A"/>
          <w:sz w:val="28"/>
          <w:szCs w:val="28"/>
          <w:rtl/>
        </w:rPr>
        <w:t>ير</w:t>
      </w:r>
      <w:r w:rsidRPr="00EB02FF">
        <w:rPr>
          <w:rFonts w:ascii="Arial" w:hAnsi="Arial" w:cs="Arial" w:hint="cs"/>
          <w:color w:val="1D1B11" w:themeColor="background2" w:themeShade="1A"/>
          <w:sz w:val="28"/>
          <w:szCs w:val="28"/>
          <w:rtl/>
        </w:rPr>
        <w:t>ه</w:t>
      </w:r>
      <w:r w:rsidRPr="00EB02FF">
        <w:rPr>
          <w:rFonts w:ascii="Arial" w:hAnsi="Arial" w:cs="Arial"/>
          <w:color w:val="1D1B11" w:themeColor="background2" w:themeShade="1A"/>
          <w:sz w:val="28"/>
          <w:szCs w:val="28"/>
          <w:rtl/>
        </w:rPr>
        <w:t xml:space="preserve">، وذلك لتحديد المدد المذكورة </w:t>
      </w:r>
      <w:proofErr w:type="spellStart"/>
      <w:r w:rsidRPr="00EB02FF">
        <w:rPr>
          <w:rFonts w:ascii="Arial" w:hAnsi="Arial" w:cs="Arial" w:hint="cs"/>
          <w:color w:val="1D1B11" w:themeColor="background2" w:themeShade="1A"/>
          <w:sz w:val="28"/>
          <w:szCs w:val="28"/>
          <w:rtl/>
        </w:rPr>
        <w:t>ب</w:t>
      </w:r>
      <w:r w:rsidR="0045306B" w:rsidRPr="00EB02FF">
        <w:rPr>
          <w:rFonts w:ascii="Arial" w:hAnsi="Arial" w:cs="Arial"/>
          <w:color w:val="1D1B11" w:themeColor="background2" w:themeShade="1A"/>
          <w:sz w:val="28"/>
          <w:szCs w:val="28"/>
          <w:rtl/>
        </w:rPr>
        <w:t>ه</w:t>
      </w:r>
      <w:proofErr w:type="spellEnd"/>
      <w:r w:rsidR="0045306B" w:rsidRPr="00EB02FF">
        <w:rPr>
          <w:rFonts w:ascii="Arial" w:hAnsi="Arial" w:cs="Arial"/>
          <w:color w:val="1D1B11" w:themeColor="background2" w:themeShade="1A"/>
          <w:sz w:val="28"/>
          <w:szCs w:val="28"/>
          <w:rtl/>
        </w:rPr>
        <w:t xml:space="preserve"> دون ال</w:t>
      </w:r>
      <w:r w:rsidRPr="00EB02FF">
        <w:rPr>
          <w:rFonts w:ascii="Arial" w:hAnsi="Arial" w:cs="Arial"/>
          <w:color w:val="1D1B11" w:themeColor="background2" w:themeShade="1A"/>
          <w:sz w:val="28"/>
          <w:szCs w:val="28"/>
          <w:rtl/>
        </w:rPr>
        <w:t>سنة أو اليوم، وقد يكون المراد إ</w:t>
      </w:r>
      <w:r w:rsidRPr="00EB02FF">
        <w:rPr>
          <w:rFonts w:ascii="Arial" w:hAnsi="Arial" w:cs="Arial" w:hint="cs"/>
          <w:color w:val="1D1B11" w:themeColor="background2" w:themeShade="1A"/>
          <w:sz w:val="28"/>
          <w:szCs w:val="28"/>
          <w:rtl/>
        </w:rPr>
        <w:t>ب</w:t>
      </w:r>
      <w:r w:rsidRPr="00EB02FF">
        <w:rPr>
          <w:rFonts w:ascii="Arial" w:hAnsi="Arial" w:cs="Arial"/>
          <w:color w:val="1D1B11" w:themeColor="background2" w:themeShade="1A"/>
          <w:sz w:val="28"/>
          <w:szCs w:val="28"/>
          <w:rtl/>
        </w:rPr>
        <w:t xml:space="preserve">راز رقم کالألف في (ألف شهر) </w:t>
      </w:r>
      <w:r w:rsidRPr="00EB02FF">
        <w:rPr>
          <w:rFonts w:ascii="Arial" w:hAnsi="Arial" w:cs="Arial" w:hint="cs"/>
          <w:color w:val="1D1B11" w:themeColor="background2" w:themeShade="1A"/>
          <w:sz w:val="28"/>
          <w:szCs w:val="28"/>
          <w:rtl/>
        </w:rPr>
        <w:t>ل</w:t>
      </w:r>
      <w:r w:rsidR="0045306B" w:rsidRPr="00EB02FF">
        <w:rPr>
          <w:rFonts w:ascii="Arial" w:hAnsi="Arial" w:cs="Arial"/>
          <w:color w:val="1D1B11" w:themeColor="background2" w:themeShade="1A"/>
          <w:sz w:val="28"/>
          <w:szCs w:val="28"/>
          <w:rtl/>
        </w:rPr>
        <w:t>یكون أكثر وقعا في دلالة التكثير</w:t>
      </w:r>
      <w:r w:rsidRPr="00EB02FF">
        <w:rPr>
          <w:rFonts w:ascii="Arial" w:hAnsi="Arial" w:cs="Arial" w:hint="cs"/>
          <w:color w:val="1D1B11" w:themeColor="background2" w:themeShade="1A"/>
          <w:sz w:val="28"/>
          <w:szCs w:val="28"/>
          <w:rtl/>
        </w:rPr>
        <w:t>،</w:t>
      </w:r>
      <w:r>
        <w:rPr>
          <w:rFonts w:hint="cs"/>
          <w:color w:val="1D1B11" w:themeColor="background2" w:themeShade="1A"/>
          <w:rtl/>
        </w:rPr>
        <w:t xml:space="preserve"> </w:t>
      </w:r>
      <w:r w:rsidR="0045306B" w:rsidRPr="0045306B">
        <w:rPr>
          <w:rFonts w:ascii="Arial" w:hAnsi="Arial" w:cs="Arial"/>
          <w:color w:val="1D1B11" w:themeColor="background2" w:themeShade="1A"/>
          <w:rtl/>
        </w:rPr>
        <w:t>الحافزة على العمل</w:t>
      </w:r>
      <w:r>
        <w:rPr>
          <w:rFonts w:ascii="Arial" w:hAnsi="Arial" w:cs="Arial" w:hint="cs"/>
          <w:color w:val="1D1B11" w:themeColor="background2" w:themeShade="1A"/>
          <w:rtl/>
        </w:rPr>
        <w:t>.</w:t>
      </w:r>
    </w:p>
    <w:p w:rsidR="0045306B" w:rsidRPr="0045306B" w:rsidRDefault="0045306B" w:rsidP="00EB02FF">
      <w:pPr>
        <w:pStyle w:val="a3"/>
        <w:bidi/>
        <w:spacing w:before="0" w:beforeAutospacing="0" w:afterAutospacing="0"/>
        <w:rPr>
          <w:color w:val="1D1B11" w:themeColor="background2" w:themeShade="1A"/>
          <w:rtl/>
        </w:rPr>
      </w:pPr>
      <w:r w:rsidRPr="0045306B">
        <w:rPr>
          <w:rFonts w:ascii="Arial" w:hAnsi="Arial" w:cs="Arial"/>
          <w:color w:val="1D1B11" w:themeColor="background2" w:themeShade="1A"/>
          <w:rtl/>
        </w:rPr>
        <w:t xml:space="preserve"> وهكذا فلكل نمط دلالته التي يتطلبها السياق والموقع والغرض من الكلام</w:t>
      </w:r>
      <w:r w:rsidR="00EB02FF">
        <w:rPr>
          <w:rFonts w:hint="cs"/>
          <w:color w:val="1D1B11" w:themeColor="background2" w:themeShade="1A"/>
          <w:rtl/>
        </w:rPr>
        <w:t>.</w:t>
      </w:r>
    </w:p>
    <w:p w:rsidR="0045306B" w:rsidRPr="0045306B" w:rsidRDefault="00EB02FF" w:rsidP="0045306B">
      <w:pPr>
        <w:pStyle w:val="a3"/>
        <w:bidi/>
        <w:spacing w:before="0" w:beforeAutospacing="0" w:afterAutospacing="0"/>
        <w:rPr>
          <w:color w:val="1D1B11" w:themeColor="background2" w:themeShade="1A"/>
          <w:rtl/>
        </w:rPr>
      </w:pPr>
      <w:r>
        <w:rPr>
          <w:rFonts w:ascii="Arial" w:hAnsi="Arial" w:cs="Arial"/>
          <w:color w:val="1D1B11" w:themeColor="background2" w:themeShade="1A"/>
          <w:sz w:val="28"/>
          <w:szCs w:val="28"/>
          <w:rtl/>
        </w:rPr>
        <w:t>و</w:t>
      </w:r>
      <w:r>
        <w:rPr>
          <w:rFonts w:ascii="Arial" w:hAnsi="Arial" w:cs="Arial" w:hint="cs"/>
          <w:color w:val="1D1B11" w:themeColor="background2" w:themeShade="1A"/>
          <w:sz w:val="28"/>
          <w:szCs w:val="28"/>
          <w:rtl/>
        </w:rPr>
        <w:t>ب</w:t>
      </w:r>
      <w:r w:rsidR="0045306B" w:rsidRPr="0045306B">
        <w:rPr>
          <w:rFonts w:ascii="Arial" w:hAnsi="Arial" w:cs="Arial"/>
          <w:color w:val="1D1B11" w:themeColor="background2" w:themeShade="1A"/>
          <w:sz w:val="28"/>
          <w:szCs w:val="28"/>
          <w:rtl/>
        </w:rPr>
        <w:t>عد قد حاولت في هذه الدراسة أن أكشف عن أسرار استخدامات هذه اللفظة (الشهر</w:t>
      </w:r>
      <w:r>
        <w:rPr>
          <w:rFonts w:ascii="Arial" w:hAnsi="Arial" w:cs="Arial" w:hint="cs"/>
          <w:color w:val="1D1B11" w:themeColor="background2" w:themeShade="1A"/>
          <w:sz w:val="28"/>
          <w:szCs w:val="28"/>
          <w:rtl/>
        </w:rPr>
        <w:t>)</w:t>
      </w:r>
      <w:r w:rsidR="0045306B" w:rsidRPr="0045306B">
        <w:rPr>
          <w:rFonts w:ascii="Arial" w:hAnsi="Arial" w:cs="Arial"/>
          <w:color w:val="1D1B11" w:themeColor="background2" w:themeShade="1A"/>
          <w:sz w:val="28"/>
          <w:szCs w:val="28"/>
          <w:rtl/>
        </w:rPr>
        <w:t xml:space="preserve"> في السياق القرآني، وهي لينة في دراسة مكونات الزمن في القرآن من الوجه البلاغي، أرجو أن تجد من يسددها ويكمل نقصها</w:t>
      </w:r>
      <w:r>
        <w:rPr>
          <w:rFonts w:ascii="Arial" w:hAnsi="Arial" w:cs="Arial" w:hint="cs"/>
          <w:color w:val="1D1B11" w:themeColor="background2" w:themeShade="1A"/>
          <w:sz w:val="28"/>
          <w:szCs w:val="28"/>
          <w:rtl/>
        </w:rPr>
        <w:t>.</w:t>
      </w:r>
    </w:p>
    <w:p w:rsidR="0045306B" w:rsidRPr="0045306B" w:rsidRDefault="0045306B" w:rsidP="00F308E1">
      <w:pPr>
        <w:pStyle w:val="a3"/>
        <w:spacing w:before="0" w:beforeAutospacing="0" w:afterAutospacing="0"/>
        <w:rPr>
          <w:color w:val="1D1B11" w:themeColor="background2" w:themeShade="1A"/>
        </w:rPr>
      </w:pPr>
    </w:p>
    <w:p w:rsidR="004F1FD0" w:rsidRPr="00F308E1" w:rsidRDefault="004F1FD0" w:rsidP="00F308E1">
      <w:pPr>
        <w:jc w:val="right"/>
        <w:rPr>
          <w:rFonts w:hint="cs"/>
          <w:lang w:bidi="ar-JO"/>
        </w:rPr>
      </w:pPr>
    </w:p>
    <w:sectPr w:rsidR="004F1FD0" w:rsidRPr="00F308E1"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42FA4"/>
    <w:multiLevelType w:val="hybridMultilevel"/>
    <w:tmpl w:val="FBE2CDFC"/>
    <w:lvl w:ilvl="0" w:tplc="1ADA8D8E">
      <w:start w:val="1"/>
      <w:numFmt w:val="decimal"/>
      <w:lvlText w:val="%1-"/>
      <w:lvlJc w:val="left"/>
      <w:pPr>
        <w:ind w:left="81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123F1"/>
    <w:multiLevelType w:val="hybridMultilevel"/>
    <w:tmpl w:val="6C58CBFC"/>
    <w:lvl w:ilvl="0" w:tplc="DC9870B6">
      <w:start w:val="1"/>
      <w:numFmt w:val="decimal"/>
      <w:lvlText w:val="%1-"/>
      <w:lvlJc w:val="left"/>
      <w:pPr>
        <w:ind w:left="720" w:hanging="360"/>
      </w:pPr>
      <w:rPr>
        <w:rFonts w:ascii="Arial"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5303C"/>
    <w:multiLevelType w:val="hybridMultilevel"/>
    <w:tmpl w:val="1640FF26"/>
    <w:lvl w:ilvl="0" w:tplc="01EAD878">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20"/>
  <w:characterSpacingControl w:val="doNotCompress"/>
  <w:compat/>
  <w:rsids>
    <w:rsidRoot w:val="00F308E1"/>
    <w:rsid w:val="0045306B"/>
    <w:rsid w:val="004F1FD0"/>
    <w:rsid w:val="00EB02FF"/>
    <w:rsid w:val="00F308E1"/>
    <w:rsid w:val="00FC6BD1"/>
    <w:rsid w:val="00FE3E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D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8E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9187622">
      <w:bodyDiv w:val="1"/>
      <w:marLeft w:val="0"/>
      <w:marRight w:val="0"/>
      <w:marTop w:val="0"/>
      <w:marBottom w:val="0"/>
      <w:divBdr>
        <w:top w:val="none" w:sz="0" w:space="0" w:color="auto"/>
        <w:left w:val="none" w:sz="0" w:space="0" w:color="auto"/>
        <w:bottom w:val="none" w:sz="0" w:space="0" w:color="auto"/>
        <w:right w:val="none" w:sz="0" w:space="0" w:color="auto"/>
      </w:divBdr>
    </w:div>
    <w:div w:id="181386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585</Words>
  <Characters>3335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2019-04-04T21:02:00Z</dcterms:created>
  <dcterms:modified xsi:type="dcterms:W3CDTF">2019-04-04T21:39:00Z</dcterms:modified>
</cp:coreProperties>
</file>