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702A79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>درجة امتلاك طلبة كلية العلوم التربوية الجامعية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702A79">
        <w:rPr>
          <w:rFonts w:ascii="Arial" w:hAnsi="Arial" w:cs="Arial" w:hint="cs"/>
          <w:b/>
          <w:bCs/>
          <w:color w:val="0D0D0D" w:themeColor="text1" w:themeTint="F2"/>
          <w:sz w:val="38"/>
          <w:szCs w:val="38"/>
          <w:rtl/>
        </w:rPr>
        <w:t>(</w:t>
      </w:r>
      <w:r w:rsidRPr="00702A79">
        <w:rPr>
          <w:rFonts w:ascii="Arial" w:hAnsi="Arial" w:cs="Arial"/>
          <w:b/>
          <w:bCs/>
          <w:color w:val="0D0D0D" w:themeColor="text1" w:themeTint="F2"/>
          <w:sz w:val="38"/>
          <w:szCs w:val="38"/>
          <w:rtl/>
        </w:rPr>
        <w:t>الأونروا) للمهارات الاجتماعية في الأردن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عودة عبد الجواد أبوسفينة</w:t>
      </w:r>
    </w:p>
    <w:p w:rsidR="00431FA2" w:rsidRPr="00702A79" w:rsidRDefault="001803BA" w:rsidP="00431FA2">
      <w:pPr>
        <w:pStyle w:val="a3"/>
        <w:bidi/>
        <w:spacing w:before="0" w:beforeAutospacing="0" w:afterAutospacing="0"/>
        <w:rPr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                                                                                              </w:t>
      </w:r>
      <w:r w:rsidR="00431FA2"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تاريخ تقديم البحث: </w:t>
      </w:r>
      <w:r w:rsidR="00431FA2" w:rsidRPr="00702A79">
        <w:rPr>
          <w:rFonts w:hint="cs"/>
          <w:color w:val="0D0D0D" w:themeColor="text1" w:themeTint="F2"/>
          <w:rtl/>
        </w:rPr>
        <w:t>1/5/2009                                                               تاريخ قبوله للنشر 19/5/2010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</w:p>
    <w:p w:rsidR="00431FA2" w:rsidRPr="00702A79" w:rsidRDefault="00702A79" w:rsidP="00702A79">
      <w:pPr>
        <w:pStyle w:val="a3"/>
        <w:bidi/>
        <w:spacing w:before="0" w:beforeAutospacing="0" w:afterAutospacing="0"/>
        <w:rPr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                          </w:t>
      </w:r>
      <w:r w:rsidR="001803BA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</w:t>
      </w:r>
      <w:r w:rsidR="00431FA2"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الملخص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هدف البحث إلى الكشف عن درجة امتلاك طلبة كلية العلوم التربوية الجامعية / </w:t>
      </w:r>
      <w:proofErr w:type="spellStart"/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الأونروا</w:t>
      </w:r>
      <w:proofErr w:type="spellEnd"/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في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الأردن للمهارات الاجتماعية، وبلغت عينة البحث (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۱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5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 xml:space="preserve">۱) 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طالبا وطالبة، منهم (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  <w:lang w:bidi="fa-IR"/>
        </w:rPr>
        <w:t>23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 xml:space="preserve">) 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من الذكور،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و (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 xml:space="preserve">۱۱۸) 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من الإناث، ولتحقيق أهداف البحث صمم الباحث استبانه خاصة مكونة من (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  <w:lang w:bidi="ar-JO"/>
        </w:rPr>
        <w:t>66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 xml:space="preserve">) 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فقرة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موزعة على س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تة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مجالات هي: (المهارات الاجتماعية، والعلاقات الاجتماعية، والاتصال والتعبير عن</w:t>
      </w:r>
    </w:p>
    <w:p w:rsidR="00431FA2" w:rsidRPr="00702A79" w:rsidRDefault="00431FA2" w:rsidP="00431FA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المشاعر، وصنع القرار، وإدارة النزاع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)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، وجرى التحقق من صدقها وثباتها. وأظهرت نتائج البحث ما</w:t>
      </w:r>
    </w:p>
    <w:p w:rsidR="00431FA2" w:rsidRDefault="00431FA2" w:rsidP="00431FA2">
      <w:pPr>
        <w:pStyle w:val="a3"/>
        <w:bidi/>
        <w:spacing w:before="0" w:beforeAutospacing="0" w:afterAutospacing="0"/>
        <w:jc w:val="center"/>
        <w:rPr>
          <w:rtl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يأتي</w:t>
      </w:r>
      <w:r w:rsidRPr="00702A79">
        <w:rPr>
          <w:rFonts w:ascii="Arial" w:hAnsi="Arial" w:cs="Arial"/>
          <w:color w:val="0D0D0D" w:themeColor="text1" w:themeTint="F2"/>
          <w:sz w:val="22"/>
          <w:szCs w:val="22"/>
          <w:rtl/>
        </w:rPr>
        <w:t>، جاءت درجة الامتلاك الكلية للقيم الاجتماعية بدرجة متوسطة، بمتوسط (</w:t>
      </w:r>
      <w:r w:rsidRPr="00702A7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255,030)</w:t>
      </w:r>
      <w:r>
        <w:rPr>
          <w:rFonts w:ascii="Arial" w:hAnsi="Arial" w:cs="Arial"/>
          <w:color w:val="ADAD00"/>
          <w:sz w:val="22"/>
          <w:szCs w:val="22"/>
          <w:rtl/>
        </w:rPr>
        <w:t xml:space="preserve"> </w:t>
      </w:r>
      <w:r w:rsidR="00702A79">
        <w:rPr>
          <w:rFonts w:hint="cs"/>
          <w:rtl/>
        </w:rPr>
        <w:t>وبنسبة</w:t>
      </w:r>
    </w:p>
    <w:p w:rsidR="00702A79" w:rsidRDefault="00702A79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 w:hint="cs"/>
          <w:color w:val="000000"/>
          <w:sz w:val="22"/>
          <w:szCs w:val="22"/>
          <w:rtl/>
        </w:rPr>
        <w:t xml:space="preserve">مئوية مقدارها (7.33%) </w:t>
      </w:r>
      <w:r w:rsidR="00431FA2">
        <w:rPr>
          <w:rFonts w:ascii="Arial" w:hAnsi="Arial" w:cs="Arial"/>
          <w:color w:val="000000"/>
          <w:sz w:val="20"/>
          <w:szCs w:val="20"/>
          <w:rtl/>
        </w:rPr>
        <w:t>وجاء ترتيب المجالات كما يأتي: وجاء مجال التعبير عن المشاعر في المرتبة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>الأولى وجاء مجال المهارات ال</w:t>
      </w:r>
      <w:r w:rsidR="00702A79">
        <w:rPr>
          <w:rFonts w:ascii="Arial" w:hAnsi="Arial" w:cs="Arial" w:hint="cs"/>
          <w:color w:val="000000"/>
          <w:sz w:val="20"/>
          <w:szCs w:val="20"/>
          <w:rtl/>
        </w:rPr>
        <w:t>إ</w:t>
      </w:r>
      <w:r w:rsidR="00702A79">
        <w:rPr>
          <w:rFonts w:ascii="Arial" w:hAnsi="Arial" w:cs="Arial"/>
          <w:color w:val="000000"/>
          <w:sz w:val="20"/>
          <w:szCs w:val="20"/>
          <w:rtl/>
        </w:rPr>
        <w:t>جتماعية في المرتبة الثانية، وح</w:t>
      </w:r>
      <w:r>
        <w:rPr>
          <w:rFonts w:ascii="Arial" w:hAnsi="Arial" w:cs="Arial"/>
          <w:color w:val="000000"/>
          <w:sz w:val="20"/>
          <w:szCs w:val="20"/>
          <w:rtl/>
        </w:rPr>
        <w:t>لت في المرتبة الثالثة مهارات العلاقات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الاجتماعية، وجاء مجال صنع القرار في المرتبة الرابعة وأما إدارة النزاع جاء بالمرتبة الخامسة و</w:t>
      </w:r>
      <w:r w:rsidR="00702A79">
        <w:rPr>
          <w:rFonts w:ascii="Arial" w:hAnsi="Arial" w:cs="Arial" w:hint="cs"/>
          <w:color w:val="000000"/>
          <w:sz w:val="20"/>
          <w:szCs w:val="20"/>
          <w:rtl/>
        </w:rPr>
        <w:t>ا</w:t>
      </w:r>
      <w:r>
        <w:rPr>
          <w:rFonts w:ascii="Arial" w:hAnsi="Arial" w:cs="Arial"/>
          <w:color w:val="000000"/>
          <w:sz w:val="20"/>
          <w:szCs w:val="20"/>
          <w:rtl/>
        </w:rPr>
        <w:t>حتل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>مجال مهارات الاتصال المرتبة السادسة. وقد حصلت (</w:t>
      </w:r>
      <w:r>
        <w:rPr>
          <w:rFonts w:ascii="Arial" w:hAnsi="Arial" w:cs="Arial"/>
          <w:color w:val="000000"/>
          <w:sz w:val="20"/>
          <w:szCs w:val="20"/>
          <w:rtl/>
          <w:lang w:bidi="fa-IR"/>
        </w:rPr>
        <w:t xml:space="preserve">۱۹) </w:t>
      </w:r>
      <w:r>
        <w:rPr>
          <w:rFonts w:ascii="Arial" w:hAnsi="Arial" w:cs="Arial"/>
          <w:color w:val="000000"/>
          <w:sz w:val="20"/>
          <w:szCs w:val="20"/>
          <w:rtl/>
        </w:rPr>
        <w:t>فقرة من الأداة على درجة امتلاك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مرتفعة، (</w:t>
      </w:r>
      <w:r>
        <w:rPr>
          <w:rFonts w:ascii="Arial" w:hAnsi="Arial" w:cs="Arial"/>
          <w:color w:val="000000"/>
          <w:sz w:val="20"/>
          <w:szCs w:val="20"/>
          <w:rtl/>
          <w:lang w:bidi="fa-IR"/>
        </w:rPr>
        <w:t xml:space="preserve">۲۰) </w:t>
      </w:r>
      <w:r>
        <w:rPr>
          <w:rFonts w:ascii="Arial" w:hAnsi="Arial" w:cs="Arial"/>
          <w:color w:val="000000"/>
          <w:sz w:val="20"/>
          <w:szCs w:val="20"/>
          <w:rtl/>
        </w:rPr>
        <w:t>فقرة على درجة امتلاك متوسطة و (</w:t>
      </w:r>
      <w:r>
        <w:rPr>
          <w:rFonts w:ascii="Arial" w:hAnsi="Arial" w:cs="Arial"/>
          <w:color w:val="000000"/>
          <w:sz w:val="20"/>
          <w:szCs w:val="20"/>
          <w:rtl/>
          <w:lang w:bidi="fa-IR"/>
        </w:rPr>
        <w:t xml:space="preserve">۱۷) </w:t>
      </w:r>
      <w:r>
        <w:rPr>
          <w:rFonts w:ascii="Arial" w:hAnsi="Arial" w:cs="Arial"/>
          <w:color w:val="000000"/>
          <w:sz w:val="20"/>
          <w:szCs w:val="20"/>
          <w:rtl/>
        </w:rPr>
        <w:t>فقرة على درجة امتلاك منخفضة. وبينت</w:t>
      </w:r>
    </w:p>
    <w:p w:rsidR="00702A79" w:rsidRDefault="00702A79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نتائج البحث </w:t>
      </w:r>
      <w:r>
        <w:rPr>
          <w:rFonts w:ascii="Arial" w:hAnsi="Arial" w:cs="Arial" w:hint="cs"/>
          <w:color w:val="000000"/>
          <w:sz w:val="20"/>
          <w:szCs w:val="20"/>
          <w:rtl/>
        </w:rPr>
        <w:t>أ</w:t>
      </w:r>
      <w:r w:rsidR="00431FA2">
        <w:rPr>
          <w:rFonts w:ascii="Arial" w:hAnsi="Arial" w:cs="Arial"/>
          <w:color w:val="000000"/>
          <w:sz w:val="20"/>
          <w:szCs w:val="20"/>
          <w:rtl/>
        </w:rPr>
        <w:t>يضا وجود فروق ذات دلالة إحصائية تعزى إل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ى متغير الجنس، ولمصالحة الذكور </w:t>
      </w:r>
      <w:r>
        <w:rPr>
          <w:rFonts w:ascii="Arial" w:hAnsi="Arial" w:cs="Arial" w:hint="cs"/>
          <w:color w:val="000000"/>
          <w:sz w:val="20"/>
          <w:szCs w:val="20"/>
          <w:rtl/>
        </w:rPr>
        <w:t>في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مجال مهارات الاتصال وصنع القرار ومتغير السنة الدراسية ول</w:t>
      </w:r>
      <w:r w:rsidR="00702A79">
        <w:rPr>
          <w:rFonts w:ascii="Arial" w:hAnsi="Arial" w:cs="Arial" w:hint="cs"/>
          <w:color w:val="000000"/>
          <w:sz w:val="20"/>
          <w:szCs w:val="20"/>
          <w:rtl/>
        </w:rPr>
        <w:t>م</w:t>
      </w:r>
      <w:r>
        <w:rPr>
          <w:rFonts w:ascii="Arial" w:hAnsi="Arial" w:cs="Arial"/>
          <w:color w:val="000000"/>
          <w:sz w:val="20"/>
          <w:szCs w:val="20"/>
          <w:rtl/>
        </w:rPr>
        <w:t>صالحة السنة الرابعة، ولمتغير مكان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السكن على مهارات التعبير عن المشاعر بين طلبة المدينة والمخيم ول</w:t>
      </w:r>
      <w:r w:rsidR="00702A79">
        <w:rPr>
          <w:rFonts w:ascii="Arial" w:hAnsi="Arial" w:cs="Arial" w:hint="cs"/>
          <w:color w:val="000000"/>
          <w:sz w:val="20"/>
          <w:szCs w:val="20"/>
          <w:rtl/>
        </w:rPr>
        <w:t>م</w:t>
      </w:r>
      <w:r w:rsidR="00702A79">
        <w:rPr>
          <w:rFonts w:ascii="Arial" w:hAnsi="Arial" w:cs="Arial"/>
          <w:color w:val="000000"/>
          <w:sz w:val="20"/>
          <w:szCs w:val="20"/>
          <w:rtl/>
        </w:rPr>
        <w:t>صالحة المخيم، ول</w:t>
      </w:r>
      <w:r w:rsidR="00702A79">
        <w:rPr>
          <w:rFonts w:ascii="Arial" w:hAnsi="Arial" w:cs="Arial" w:hint="cs"/>
          <w:color w:val="000000"/>
          <w:sz w:val="20"/>
          <w:szCs w:val="20"/>
          <w:rtl/>
        </w:rPr>
        <w:t>متغير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 ال</w:t>
      </w:r>
      <w:r w:rsidR="00702A79">
        <w:rPr>
          <w:rFonts w:ascii="Arial" w:hAnsi="Arial" w:cs="Arial" w:hint="cs"/>
          <w:color w:val="000000"/>
          <w:sz w:val="20"/>
          <w:szCs w:val="20"/>
          <w:rtl/>
        </w:rPr>
        <w:t>م</w:t>
      </w:r>
      <w:r>
        <w:rPr>
          <w:rFonts w:ascii="Arial" w:hAnsi="Arial" w:cs="Arial"/>
          <w:color w:val="000000"/>
          <w:sz w:val="20"/>
          <w:szCs w:val="20"/>
          <w:rtl/>
        </w:rPr>
        <w:t>عدل</w:t>
      </w:r>
    </w:p>
    <w:p w:rsidR="00702A79" w:rsidRDefault="00431FA2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التراكمي، وكانت الفروق بين معدل جيد جدا وممتاز على مجال المهارات الاجتماعية والاتصال</w:t>
      </w:r>
    </w:p>
    <w:p w:rsidR="00702A79" w:rsidRDefault="00702A79" w:rsidP="00702A79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00000"/>
          <w:sz w:val="20"/>
          <w:szCs w:val="20"/>
          <w:rtl/>
        </w:rPr>
      </w:pPr>
      <w:r>
        <w:rPr>
          <w:rFonts w:ascii="Arial" w:hAnsi="Arial" w:cs="Arial"/>
          <w:color w:val="000000"/>
          <w:sz w:val="20"/>
          <w:szCs w:val="20"/>
          <w:rtl/>
        </w:rPr>
        <w:t xml:space="preserve"> وال</w:t>
      </w:r>
      <w:r>
        <w:rPr>
          <w:rFonts w:ascii="Arial" w:hAnsi="Arial" w:cs="Arial" w:hint="cs"/>
          <w:color w:val="000000"/>
          <w:sz w:val="20"/>
          <w:szCs w:val="20"/>
          <w:rtl/>
        </w:rPr>
        <w:t>إستبانة</w:t>
      </w:r>
      <w:r w:rsidR="00431FA2">
        <w:rPr>
          <w:rFonts w:ascii="Arial" w:hAnsi="Arial" w:cs="Arial"/>
          <w:color w:val="000000"/>
          <w:sz w:val="20"/>
          <w:szCs w:val="20"/>
          <w:rtl/>
        </w:rPr>
        <w:t xml:space="preserve"> كاملة ولصالحة المعدل الممتاز، وأظهرت نتائج الدراسة كذلك عدم وجود فروق ذات دلالة</w:t>
      </w:r>
    </w:p>
    <w:p w:rsidR="00431FA2" w:rsidRDefault="00702A79" w:rsidP="00702A79">
      <w:pPr>
        <w:pStyle w:val="a3"/>
        <w:bidi/>
        <w:spacing w:before="0" w:beforeAutospacing="0" w:afterAutospacing="0"/>
        <w:rPr>
          <w:rtl/>
        </w:rPr>
      </w:pPr>
      <w:r>
        <w:rPr>
          <w:rFonts w:ascii="Arial" w:hAnsi="Arial" w:cs="Arial" w:hint="cs"/>
          <w:color w:val="000000"/>
          <w:sz w:val="20"/>
          <w:szCs w:val="20"/>
          <w:rtl/>
        </w:rPr>
        <w:t xml:space="preserve">                             </w:t>
      </w:r>
      <w:r w:rsidR="001803BA">
        <w:rPr>
          <w:rFonts w:ascii="Arial" w:hAnsi="Arial" w:cs="Arial" w:hint="cs"/>
          <w:color w:val="000000"/>
          <w:sz w:val="20"/>
          <w:szCs w:val="20"/>
          <w:rtl/>
        </w:rPr>
        <w:t xml:space="preserve">                                                                                    </w:t>
      </w:r>
      <w:r>
        <w:rPr>
          <w:rFonts w:ascii="Arial" w:hAnsi="Arial" w:cs="Arial" w:hint="cs"/>
          <w:color w:val="000000"/>
          <w:sz w:val="20"/>
          <w:szCs w:val="20"/>
          <w:rtl/>
        </w:rPr>
        <w:t xml:space="preserve"> </w:t>
      </w:r>
      <w:r w:rsidR="00431FA2">
        <w:rPr>
          <w:rFonts w:ascii="Arial" w:hAnsi="Arial" w:cs="Arial"/>
          <w:color w:val="000000"/>
          <w:sz w:val="20"/>
          <w:szCs w:val="20"/>
          <w:rtl/>
        </w:rPr>
        <w:t>إحصائية تعزى إلى فرع الثانوية العامة، ومستوى تعليم الأب.</w:t>
      </w:r>
    </w:p>
    <w:p w:rsidR="00431FA2" w:rsidRDefault="00431FA2" w:rsidP="00702A79">
      <w:pPr>
        <w:pStyle w:val="a3"/>
        <w:bidi/>
        <w:spacing w:before="0" w:beforeAutospacing="0" w:afterAutospacing="0"/>
        <w:jc w:val="center"/>
        <w:rPr>
          <w:rtl/>
        </w:rPr>
      </w:pPr>
      <w:r>
        <w:rPr>
          <w:rFonts w:ascii="Arial" w:hAnsi="Arial" w:cs="Arial"/>
          <w:color w:val="000000"/>
          <w:rtl/>
        </w:rPr>
        <w:t>الكلمات المفتاحية: درجة امتلاك، المهارات الاجتماعية، وكالة الغوث الدولية (الأونروا)۔</w:t>
      </w:r>
    </w:p>
    <w:p w:rsidR="00FC56E9" w:rsidRDefault="00FC56E9" w:rsidP="00431FA2">
      <w:pPr>
        <w:jc w:val="center"/>
        <w:rPr>
          <w:rFonts w:hint="cs"/>
          <w:rtl/>
        </w:rPr>
      </w:pPr>
    </w:p>
    <w:p w:rsidR="00702A79" w:rsidRPr="00702A79" w:rsidRDefault="00702A79" w:rsidP="00702A7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Abstract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The study aimed to investigate the mastery degree of social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 skills amongst students of the Faculty of Educational Sciences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UNRWA/in Jordan. The study sample consisted of (151) students;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(33) males and (118) females. For the purpose of conducting the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study, the researcher developed a survey questionnaire consisting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of (66) items distributed among six domains as follows: (social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skills, interpersonal relationships. communication skills, expression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of feelings. decision making and conflict resolution). The reliability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 and validity of the survey items were checked. Research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results showed that t</w:t>
      </w:r>
      <w:r w:rsidR="004421AF">
        <w:rPr>
          <w:rFonts w:ascii="Arial" w:hAnsi="Arial" w:cs="Arial"/>
          <w:color w:val="0D0D0D" w:themeColor="text1" w:themeTint="F2"/>
          <w:sz w:val="22"/>
          <w:szCs w:val="22"/>
        </w:rPr>
        <w:t>he total degree of the students</w:t>
      </w: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 mastery degree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of social skills was generally moderate within the mean score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 of </w:t>
      </w:r>
      <w:r w:rsidR="004421AF">
        <w:rPr>
          <w:rFonts w:ascii="Arial" w:hAnsi="Arial" w:cs="Arial"/>
          <w:color w:val="0D0D0D" w:themeColor="text1" w:themeTint="F2"/>
          <w:sz w:val="22"/>
          <w:szCs w:val="22"/>
        </w:rPr>
        <w:t>(</w:t>
      </w: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255.030%) which is equal to 773%. Results also revealed that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the domains ranked as follows: expression of feelings ranked first.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social skills ranked second interpersonal relationships ranked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third decision making ranked fourth conflict resolution ranked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fifth and communication skills ranked sixth. Nineteen items of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the questionnaire scored a high mastery degree. (20) items scored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a moderate mastery degree while 17 items scored a low mastery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degree. Findings of the study revealed that there were statistically </w:t>
      </w:r>
    </w:p>
    <w:p w:rsidR="004421AF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significant differences attributed to the variables of gender 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in favour of the male students on the domains communication 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skills. decision making; the seniority of study at university variable 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in </w:t>
      </w:r>
      <w:proofErr w:type="spellStart"/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favour</w:t>
      </w:r>
      <w:proofErr w:type="spellEnd"/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 of senior students; the place of residence variable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on the domains of expression of feelings between city dwellers 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and camp residents in favour of the latter and the accumulative 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average at university variable. The differences between the very </w:t>
      </w:r>
    </w:p>
    <w:p w:rsidR="001803BA" w:rsidRDefault="00702A79" w:rsidP="00702A7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 xml:space="preserve">good accumulative average and excellent accumulative average </w:t>
      </w:r>
    </w:p>
    <w:p w:rsidR="00702A79" w:rsidRPr="00702A79" w:rsidRDefault="00702A79" w:rsidP="00702A7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702A79">
        <w:rPr>
          <w:rFonts w:ascii="Arial" w:hAnsi="Arial" w:cs="Arial"/>
          <w:color w:val="0D0D0D" w:themeColor="text1" w:themeTint="F2"/>
          <w:sz w:val="22"/>
          <w:szCs w:val="22"/>
        </w:rPr>
        <w:t>on the domains: social skills, communication skills, and on all the</w:t>
      </w:r>
    </w:p>
    <w:p w:rsidR="001803BA" w:rsidRDefault="001803BA" w:rsidP="001803B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803BA">
        <w:rPr>
          <w:rFonts w:ascii="Arial" w:hAnsi="Arial" w:cs="Arial"/>
          <w:color w:val="0D0D0D" w:themeColor="text1" w:themeTint="F2"/>
        </w:rPr>
        <w:t xml:space="preserve">items of the survey questionnaire in favour of students having </w:t>
      </w:r>
    </w:p>
    <w:p w:rsidR="001803BA" w:rsidRDefault="001803BA" w:rsidP="001803B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803BA">
        <w:rPr>
          <w:rFonts w:ascii="Arial" w:hAnsi="Arial" w:cs="Arial"/>
          <w:color w:val="0D0D0D" w:themeColor="text1" w:themeTint="F2"/>
        </w:rPr>
        <w:t xml:space="preserve">excellent accumulative grade. The study also revealed that there </w:t>
      </w:r>
    </w:p>
    <w:p w:rsidR="001803BA" w:rsidRDefault="001803BA" w:rsidP="001803B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803BA">
        <w:rPr>
          <w:rFonts w:ascii="Arial" w:hAnsi="Arial" w:cs="Arial"/>
          <w:color w:val="0D0D0D" w:themeColor="text1" w:themeTint="F2"/>
        </w:rPr>
        <w:t xml:space="preserve">were statistically no significant differences attributed to the variables </w:t>
      </w:r>
    </w:p>
    <w:p w:rsidR="001803BA" w:rsidRDefault="001803BA" w:rsidP="001803BA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1803BA">
        <w:rPr>
          <w:rFonts w:ascii="Arial" w:hAnsi="Arial" w:cs="Arial"/>
          <w:color w:val="0D0D0D" w:themeColor="text1" w:themeTint="F2"/>
        </w:rPr>
        <w:t xml:space="preserve">stream of study in the General Secondary School Education </w:t>
      </w:r>
    </w:p>
    <w:p w:rsidR="001803BA" w:rsidRPr="001803BA" w:rsidRDefault="001803BA" w:rsidP="001803BA">
      <w:pPr>
        <w:pStyle w:val="a3"/>
        <w:spacing w:before="0" w:beforeAutospacing="0" w:afterAutospacing="0"/>
        <w:rPr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                                                                                                                </w:t>
      </w:r>
      <w:r w:rsidRPr="001803BA">
        <w:rPr>
          <w:rFonts w:ascii="Arial" w:hAnsi="Arial" w:cs="Arial"/>
          <w:color w:val="0D0D0D" w:themeColor="text1" w:themeTint="F2"/>
        </w:rPr>
        <w:t>and the parents&gt; education level.</w:t>
      </w:r>
    </w:p>
    <w:p w:rsidR="001803BA" w:rsidRPr="001803BA" w:rsidRDefault="001803BA" w:rsidP="001803BA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1803BA">
        <w:rPr>
          <w:rFonts w:ascii="Arial" w:hAnsi="Arial" w:cs="Arial"/>
          <w:color w:val="0D0D0D" w:themeColor="text1" w:themeTint="F2"/>
        </w:rPr>
        <w:t>Key words: Mastery degree. Social values. UNRWA</w:t>
      </w:r>
    </w:p>
    <w:p w:rsidR="00702A79" w:rsidRPr="001803BA" w:rsidRDefault="00702A79" w:rsidP="001803BA">
      <w:pPr>
        <w:jc w:val="center"/>
        <w:rPr>
          <w:rFonts w:hint="cs"/>
          <w:color w:val="0D0D0D" w:themeColor="text1" w:themeTint="F2"/>
          <w:rtl/>
        </w:rPr>
      </w:pPr>
    </w:p>
    <w:p w:rsidR="00702A79" w:rsidRDefault="00702A79" w:rsidP="00431FA2">
      <w:pPr>
        <w:jc w:val="center"/>
        <w:rPr>
          <w:rFonts w:hint="cs"/>
          <w:rtl/>
        </w:rPr>
      </w:pPr>
    </w:p>
    <w:p w:rsidR="00702A79" w:rsidRDefault="00702A79" w:rsidP="00431FA2">
      <w:pPr>
        <w:jc w:val="center"/>
        <w:rPr>
          <w:rFonts w:hint="cs"/>
          <w:rtl/>
        </w:rPr>
      </w:pPr>
    </w:p>
    <w:p w:rsidR="00702A79" w:rsidRDefault="00702A79" w:rsidP="00431FA2">
      <w:pPr>
        <w:jc w:val="center"/>
        <w:rPr>
          <w:rFonts w:hint="cs"/>
          <w:rtl/>
        </w:rPr>
      </w:pPr>
    </w:p>
    <w:p w:rsidR="00702A79" w:rsidRDefault="00702A79" w:rsidP="00431FA2">
      <w:pPr>
        <w:jc w:val="center"/>
        <w:rPr>
          <w:rFonts w:hint="cs"/>
          <w:rtl/>
        </w:rPr>
      </w:pPr>
    </w:p>
    <w:p w:rsidR="00702A79" w:rsidRDefault="00702A79" w:rsidP="00431FA2">
      <w:pPr>
        <w:jc w:val="center"/>
        <w:rPr>
          <w:rFonts w:hint="cs"/>
          <w:rtl/>
        </w:rPr>
      </w:pPr>
    </w:p>
    <w:p w:rsidR="00702A79" w:rsidRDefault="00702A79" w:rsidP="00431FA2">
      <w:pPr>
        <w:jc w:val="center"/>
        <w:rPr>
          <w:rFonts w:hint="cs"/>
        </w:rPr>
      </w:pPr>
    </w:p>
    <w:sectPr w:rsidR="00702A79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431FA2"/>
    <w:rsid w:val="001803BA"/>
    <w:rsid w:val="001D48F7"/>
    <w:rsid w:val="00431FA2"/>
    <w:rsid w:val="004421AF"/>
    <w:rsid w:val="00702A79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F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2019-03-31T19:51:00Z</dcterms:created>
  <dcterms:modified xsi:type="dcterms:W3CDTF">2019-03-31T20:28:00Z</dcterms:modified>
</cp:coreProperties>
</file>