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A9" w:rsidRDefault="00B953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953A9" w:rsidRPr="00FB7D74" w:rsidRDefault="00FB7D74" w:rsidP="00FB7D7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bCs/>
          <w:sz w:val="30"/>
          <w:szCs w:val="30"/>
        </w:rPr>
      </w:pPr>
      <w:r w:rsidRPr="00FB7D74">
        <w:rPr>
          <w:bCs/>
          <w:sz w:val="30"/>
          <w:szCs w:val="30"/>
          <w:rtl/>
        </w:rPr>
        <w:t>"</w:t>
      </w:r>
      <w:bookmarkStart w:id="0" w:name="_GoBack"/>
      <w:r w:rsidRPr="00FB7D74">
        <w:rPr>
          <w:bCs/>
          <w:sz w:val="30"/>
          <w:szCs w:val="30"/>
          <w:rtl/>
        </w:rPr>
        <w:t>دور التعليم الجامعي في تحقيق التنمية المستدامة</w:t>
      </w:r>
      <w:bookmarkEnd w:id="0"/>
    </w:p>
    <w:p w:rsidR="00FB7D74" w:rsidRPr="00FB7D74" w:rsidRDefault="00FB7D74" w:rsidP="00FB7D7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rFonts w:hint="cs"/>
          <w:bCs/>
          <w:sz w:val="32"/>
          <w:szCs w:val="32"/>
          <w:rtl/>
        </w:rPr>
      </w:pPr>
      <w:r w:rsidRPr="00FB7D74">
        <w:rPr>
          <w:bCs/>
          <w:sz w:val="32"/>
          <w:szCs w:val="32"/>
          <w:rtl/>
        </w:rPr>
        <w:t>من وجهة نظر الطلبة</w:t>
      </w:r>
      <w:r w:rsidRPr="00FB7D74">
        <w:rPr>
          <w:rFonts w:hint="cs"/>
          <w:bCs/>
          <w:sz w:val="32"/>
          <w:szCs w:val="32"/>
          <w:rtl/>
        </w:rPr>
        <w:t>"</w:t>
      </w:r>
    </w:p>
    <w:p w:rsidR="00B953A9" w:rsidRPr="00FB7D74" w:rsidRDefault="00FB7D74" w:rsidP="00FB7D7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bCs/>
          <w:sz w:val="32"/>
          <w:szCs w:val="32"/>
        </w:rPr>
      </w:pPr>
      <w:r w:rsidRPr="00FB7D74">
        <w:rPr>
          <w:bCs/>
          <w:sz w:val="32"/>
          <w:szCs w:val="32"/>
          <w:rtl/>
        </w:rPr>
        <w:t>د. تماره محمود نصير</w:t>
      </w:r>
      <w:r w:rsidRPr="00FB7D74">
        <w:rPr>
          <w:rFonts w:hint="cs"/>
          <w:bCs/>
          <w:sz w:val="32"/>
          <w:szCs w:val="32"/>
          <w:rtl/>
        </w:rPr>
        <w:t xml:space="preserve"> \</w:t>
      </w:r>
      <w:r w:rsidRPr="00FB7D74">
        <w:rPr>
          <w:bCs/>
          <w:sz w:val="32"/>
          <w:szCs w:val="32"/>
          <w:rtl/>
        </w:rPr>
        <w:t xml:space="preserve"> جامعة جرش</w:t>
      </w:r>
    </w:p>
    <w:p w:rsidR="00FB7D74" w:rsidRPr="00FB7D74" w:rsidRDefault="00FB7D74" w:rsidP="00FB7D7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rFonts w:hint="cs"/>
          <w:bCs/>
          <w:sz w:val="32"/>
          <w:szCs w:val="32"/>
          <w:rtl/>
        </w:rPr>
      </w:pPr>
      <w:r w:rsidRPr="00FB7D74">
        <w:rPr>
          <w:bCs/>
          <w:sz w:val="32"/>
          <w:szCs w:val="32"/>
          <w:rtl/>
        </w:rPr>
        <w:t>الملخص</w:t>
      </w:r>
    </w:p>
    <w:p w:rsidR="00B953A9" w:rsidRPr="00FB7D74" w:rsidRDefault="00FB7D74" w:rsidP="00FB7D7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sz w:val="32"/>
          <w:szCs w:val="32"/>
        </w:rPr>
      </w:pPr>
      <w:r w:rsidRPr="00FB7D74">
        <w:rPr>
          <w:sz w:val="32"/>
          <w:szCs w:val="32"/>
          <w:rtl/>
        </w:rPr>
        <w:t xml:space="preserve"> هدفت هذه الدراسة إلى الكشف عن دور التعليم الجامعي في تحقيق التنمية المستدامة من وجهة نظر طلبة جامعة جرش، وقد صممت الباحثة </w:t>
      </w:r>
      <w:r w:rsidRPr="00FB7D74">
        <w:rPr>
          <w:rFonts w:hint="cs"/>
          <w:sz w:val="32"/>
          <w:szCs w:val="32"/>
          <w:rtl/>
        </w:rPr>
        <w:t>استبانة</w:t>
      </w:r>
      <w:r w:rsidRPr="00FB7D74">
        <w:rPr>
          <w:sz w:val="32"/>
          <w:szCs w:val="32"/>
          <w:rtl/>
        </w:rPr>
        <w:t xml:space="preserve"> </w:t>
      </w:r>
      <w:r w:rsidRPr="00FB7D74">
        <w:rPr>
          <w:rFonts w:hint="cs"/>
          <w:sz w:val="32"/>
          <w:szCs w:val="32"/>
          <w:rtl/>
        </w:rPr>
        <w:t>بتدرج</w:t>
      </w:r>
      <w:r w:rsidRPr="00FB7D74">
        <w:rPr>
          <w:sz w:val="32"/>
          <w:szCs w:val="32"/>
          <w:rtl/>
        </w:rPr>
        <w:t xml:space="preserve"> خماسي، </w:t>
      </w:r>
      <w:r w:rsidRPr="00FB7D74">
        <w:rPr>
          <w:sz w:val="32"/>
          <w:szCs w:val="32"/>
          <w:rtl/>
        </w:rPr>
        <w:t>وذلك بالرجوع إلى الأدب النظري والدراسات السابقة، قد طبقت الدراسة على عينة من (253) تم اختيارهم بالطريقة العشوائية المنتظمة، في حين بلغ مجتمع الدراسة (4209). ومن أبرز النتائج أن التعليم</w:t>
      </w:r>
      <w:r>
        <w:rPr>
          <w:rFonts w:hint="cs"/>
          <w:sz w:val="32"/>
          <w:szCs w:val="32"/>
          <w:rtl/>
        </w:rPr>
        <w:t xml:space="preserve"> </w:t>
      </w:r>
      <w:r w:rsidRPr="00FB7D74">
        <w:rPr>
          <w:sz w:val="30"/>
          <w:szCs w:val="30"/>
          <w:rtl/>
        </w:rPr>
        <w:t>في التنمية المستدامة بدرجة متوسطة في مجالات خدمة المجتمع والطلبة وعلى ا</w:t>
      </w:r>
      <w:r w:rsidRPr="00FB7D74">
        <w:rPr>
          <w:sz w:val="30"/>
          <w:szCs w:val="30"/>
          <w:rtl/>
        </w:rPr>
        <w:t>لمستوى الجامعي الإداري، كما أشارت النتائج إلى عدم وجود فروق تعزي لكل من متغيري الجنس والكلية . الكلمات المفتاحية : التعليم الجامعي، التنمية المستدامة</w:t>
      </w:r>
    </w:p>
    <w:p w:rsidR="00FB7D74" w:rsidRPr="00FB7D74" w:rsidRDefault="00FB7D74" w:rsidP="00FB7D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hint="cs"/>
          <w:b/>
          <w:bCs/>
          <w:sz w:val="36"/>
          <w:szCs w:val="36"/>
          <w:rtl/>
        </w:rPr>
      </w:pPr>
      <w:r w:rsidRPr="00FB7D74">
        <w:rPr>
          <w:b/>
          <w:bCs/>
          <w:sz w:val="36"/>
          <w:szCs w:val="36"/>
        </w:rPr>
        <w:t>Abstract</w:t>
      </w:r>
    </w:p>
    <w:p w:rsidR="00B953A9" w:rsidRPr="00FB7D74" w:rsidRDefault="00FB7D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</w:pPr>
      <w:r w:rsidRPr="00FB7D74">
        <w:rPr>
          <w:sz w:val="20"/>
          <w:szCs w:val="20"/>
        </w:rPr>
        <w:t xml:space="preserve"> </w:t>
      </w:r>
      <w:r w:rsidRPr="00FB7D74">
        <w:t>This study aimed at discovering the role of higher education in achieving sustainable developmen</w:t>
      </w:r>
      <w:r w:rsidRPr="00FB7D74">
        <w:t xml:space="preserve">t from the point view of </w:t>
      </w:r>
      <w:proofErr w:type="spellStart"/>
      <w:r w:rsidRPr="00FB7D74">
        <w:t>Jerash</w:t>
      </w:r>
      <w:proofErr w:type="spellEnd"/>
      <w:r w:rsidRPr="00FB7D74">
        <w:t xml:space="preserve"> University students. The population study consisted of (4209) all students of </w:t>
      </w:r>
      <w:proofErr w:type="spellStart"/>
      <w:r w:rsidRPr="00FB7D74">
        <w:t>Jerash</w:t>
      </w:r>
      <w:proofErr w:type="spellEnd"/>
      <w:r w:rsidRPr="00FB7D74">
        <w:t xml:space="preserve"> University. The study sample consisted of (253) students who answered the questionnaire items. They were chosen randomly in systematic way.</w:t>
      </w:r>
      <w:r w:rsidRPr="00FB7D74">
        <w:t xml:space="preserve"> The researcher has also developed a questionnaire on five rubric scale, with reference to the literature and theoretical studies the most prominent results that university education from the point view of </w:t>
      </w:r>
      <w:proofErr w:type="spellStart"/>
      <w:r w:rsidRPr="00FB7D74">
        <w:t>Jerash</w:t>
      </w:r>
      <w:proofErr w:type="spellEnd"/>
      <w:r w:rsidRPr="00FB7D74">
        <w:t xml:space="preserve"> University students came moderately in the </w:t>
      </w:r>
      <w:r w:rsidRPr="00FB7D74">
        <w:t>areas of community service, students, and the administrative. The results also indicated that no differences are attributable both sex and college.</w:t>
      </w:r>
    </w:p>
    <w:p w:rsidR="00B953A9" w:rsidRPr="00FB7D74" w:rsidRDefault="00FB7D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</w:pPr>
      <w:r w:rsidRPr="00FB7D74">
        <w:t>Keywords: university education, sustainable development.</w:t>
      </w:r>
    </w:p>
    <w:sectPr w:rsidR="00B953A9" w:rsidRPr="00FB7D7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B953A9"/>
    <w:rsid w:val="00B953A9"/>
    <w:rsid w:val="00FB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FB7D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B7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FB7D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B7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احمد بريكه</dc:creator>
  <cp:lastModifiedBy>PCC</cp:lastModifiedBy>
  <cp:revision>2</cp:revision>
  <dcterms:created xsi:type="dcterms:W3CDTF">2019-04-01T14:58:00Z</dcterms:created>
  <dcterms:modified xsi:type="dcterms:W3CDTF">2019-04-01T14:58:00Z</dcterms:modified>
</cp:coreProperties>
</file>