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ED" w:rsidRPr="00AB2F80" w:rsidRDefault="00AB2F80" w:rsidP="00AB2F80">
      <w:pPr>
        <w:widowControl w:val="0"/>
        <w:pBdr>
          <w:top w:val="nil"/>
          <w:left w:val="nil"/>
          <w:bottom w:val="nil"/>
          <w:right w:val="nil"/>
          <w:between w:val="nil"/>
        </w:pBdr>
        <w:bidi/>
        <w:spacing w:after="100"/>
        <w:jc w:val="center"/>
        <w:rPr>
          <w:b/>
          <w:bCs/>
          <w:sz w:val="34"/>
          <w:szCs w:val="34"/>
        </w:rPr>
      </w:pPr>
      <w:bookmarkStart w:id="0" w:name="_GoBack"/>
      <w:r w:rsidRPr="00AB2F80">
        <w:rPr>
          <w:b/>
          <w:bCs/>
          <w:sz w:val="34"/>
          <w:szCs w:val="34"/>
          <w:rtl/>
        </w:rPr>
        <w:t>تجويد التعليم في إطار التنمية المستدامة</w:t>
      </w:r>
      <w:bookmarkEnd w:id="0"/>
      <w:r w:rsidRPr="00AB2F80">
        <w:rPr>
          <w:b/>
          <w:bCs/>
          <w:sz w:val="34"/>
          <w:szCs w:val="34"/>
          <w:rtl/>
        </w:rPr>
        <w:t xml:space="preserve"> وعلاقته بالاقتصاد المعرفي لدى</w:t>
      </w:r>
    </w:p>
    <w:p w:rsidR="00AB2F80" w:rsidRPr="00AB2F80" w:rsidRDefault="00AB2F80" w:rsidP="00AB2F80">
      <w:pPr>
        <w:widowControl w:val="0"/>
        <w:pBdr>
          <w:top w:val="nil"/>
          <w:left w:val="nil"/>
          <w:bottom w:val="nil"/>
          <w:right w:val="nil"/>
          <w:between w:val="nil"/>
        </w:pBdr>
        <w:bidi/>
        <w:spacing w:after="100"/>
        <w:jc w:val="center"/>
        <w:rPr>
          <w:rFonts w:hint="cs"/>
          <w:b/>
          <w:bCs/>
          <w:sz w:val="34"/>
          <w:szCs w:val="34"/>
          <w:rtl/>
        </w:rPr>
      </w:pPr>
      <w:r w:rsidRPr="00AB2F80">
        <w:rPr>
          <w:b/>
          <w:bCs/>
          <w:sz w:val="34"/>
          <w:szCs w:val="34"/>
          <w:rtl/>
        </w:rPr>
        <w:t>معلمي المرحلة الثانوية في مديرتي التربية والتعليم</w:t>
      </w:r>
    </w:p>
    <w:p w:rsidR="00AB2F80" w:rsidRPr="00AB2F80" w:rsidRDefault="00AB2F80" w:rsidP="00AB2F80">
      <w:pPr>
        <w:widowControl w:val="0"/>
        <w:pBdr>
          <w:top w:val="nil"/>
          <w:left w:val="nil"/>
          <w:bottom w:val="nil"/>
          <w:right w:val="nil"/>
          <w:between w:val="nil"/>
        </w:pBdr>
        <w:bidi/>
        <w:spacing w:after="100"/>
        <w:jc w:val="center"/>
        <w:rPr>
          <w:rFonts w:hint="cs"/>
          <w:b/>
          <w:bCs/>
          <w:sz w:val="34"/>
          <w:szCs w:val="34"/>
          <w:rtl/>
        </w:rPr>
      </w:pPr>
      <w:r w:rsidRPr="00AB2F80">
        <w:rPr>
          <w:b/>
          <w:bCs/>
          <w:sz w:val="34"/>
          <w:szCs w:val="34"/>
          <w:rtl/>
        </w:rPr>
        <w:t>في سلفيت وقلقيلية في الضفة الغربية</w:t>
      </w:r>
    </w:p>
    <w:p w:rsidR="00D338ED" w:rsidRPr="00AB2F80" w:rsidRDefault="00AB2F80" w:rsidP="00AB2F80">
      <w:pPr>
        <w:widowControl w:val="0"/>
        <w:pBdr>
          <w:top w:val="nil"/>
          <w:left w:val="nil"/>
          <w:bottom w:val="nil"/>
          <w:right w:val="nil"/>
          <w:between w:val="nil"/>
        </w:pBdr>
        <w:bidi/>
        <w:spacing w:after="100"/>
        <w:jc w:val="center"/>
        <w:rPr>
          <w:b/>
          <w:bCs/>
          <w:sz w:val="34"/>
          <w:szCs w:val="34"/>
        </w:rPr>
      </w:pPr>
      <w:r w:rsidRPr="00AB2F80">
        <w:rPr>
          <w:b/>
          <w:bCs/>
          <w:sz w:val="34"/>
          <w:szCs w:val="34"/>
          <w:rtl/>
        </w:rPr>
        <w:t>إعداد</w:t>
      </w:r>
    </w:p>
    <w:p w:rsidR="00D338ED" w:rsidRPr="00AB2F80" w:rsidRDefault="00AB2F80" w:rsidP="00AB2F80">
      <w:pPr>
        <w:widowControl w:val="0"/>
        <w:pBdr>
          <w:top w:val="nil"/>
          <w:left w:val="nil"/>
          <w:bottom w:val="nil"/>
          <w:right w:val="nil"/>
          <w:between w:val="nil"/>
        </w:pBdr>
        <w:bidi/>
        <w:spacing w:after="100"/>
        <w:jc w:val="center"/>
        <w:rPr>
          <w:b/>
          <w:bCs/>
          <w:sz w:val="34"/>
          <w:szCs w:val="34"/>
        </w:rPr>
      </w:pPr>
      <w:r w:rsidRPr="00AB2F80">
        <w:rPr>
          <w:b/>
          <w:bCs/>
          <w:sz w:val="34"/>
          <w:szCs w:val="34"/>
          <w:rtl/>
        </w:rPr>
        <w:t xml:space="preserve">أ. </w:t>
      </w:r>
      <w:r w:rsidRPr="00AB2F80">
        <w:rPr>
          <w:b/>
          <w:bCs/>
          <w:sz w:val="34"/>
          <w:szCs w:val="34"/>
          <w:rtl/>
        </w:rPr>
        <w:t>محمد عويد سال</w:t>
      </w:r>
      <w:r w:rsidRPr="00AB2F80">
        <w:rPr>
          <w:rFonts w:hint="cs"/>
          <w:b/>
          <w:bCs/>
          <w:sz w:val="34"/>
          <w:szCs w:val="34"/>
          <w:rtl/>
        </w:rPr>
        <w:t xml:space="preserve">               </w:t>
      </w:r>
      <w:r w:rsidRPr="00AB2F80">
        <w:rPr>
          <w:b/>
          <w:bCs/>
          <w:sz w:val="34"/>
          <w:szCs w:val="34"/>
          <w:rtl/>
        </w:rPr>
        <w:t xml:space="preserve"> د. مها توفيق ش</w:t>
      </w:r>
      <w:r w:rsidRPr="00AB2F80">
        <w:rPr>
          <w:b/>
          <w:bCs/>
          <w:sz w:val="34"/>
          <w:szCs w:val="34"/>
          <w:rtl/>
        </w:rPr>
        <w:t>بيطة</w:t>
      </w:r>
    </w:p>
    <w:p w:rsidR="00AB2F80" w:rsidRPr="00AB2F80" w:rsidRDefault="00AB2F80" w:rsidP="00AB2F80">
      <w:pPr>
        <w:widowControl w:val="0"/>
        <w:pBdr>
          <w:top w:val="nil"/>
          <w:left w:val="nil"/>
          <w:bottom w:val="nil"/>
          <w:right w:val="nil"/>
          <w:between w:val="nil"/>
        </w:pBdr>
        <w:bidi/>
        <w:spacing w:after="100"/>
        <w:jc w:val="center"/>
        <w:rPr>
          <w:rFonts w:hint="cs"/>
          <w:b/>
          <w:bCs/>
          <w:sz w:val="34"/>
          <w:szCs w:val="34"/>
          <w:rtl/>
        </w:rPr>
      </w:pPr>
      <w:r w:rsidRPr="00AB2F80">
        <w:rPr>
          <w:b/>
          <w:bCs/>
          <w:sz w:val="34"/>
          <w:szCs w:val="34"/>
          <w:rtl/>
        </w:rPr>
        <w:t>الملخص</w:t>
      </w:r>
    </w:p>
    <w:p w:rsidR="00D338ED" w:rsidRPr="00AB2F80" w:rsidRDefault="00AB2F80" w:rsidP="00AB2F80">
      <w:pPr>
        <w:widowControl w:val="0"/>
        <w:pBdr>
          <w:top w:val="nil"/>
          <w:left w:val="nil"/>
          <w:bottom w:val="nil"/>
          <w:right w:val="nil"/>
          <w:between w:val="nil"/>
        </w:pBdr>
        <w:bidi/>
        <w:spacing w:after="100"/>
        <w:rPr>
          <w:sz w:val="24"/>
          <w:szCs w:val="24"/>
        </w:rPr>
      </w:pPr>
      <w:r w:rsidRPr="00AB2F80">
        <w:rPr>
          <w:sz w:val="28"/>
          <w:szCs w:val="28"/>
          <w:rtl/>
        </w:rPr>
        <w:t xml:space="preserve"> </w:t>
      </w:r>
      <w:r w:rsidRPr="00AB2F80">
        <w:rPr>
          <w:sz w:val="24"/>
          <w:szCs w:val="24"/>
          <w:rtl/>
        </w:rPr>
        <w:t xml:space="preserve">هدفت الدراسة للتعرف على درجة تجويد التعليم في </w:t>
      </w:r>
      <w:r w:rsidRPr="00AB2F80">
        <w:rPr>
          <w:sz w:val="24"/>
          <w:szCs w:val="24"/>
          <w:rtl/>
        </w:rPr>
        <w:t>إطار التنمية المستدامة، وعلاقته بالاقتصاد المعرفي لدى معلمي المرحلة الثانوية، وللتحقق من ذلك، تم اختيار عينة طبقية عشوائية من (292) معلما من مديريتي: سلفيت، وقلقيلية وذلك باستخدام أداة تم تصميمها من (30) نقرة، منها (15) فقرة تتحدث عن تجويد التعليم ( البيئة</w:t>
      </w:r>
      <w:r w:rsidRPr="00AB2F80">
        <w:rPr>
          <w:sz w:val="24"/>
          <w:szCs w:val="24"/>
          <w:rtl/>
        </w:rPr>
        <w:t xml:space="preserve"> الداخلية، التنمية الشاملة للطلبة، البيئة الخارجية)، و(15) فقرة تتحدث عن الاقتصاد المعرفي ( التكنولوجيا الاتصال والتواصل، الإبداع والابتكار والتميز). وقد</w:t>
      </w:r>
      <w:r w:rsidRPr="00AB2F80">
        <w:rPr>
          <w:rFonts w:hint="cs"/>
          <w:sz w:val="24"/>
          <w:szCs w:val="24"/>
          <w:rtl/>
        </w:rPr>
        <w:t xml:space="preserve"> (3.80)</w:t>
      </w:r>
      <w:r w:rsidRPr="00AB2F80">
        <w:rPr>
          <w:sz w:val="24"/>
          <w:szCs w:val="24"/>
          <w:rtl/>
        </w:rPr>
        <w:t xml:space="preserve"> بدرجة كبيرة، أما بالنسبة للاقتصاد أظهرت النتائج أن تجريد التعليم لدى المعلمين بلغت </w:t>
      </w:r>
      <w:r w:rsidRPr="00AB2F80">
        <w:rPr>
          <w:rFonts w:hint="cs"/>
          <w:sz w:val="24"/>
          <w:szCs w:val="24"/>
          <w:rtl/>
        </w:rPr>
        <w:t>(2.77)</w:t>
      </w:r>
      <w:r w:rsidRPr="00AB2F80">
        <w:rPr>
          <w:sz w:val="24"/>
          <w:szCs w:val="24"/>
          <w:rtl/>
        </w:rPr>
        <w:t xml:space="preserve"> </w:t>
      </w:r>
      <w:r w:rsidRPr="00AB2F80">
        <w:rPr>
          <w:sz w:val="24"/>
          <w:szCs w:val="24"/>
          <w:rtl/>
        </w:rPr>
        <w:t>بدرجة متوسطة، وأظهرت الدراسة عدم وجود فروق دالة إحصائية على المعرفي، فقد بلغت</w:t>
      </w:r>
      <w:r w:rsidRPr="00AB2F80">
        <w:rPr>
          <w:sz w:val="24"/>
          <w:szCs w:val="24"/>
          <w:rtl/>
        </w:rPr>
        <w:t xml:space="preserve"> الدرجة الكلية لدرجة تجويد التعليم والاقتصاد المعرفي بالنسبة للمتغيرات الخاصة بالمعلمين، وتبين من نتائج الدراسة وجود علاقة إيجابية بين مختلف أبعاد تجويد التعليم والاقتصاد المعرف</w:t>
      </w:r>
      <w:r w:rsidRPr="00AB2F80">
        <w:rPr>
          <w:sz w:val="24"/>
          <w:szCs w:val="24"/>
          <w:rtl/>
        </w:rPr>
        <w:t xml:space="preserve">ي، وأوصت الدراسة بعدة توصيات من أهمها: تركيز اهتمام الإدارات التعليمية لدراسة وتنمية الاقتصاد المعرفي لدى المعلمين؛ </w:t>
      </w:r>
      <w:r w:rsidRPr="00AB2F80">
        <w:rPr>
          <w:rFonts w:hint="cs"/>
          <w:sz w:val="24"/>
          <w:szCs w:val="24"/>
          <w:rtl/>
        </w:rPr>
        <w:t>التطبيقي</w:t>
      </w:r>
      <w:r w:rsidRPr="00AB2F80">
        <w:rPr>
          <w:sz w:val="24"/>
          <w:szCs w:val="24"/>
          <w:rtl/>
        </w:rPr>
        <w:t xml:space="preserve"> في تجويد التعليم، واستيعاب التكنولوجيا في العملية التعليمية، ومراجعة برامج إعداد المعلمين والعمل على تحسينها ما يتلاءم مع طبيعة الع</w:t>
      </w:r>
      <w:r w:rsidRPr="00AB2F80">
        <w:rPr>
          <w:sz w:val="24"/>
          <w:szCs w:val="24"/>
          <w:rtl/>
        </w:rPr>
        <w:t>صر، وتحديات الانفجار المعرفي، والتقدم التكنولوجي المائل، وإدخال مقررات الاقتصاد المعرفي في المؤسسة التعليمية والأكاديمية ضمن سياسة وزارة التربية والتعليم، وربط مخرجات التعليم والتدريب بحاجة سوق العمل</w:t>
      </w:r>
    </w:p>
    <w:p w:rsidR="00AB2F80" w:rsidRPr="00AB2F80" w:rsidRDefault="00AB2F80" w:rsidP="00AB2F80">
      <w:pPr>
        <w:widowControl w:val="0"/>
        <w:pBdr>
          <w:top w:val="nil"/>
          <w:left w:val="nil"/>
          <w:bottom w:val="nil"/>
          <w:right w:val="nil"/>
          <w:between w:val="nil"/>
        </w:pBdr>
        <w:spacing w:after="100"/>
        <w:jc w:val="center"/>
        <w:rPr>
          <w:rFonts w:hint="cs"/>
          <w:b/>
          <w:bCs/>
          <w:sz w:val="32"/>
          <w:szCs w:val="32"/>
          <w:rtl/>
        </w:rPr>
      </w:pPr>
      <w:r w:rsidRPr="00AB2F80">
        <w:rPr>
          <w:b/>
          <w:bCs/>
          <w:sz w:val="32"/>
          <w:szCs w:val="32"/>
        </w:rPr>
        <w:t>Abstract</w:t>
      </w:r>
    </w:p>
    <w:p w:rsidR="00D338ED" w:rsidRPr="00AB2F80" w:rsidRDefault="00AB2F80">
      <w:pPr>
        <w:widowControl w:val="0"/>
        <w:pBdr>
          <w:top w:val="nil"/>
          <w:left w:val="nil"/>
          <w:bottom w:val="nil"/>
          <w:right w:val="nil"/>
          <w:between w:val="nil"/>
        </w:pBdr>
        <w:spacing w:after="100"/>
        <w:rPr>
          <w:sz w:val="20"/>
          <w:szCs w:val="20"/>
        </w:rPr>
      </w:pPr>
      <w:r w:rsidRPr="00AB2F80">
        <w:rPr>
          <w:sz w:val="20"/>
          <w:szCs w:val="20"/>
        </w:rPr>
        <w:t>This study aims to identify improving education</w:t>
      </w:r>
      <w:r w:rsidRPr="00AB2F80">
        <w:rPr>
          <w:sz w:val="20"/>
          <w:szCs w:val="20"/>
        </w:rPr>
        <w:t xml:space="preserve"> in light of sustainable development and its relation with knowledge economic for secondary stage teachers. To verify this, stratified random sample of (292) teachers in the directorate of </w:t>
      </w:r>
      <w:proofErr w:type="spellStart"/>
      <w:r w:rsidRPr="00AB2F80">
        <w:rPr>
          <w:sz w:val="20"/>
          <w:szCs w:val="20"/>
        </w:rPr>
        <w:t>Qalqilia</w:t>
      </w:r>
      <w:proofErr w:type="spellEnd"/>
      <w:r w:rsidRPr="00AB2F80">
        <w:rPr>
          <w:sz w:val="20"/>
          <w:szCs w:val="20"/>
        </w:rPr>
        <w:t xml:space="preserve"> and </w:t>
      </w:r>
      <w:proofErr w:type="spellStart"/>
      <w:r w:rsidRPr="00AB2F80">
        <w:rPr>
          <w:sz w:val="20"/>
          <w:szCs w:val="20"/>
        </w:rPr>
        <w:t>Salfeet</w:t>
      </w:r>
      <w:proofErr w:type="spellEnd"/>
      <w:r w:rsidRPr="00AB2F80">
        <w:rPr>
          <w:sz w:val="20"/>
          <w:szCs w:val="20"/>
        </w:rPr>
        <w:t xml:space="preserve"> by using a questionnaire of (30) paragraphs. (</w:t>
      </w:r>
      <w:r w:rsidRPr="00AB2F80">
        <w:rPr>
          <w:sz w:val="20"/>
          <w:szCs w:val="20"/>
        </w:rPr>
        <w:t xml:space="preserve">15) paragraphs talk about improving education inside environment, comprehensive development for students, outside environment) (15) paragraphs talk about knowledge </w:t>
      </w:r>
      <w:proofErr w:type="spellStart"/>
      <w:r w:rsidRPr="00AB2F80">
        <w:rPr>
          <w:sz w:val="20"/>
          <w:szCs w:val="20"/>
        </w:rPr>
        <w:t>cconomic</w:t>
      </w:r>
      <w:proofErr w:type="spellEnd"/>
      <w:r w:rsidRPr="00AB2F80">
        <w:rPr>
          <w:sz w:val="20"/>
          <w:szCs w:val="20"/>
        </w:rPr>
        <w:t xml:space="preserve"> (technology, communication and interaction, creativity,</w:t>
      </w:r>
    </w:p>
    <w:p w:rsidR="00D338ED" w:rsidRPr="00AB2F80" w:rsidRDefault="00AB2F80">
      <w:pPr>
        <w:widowControl w:val="0"/>
        <w:pBdr>
          <w:top w:val="nil"/>
          <w:left w:val="nil"/>
          <w:bottom w:val="nil"/>
          <w:right w:val="nil"/>
          <w:between w:val="nil"/>
        </w:pBdr>
        <w:spacing w:after="100"/>
        <w:rPr>
          <w:sz w:val="20"/>
          <w:szCs w:val="20"/>
        </w:rPr>
      </w:pPr>
      <w:r w:rsidRPr="00AB2F80">
        <w:rPr>
          <w:sz w:val="20"/>
          <w:szCs w:val="20"/>
        </w:rPr>
        <w:t>ovation and excellence). Th</w:t>
      </w:r>
      <w:r w:rsidRPr="00AB2F80">
        <w:rPr>
          <w:sz w:val="20"/>
          <w:szCs w:val="20"/>
        </w:rPr>
        <w:t>e results show that improving education for teachers was (3.80) with high degree, as for knowledge economy was (2.77) with medium degree. The results show that there were no significant statistical differences on the total degree of improving education and</w:t>
      </w:r>
      <w:r w:rsidRPr="00AB2F80">
        <w:rPr>
          <w:sz w:val="20"/>
          <w:szCs w:val="20"/>
        </w:rPr>
        <w:t xml:space="preserve"> knowledge economy for teachers' variables. The results show that there is a positive relation among the different domains of improving education and knowledge economy. The study recommends some points concentrating educational managements' concern to stud</w:t>
      </w:r>
      <w:r w:rsidRPr="00AB2F80">
        <w:rPr>
          <w:sz w:val="20"/>
          <w:szCs w:val="20"/>
        </w:rPr>
        <w:t>y and improve knowledge economy for teachers to be employed in improving education, employing technology in educational process, revising and improving teachers' preparation programs to suit the challenges of the current knowledge explosion and the rapid t</w:t>
      </w:r>
      <w:r w:rsidRPr="00AB2F80">
        <w:rPr>
          <w:sz w:val="20"/>
          <w:szCs w:val="20"/>
        </w:rPr>
        <w:t>echnology progress, employing knowledge economy courses in educational and academic institutions within the policy of ministry of education, connecting education and training outputs with the market needs.</w:t>
      </w:r>
    </w:p>
    <w:sectPr w:rsidR="00D338ED" w:rsidRPr="00AB2F8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D338ED"/>
    <w:rsid w:val="00AB2F80"/>
    <w:rsid w:val="00D33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AB2F8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AB2F80"/>
    <w:rPr>
      <w:rFonts w:ascii="Tahoma" w:hAnsi="Tahoma" w:cs="Tahoma"/>
      <w:sz w:val="16"/>
      <w:szCs w:val="16"/>
    </w:rPr>
  </w:style>
  <w:style w:type="paragraph" w:styleId="a6">
    <w:name w:val="List Paragraph"/>
    <w:basedOn w:val="a"/>
    <w:uiPriority w:val="34"/>
    <w:qFormat/>
    <w:rsid w:val="00AB2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AB2F80"/>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AB2F80"/>
    <w:rPr>
      <w:rFonts w:ascii="Tahoma" w:hAnsi="Tahoma" w:cs="Tahoma"/>
      <w:sz w:val="16"/>
      <w:szCs w:val="16"/>
    </w:rPr>
  </w:style>
  <w:style w:type="paragraph" w:styleId="a6">
    <w:name w:val="List Paragraph"/>
    <w:basedOn w:val="a"/>
    <w:uiPriority w:val="34"/>
    <w:qFormat/>
    <w:rsid w:val="00AB2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2019-04-01T15:24:00Z</dcterms:created>
  <dcterms:modified xsi:type="dcterms:W3CDTF">2019-04-01T15:24:00Z</dcterms:modified>
</cp:coreProperties>
</file>