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C810" w14:textId="1D61C75F" w:rsidR="003651AB" w:rsidRPr="003651AB" w:rsidRDefault="003651AB" w:rsidP="003651AB">
      <w:pPr>
        <w:bidi/>
        <w:jc w:val="center"/>
        <w:rPr>
          <w:sz w:val="24"/>
          <w:szCs w:val="24"/>
        </w:rPr>
      </w:pPr>
      <w:r w:rsidRPr="003651AB">
        <w:rPr>
          <w:rFonts w:cs="Arial"/>
          <w:sz w:val="24"/>
          <w:szCs w:val="24"/>
          <w:rtl/>
        </w:rPr>
        <w:t>تحديات المسؤولية الاجتماعية وفعالي</w:t>
      </w:r>
      <w:r>
        <w:rPr>
          <w:rFonts w:cs="Arial" w:hint="cs"/>
          <w:sz w:val="24"/>
          <w:szCs w:val="24"/>
          <w:rtl/>
        </w:rPr>
        <w:t>ة</w:t>
      </w:r>
      <w:r w:rsidRPr="003651AB">
        <w:rPr>
          <w:rFonts w:cs="Arial"/>
          <w:sz w:val="24"/>
          <w:szCs w:val="24"/>
          <w:rtl/>
        </w:rPr>
        <w:t xml:space="preserve"> حوكم</w:t>
      </w:r>
      <w:r>
        <w:rPr>
          <w:rFonts w:cs="Arial" w:hint="cs"/>
          <w:sz w:val="24"/>
          <w:szCs w:val="24"/>
          <w:rtl/>
        </w:rPr>
        <w:t>ة</w:t>
      </w:r>
      <w:r w:rsidRPr="003651AB">
        <w:rPr>
          <w:rFonts w:cs="Arial"/>
          <w:sz w:val="24"/>
          <w:szCs w:val="24"/>
          <w:rtl/>
        </w:rPr>
        <w:t xml:space="preserve"> المؤسسات</w:t>
      </w:r>
      <w:r>
        <w:rPr>
          <w:rFonts w:hint="cs"/>
          <w:sz w:val="24"/>
          <w:szCs w:val="24"/>
          <w:rtl/>
        </w:rPr>
        <w:t xml:space="preserve"> </w:t>
      </w:r>
      <w:r w:rsidRPr="003651AB">
        <w:rPr>
          <w:rFonts w:cs="Arial"/>
          <w:sz w:val="24"/>
          <w:szCs w:val="24"/>
          <w:rtl/>
        </w:rPr>
        <w:t>في ظل تعزيز تأمين قيادة إستراتيجي</w:t>
      </w:r>
      <w:r>
        <w:rPr>
          <w:rFonts w:cs="Arial" w:hint="cs"/>
          <w:sz w:val="24"/>
          <w:szCs w:val="24"/>
          <w:rtl/>
        </w:rPr>
        <w:t>ة</w:t>
      </w:r>
      <w:r w:rsidRPr="003651AB">
        <w:rPr>
          <w:rFonts w:cs="Arial"/>
          <w:sz w:val="24"/>
          <w:szCs w:val="24"/>
          <w:rtl/>
        </w:rPr>
        <w:t xml:space="preserve"> للأعمال</w:t>
      </w:r>
    </w:p>
    <w:p w14:paraId="2054F54A" w14:textId="12211672" w:rsidR="003651AB" w:rsidRPr="003651AB" w:rsidRDefault="003651AB" w:rsidP="003651AB">
      <w:pPr>
        <w:bidi/>
        <w:jc w:val="center"/>
        <w:rPr>
          <w:sz w:val="24"/>
          <w:szCs w:val="24"/>
        </w:rPr>
      </w:pPr>
      <w:r w:rsidRPr="003651AB">
        <w:rPr>
          <w:rFonts w:cs="Arial"/>
          <w:sz w:val="24"/>
          <w:szCs w:val="24"/>
          <w:rtl/>
        </w:rPr>
        <w:t xml:space="preserve">د. </w:t>
      </w:r>
      <w:r>
        <w:rPr>
          <w:rFonts w:cs="Arial" w:hint="cs"/>
          <w:sz w:val="24"/>
          <w:szCs w:val="24"/>
          <w:rtl/>
        </w:rPr>
        <w:t>غ</w:t>
      </w:r>
      <w:r w:rsidRPr="003651AB">
        <w:rPr>
          <w:rFonts w:cs="Arial"/>
          <w:sz w:val="24"/>
          <w:szCs w:val="24"/>
          <w:rtl/>
        </w:rPr>
        <w:t>لاي نسيم</w:t>
      </w:r>
      <w:r>
        <w:rPr>
          <w:rFonts w:cs="Arial" w:hint="cs"/>
          <w:sz w:val="24"/>
          <w:szCs w:val="24"/>
          <w:rtl/>
        </w:rPr>
        <w:t xml:space="preserve">ة          </w:t>
      </w:r>
      <w:r w:rsidRPr="003651AB">
        <w:rPr>
          <w:rFonts w:cs="Arial"/>
          <w:sz w:val="24"/>
          <w:szCs w:val="24"/>
          <w:rtl/>
        </w:rPr>
        <w:t xml:space="preserve"> د.مخفي آمين</w:t>
      </w:r>
    </w:p>
    <w:p w14:paraId="7652EBCD" w14:textId="77777777" w:rsidR="003651AB" w:rsidRPr="003651AB" w:rsidRDefault="003651AB" w:rsidP="003651AB">
      <w:pPr>
        <w:bidi/>
        <w:jc w:val="center"/>
        <w:rPr>
          <w:sz w:val="72"/>
          <w:szCs w:val="72"/>
        </w:rPr>
      </w:pPr>
      <w:r w:rsidRPr="003651AB">
        <w:rPr>
          <w:rFonts w:cs="Arial"/>
          <w:sz w:val="72"/>
          <w:szCs w:val="72"/>
          <w:rtl/>
        </w:rPr>
        <w:t>الملخص:</w:t>
      </w:r>
    </w:p>
    <w:p w14:paraId="662D0218" w14:textId="77777777" w:rsidR="003651AB" w:rsidRPr="003651AB" w:rsidRDefault="003651AB" w:rsidP="003651AB">
      <w:pPr>
        <w:bidi/>
        <w:rPr>
          <w:sz w:val="24"/>
          <w:szCs w:val="24"/>
        </w:rPr>
      </w:pPr>
    </w:p>
    <w:p w14:paraId="67B63ED7" w14:textId="77777777" w:rsidR="003651AB" w:rsidRPr="003651AB" w:rsidRDefault="003651AB" w:rsidP="003651AB">
      <w:pPr>
        <w:bidi/>
        <w:rPr>
          <w:sz w:val="24"/>
          <w:szCs w:val="24"/>
        </w:rPr>
      </w:pPr>
      <w:r w:rsidRPr="003651AB">
        <w:rPr>
          <w:rFonts w:cs="Arial"/>
          <w:sz w:val="24"/>
          <w:szCs w:val="24"/>
          <w:rtl/>
        </w:rPr>
        <w:t>لقد حازت الحوكمة و المسؤولية الاجتماعية على اهتمام العديد من الباحثين وذلك</w:t>
      </w:r>
    </w:p>
    <w:p w14:paraId="55959C11" w14:textId="77777777" w:rsidR="003651AB" w:rsidRPr="003651AB" w:rsidRDefault="003651AB" w:rsidP="003651AB">
      <w:pPr>
        <w:bidi/>
        <w:rPr>
          <w:sz w:val="24"/>
          <w:szCs w:val="24"/>
        </w:rPr>
      </w:pPr>
      <w:r w:rsidRPr="003651AB">
        <w:rPr>
          <w:rFonts w:cs="Arial"/>
          <w:sz w:val="24"/>
          <w:szCs w:val="24"/>
          <w:rtl/>
        </w:rPr>
        <w:t>لكونهما تساهمان بطريقة مباشرة في دعم التنمية الاقتصادية و الاجتماعية.</w:t>
      </w:r>
    </w:p>
    <w:p w14:paraId="67910979" w14:textId="77777777" w:rsidR="003651AB" w:rsidRPr="003651AB" w:rsidRDefault="003651AB" w:rsidP="003651AB">
      <w:pPr>
        <w:bidi/>
        <w:rPr>
          <w:sz w:val="24"/>
          <w:szCs w:val="24"/>
        </w:rPr>
      </w:pPr>
    </w:p>
    <w:p w14:paraId="422543DE" w14:textId="77777777" w:rsidR="003651AB" w:rsidRPr="003651AB" w:rsidRDefault="003651AB" w:rsidP="003651AB">
      <w:pPr>
        <w:bidi/>
        <w:rPr>
          <w:sz w:val="24"/>
          <w:szCs w:val="24"/>
        </w:rPr>
      </w:pPr>
      <w:r w:rsidRPr="003651AB">
        <w:rPr>
          <w:rFonts w:cs="Arial"/>
          <w:sz w:val="24"/>
          <w:szCs w:val="24"/>
          <w:rtl/>
        </w:rPr>
        <w:t>و لم تعد تقتصر مهمة حوكمة الشركات على حماية مصالح أصحاب الشركات وتحقيق</w:t>
      </w:r>
    </w:p>
    <w:p w14:paraId="2AA97E7B" w14:textId="77777777" w:rsidR="003651AB" w:rsidRPr="003651AB" w:rsidRDefault="003651AB" w:rsidP="003651AB">
      <w:pPr>
        <w:bidi/>
        <w:rPr>
          <w:sz w:val="24"/>
          <w:szCs w:val="24"/>
        </w:rPr>
      </w:pPr>
      <w:r w:rsidRPr="003651AB">
        <w:rPr>
          <w:rFonts w:cs="Arial"/>
          <w:sz w:val="24"/>
          <w:szCs w:val="24"/>
          <w:rtl/>
        </w:rPr>
        <w:t>اكبر ثروة ممكنة لهم فقط» بل تطورت هذه الفكرة و تبلورت لينتج عنها أهمية حماية مصالح</w:t>
      </w:r>
    </w:p>
    <w:p w14:paraId="4365FE90" w14:textId="77777777" w:rsidR="003651AB" w:rsidRPr="003651AB" w:rsidRDefault="003651AB" w:rsidP="003651AB">
      <w:pPr>
        <w:bidi/>
        <w:rPr>
          <w:sz w:val="24"/>
          <w:szCs w:val="24"/>
        </w:rPr>
      </w:pPr>
      <w:r w:rsidRPr="003651AB">
        <w:rPr>
          <w:rFonts w:cs="Arial"/>
          <w:sz w:val="24"/>
          <w:szCs w:val="24"/>
          <w:rtl/>
        </w:rPr>
        <w:t>مختلف أصحاب المصالح الذين تربطهم علاقات بالمؤسسة أي علاقات مع المحيط الداخلي</w:t>
      </w:r>
    </w:p>
    <w:p w14:paraId="3AE3B7E6" w14:textId="77777777" w:rsidR="003651AB" w:rsidRPr="003651AB" w:rsidRDefault="003651AB" w:rsidP="003651AB">
      <w:pPr>
        <w:bidi/>
        <w:rPr>
          <w:sz w:val="24"/>
          <w:szCs w:val="24"/>
        </w:rPr>
      </w:pPr>
      <w:r w:rsidRPr="003651AB">
        <w:rPr>
          <w:rFonts w:cs="Arial"/>
          <w:sz w:val="24"/>
          <w:szCs w:val="24"/>
          <w:rtl/>
        </w:rPr>
        <w:t>والخارجي لاء و لذلك اعتبرت المسؤولية الاجتماعية كركيزة أساسية لتحقيق حوكمة الشركات</w:t>
      </w:r>
    </w:p>
    <w:p w14:paraId="4D12C75F" w14:textId="77777777" w:rsidR="003651AB" w:rsidRPr="003651AB" w:rsidRDefault="003651AB" w:rsidP="003651AB">
      <w:pPr>
        <w:bidi/>
        <w:rPr>
          <w:sz w:val="24"/>
          <w:szCs w:val="24"/>
        </w:rPr>
      </w:pPr>
      <w:r w:rsidRPr="003651AB">
        <w:rPr>
          <w:rFonts w:cs="Arial"/>
          <w:sz w:val="24"/>
          <w:szCs w:val="24"/>
          <w:rtl/>
        </w:rPr>
        <w:t>فهي تسهر و تسعى إلى إعطاء كل ذي حق حقه من خلال مسؤوليتها الاجتماعية. إذن تنبع</w:t>
      </w:r>
    </w:p>
    <w:p w14:paraId="64777907" w14:textId="77777777" w:rsidR="003651AB" w:rsidRPr="003651AB" w:rsidRDefault="003651AB" w:rsidP="003651AB">
      <w:pPr>
        <w:bidi/>
        <w:rPr>
          <w:sz w:val="24"/>
          <w:szCs w:val="24"/>
        </w:rPr>
      </w:pPr>
      <w:r w:rsidRPr="003651AB">
        <w:rPr>
          <w:rFonts w:cs="Arial"/>
          <w:sz w:val="24"/>
          <w:szCs w:val="24"/>
          <w:rtl/>
        </w:rPr>
        <w:t>أهمية هذا البحث في كشف النقاب على طبيعة الأساليب الإدارية و التنظيمية المنتهجة في تسيير</w:t>
      </w:r>
    </w:p>
    <w:p w14:paraId="566AE280" w14:textId="77777777" w:rsidR="003651AB" w:rsidRPr="003651AB" w:rsidRDefault="003651AB" w:rsidP="003651AB">
      <w:pPr>
        <w:bidi/>
        <w:rPr>
          <w:sz w:val="24"/>
          <w:szCs w:val="24"/>
        </w:rPr>
      </w:pPr>
      <w:r w:rsidRPr="003651AB">
        <w:rPr>
          <w:rFonts w:cs="Arial"/>
          <w:sz w:val="24"/>
          <w:szCs w:val="24"/>
          <w:rtl/>
        </w:rPr>
        <w:t>الشركات» لإظهار مدى تماشيها مع المعايير الدولية للحوكمة» مما يساعد على إعادة النظر في</w:t>
      </w:r>
    </w:p>
    <w:p w14:paraId="5D8023FC" w14:textId="77777777" w:rsidR="003651AB" w:rsidRPr="003651AB" w:rsidRDefault="003651AB" w:rsidP="003651AB">
      <w:pPr>
        <w:bidi/>
        <w:rPr>
          <w:sz w:val="24"/>
          <w:szCs w:val="24"/>
        </w:rPr>
      </w:pPr>
      <w:r w:rsidRPr="003651AB">
        <w:rPr>
          <w:rFonts w:cs="Arial"/>
          <w:sz w:val="24"/>
          <w:szCs w:val="24"/>
          <w:rtl/>
        </w:rPr>
        <w:t>وضع اللوائح التنظيمية المناسبة حسب وضعية كل مؤسسة. الأمر الذي يجعلها أكثر مرونة</w:t>
      </w:r>
    </w:p>
    <w:p w14:paraId="17F1726F" w14:textId="77777777" w:rsidR="003651AB" w:rsidRPr="003651AB" w:rsidRDefault="003651AB" w:rsidP="003651AB">
      <w:pPr>
        <w:bidi/>
        <w:rPr>
          <w:sz w:val="24"/>
          <w:szCs w:val="24"/>
        </w:rPr>
      </w:pPr>
      <w:r w:rsidRPr="003651AB">
        <w:rPr>
          <w:rFonts w:cs="Arial"/>
          <w:sz w:val="24"/>
          <w:szCs w:val="24"/>
          <w:rtl/>
        </w:rPr>
        <w:t>وفاعلية في أداء نشاطاتها.</w:t>
      </w:r>
    </w:p>
    <w:p w14:paraId="24BFD7C7" w14:textId="77777777" w:rsidR="003651AB" w:rsidRPr="003651AB" w:rsidRDefault="003651AB" w:rsidP="003651AB">
      <w:pPr>
        <w:bidi/>
        <w:rPr>
          <w:sz w:val="24"/>
          <w:szCs w:val="24"/>
        </w:rPr>
      </w:pPr>
      <w:r w:rsidRPr="003651AB">
        <w:rPr>
          <w:rFonts w:cs="Arial"/>
          <w:sz w:val="24"/>
          <w:szCs w:val="24"/>
          <w:rtl/>
        </w:rPr>
        <w:t>الكلمات المفتاحية: نظرية أصحاب المصالح - حوكمة الشركات- المسؤولية</w:t>
      </w:r>
    </w:p>
    <w:p w14:paraId="7EF7C9A0" w14:textId="3682DCE1" w:rsidR="009B6FA1" w:rsidRDefault="003651AB" w:rsidP="003651AB">
      <w:pPr>
        <w:bidi/>
        <w:rPr>
          <w:rFonts w:cs="Arial"/>
          <w:sz w:val="24"/>
          <w:szCs w:val="24"/>
          <w:rtl/>
        </w:rPr>
      </w:pPr>
      <w:r w:rsidRPr="003651AB">
        <w:rPr>
          <w:rFonts w:cs="Arial"/>
          <w:sz w:val="24"/>
          <w:szCs w:val="24"/>
          <w:rtl/>
        </w:rPr>
        <w:t>الاجتماعية - أخلاقيات الأعمال.</w:t>
      </w:r>
    </w:p>
    <w:p w14:paraId="556080E0" w14:textId="723CE2BF" w:rsidR="003651AB" w:rsidRDefault="003651AB" w:rsidP="003651AB">
      <w:pPr>
        <w:bidi/>
        <w:rPr>
          <w:rFonts w:cs="Arial"/>
          <w:sz w:val="24"/>
          <w:szCs w:val="24"/>
          <w:rtl/>
        </w:rPr>
      </w:pPr>
    </w:p>
    <w:p w14:paraId="24D39D45" w14:textId="6545187C" w:rsidR="003651AB" w:rsidRDefault="003651AB" w:rsidP="003651AB">
      <w:pPr>
        <w:bidi/>
        <w:rPr>
          <w:rFonts w:cs="Arial"/>
          <w:sz w:val="24"/>
          <w:szCs w:val="24"/>
          <w:rtl/>
        </w:rPr>
      </w:pPr>
    </w:p>
    <w:p w14:paraId="26C944A2" w14:textId="125AD0CC" w:rsidR="003651AB" w:rsidRDefault="003651AB" w:rsidP="003651AB">
      <w:pPr>
        <w:bidi/>
        <w:rPr>
          <w:rFonts w:cs="Arial"/>
          <w:sz w:val="24"/>
          <w:szCs w:val="24"/>
          <w:rtl/>
        </w:rPr>
      </w:pPr>
    </w:p>
    <w:p w14:paraId="4108E2B3" w14:textId="0CEDB689" w:rsidR="003651AB" w:rsidRDefault="003651AB" w:rsidP="003651AB">
      <w:pPr>
        <w:bidi/>
        <w:rPr>
          <w:rFonts w:cs="Arial"/>
          <w:sz w:val="24"/>
          <w:szCs w:val="24"/>
          <w:rtl/>
        </w:rPr>
      </w:pPr>
    </w:p>
    <w:p w14:paraId="16806084" w14:textId="56036B03" w:rsidR="003651AB" w:rsidRDefault="003651AB" w:rsidP="003651AB">
      <w:pPr>
        <w:bidi/>
        <w:rPr>
          <w:rFonts w:cs="Arial"/>
          <w:sz w:val="24"/>
          <w:szCs w:val="24"/>
          <w:rtl/>
        </w:rPr>
      </w:pPr>
    </w:p>
    <w:p w14:paraId="5C2D41BB" w14:textId="4F3F9580" w:rsidR="003651AB" w:rsidRDefault="003651AB" w:rsidP="003651AB">
      <w:pPr>
        <w:bidi/>
        <w:rPr>
          <w:rFonts w:cs="Arial"/>
          <w:sz w:val="24"/>
          <w:szCs w:val="24"/>
          <w:rtl/>
        </w:rPr>
      </w:pPr>
    </w:p>
    <w:p w14:paraId="55571EEC" w14:textId="0A4A3242" w:rsidR="003651AB" w:rsidRDefault="003651AB" w:rsidP="003651AB">
      <w:pPr>
        <w:bidi/>
        <w:rPr>
          <w:rFonts w:cs="Arial"/>
          <w:sz w:val="24"/>
          <w:szCs w:val="24"/>
          <w:rtl/>
        </w:rPr>
      </w:pPr>
    </w:p>
    <w:p w14:paraId="5B76BE61" w14:textId="7572761D" w:rsidR="003651AB" w:rsidRDefault="003651AB" w:rsidP="003651AB">
      <w:pPr>
        <w:bidi/>
        <w:rPr>
          <w:rFonts w:cs="Arial"/>
          <w:sz w:val="24"/>
          <w:szCs w:val="24"/>
          <w:rtl/>
        </w:rPr>
      </w:pPr>
    </w:p>
    <w:p w14:paraId="432A1F6F" w14:textId="4204CA8D" w:rsidR="003651AB" w:rsidRDefault="003651AB" w:rsidP="003651AB">
      <w:pPr>
        <w:bidi/>
        <w:rPr>
          <w:rFonts w:cs="Arial"/>
          <w:sz w:val="24"/>
          <w:szCs w:val="24"/>
          <w:rtl/>
        </w:rPr>
      </w:pPr>
    </w:p>
    <w:p w14:paraId="4EB2B5A6" w14:textId="77777777" w:rsidR="003651AB" w:rsidRPr="003651AB" w:rsidRDefault="003651AB" w:rsidP="003651AB">
      <w:pPr>
        <w:jc w:val="center"/>
        <w:rPr>
          <w:sz w:val="72"/>
          <w:szCs w:val="72"/>
        </w:rPr>
      </w:pPr>
      <w:r w:rsidRPr="003651AB">
        <w:rPr>
          <w:sz w:val="72"/>
          <w:szCs w:val="72"/>
        </w:rPr>
        <w:lastRenderedPageBreak/>
        <w:t>Abstract:</w:t>
      </w:r>
    </w:p>
    <w:p w14:paraId="38EF6E42" w14:textId="77777777" w:rsidR="003651AB" w:rsidRPr="003651AB" w:rsidRDefault="003651AB" w:rsidP="003651AB">
      <w:pPr>
        <w:rPr>
          <w:sz w:val="24"/>
          <w:szCs w:val="24"/>
        </w:rPr>
      </w:pPr>
    </w:p>
    <w:p w14:paraId="5465A25B" w14:textId="77777777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>Both governance and the social responsibility have won the interest of many</w:t>
      </w:r>
    </w:p>
    <w:p w14:paraId="5A1268BB" w14:textId="1DAEFBE8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 xml:space="preserve">researchers thanks to their </w:t>
      </w:r>
      <w:r w:rsidRPr="003651AB">
        <w:rPr>
          <w:sz w:val="24"/>
          <w:szCs w:val="24"/>
        </w:rPr>
        <w:t>contribution</w:t>
      </w:r>
      <w:r w:rsidRPr="003651AB">
        <w:rPr>
          <w:sz w:val="24"/>
          <w:szCs w:val="24"/>
        </w:rPr>
        <w:t xml:space="preserve"> in Straightforward manner in backing up the</w:t>
      </w:r>
    </w:p>
    <w:p w14:paraId="0F48A873" w14:textId="77777777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>economic and social growth.</w:t>
      </w:r>
    </w:p>
    <w:p w14:paraId="7173076F" w14:textId="77777777" w:rsidR="003651AB" w:rsidRPr="003651AB" w:rsidRDefault="003651AB" w:rsidP="003651AB">
      <w:pPr>
        <w:rPr>
          <w:sz w:val="24"/>
          <w:szCs w:val="24"/>
        </w:rPr>
      </w:pPr>
    </w:p>
    <w:p w14:paraId="64F12E59" w14:textId="77777777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>The mission of corporation governance is no longer confined only to the</w:t>
      </w:r>
    </w:p>
    <w:p w14:paraId="138C0472" w14:textId="0C1C0A12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 xml:space="preserve">protection of </w:t>
      </w:r>
      <w:r w:rsidRPr="003651AB">
        <w:rPr>
          <w:sz w:val="24"/>
          <w:szCs w:val="24"/>
        </w:rPr>
        <w:t>companies’</w:t>
      </w:r>
      <w:r w:rsidRPr="003651AB">
        <w:rPr>
          <w:sz w:val="24"/>
          <w:szCs w:val="24"/>
        </w:rPr>
        <w:t xml:space="preserve"> owners’ interests and achieving the largest possible fortune</w:t>
      </w:r>
    </w:p>
    <w:p w14:paraId="7D934368" w14:textId="77777777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>for them but also the conception has been developed and crystallized to an outcome</w:t>
      </w:r>
    </w:p>
    <w:p w14:paraId="158DDD40" w14:textId="77777777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>that is based on the importance of protecting the interests of different Stakeholders</w:t>
      </w:r>
    </w:p>
    <w:p w14:paraId="7E6DAC73" w14:textId="50EC5FFE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 xml:space="preserve">who have connections with the company on both the Inner and outer perimeter of </w:t>
      </w:r>
      <w:r w:rsidRPr="003651AB">
        <w:rPr>
          <w:sz w:val="24"/>
          <w:szCs w:val="24"/>
        </w:rPr>
        <w:t>it?</w:t>
      </w:r>
    </w:p>
    <w:p w14:paraId="507DAD90" w14:textId="623569E2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 xml:space="preserve">On this basis, </w:t>
      </w:r>
      <w:r w:rsidRPr="003651AB">
        <w:rPr>
          <w:sz w:val="24"/>
          <w:szCs w:val="24"/>
        </w:rPr>
        <w:t>the</w:t>
      </w:r>
      <w:r w:rsidRPr="003651AB">
        <w:rPr>
          <w:sz w:val="24"/>
          <w:szCs w:val="24"/>
        </w:rPr>
        <w:t xml:space="preserve"> social responsibility was considered as an essential pillar to</w:t>
      </w:r>
    </w:p>
    <w:p w14:paraId="00785BD6" w14:textId="77777777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>accomplish corporation governance that Ensures and seeks to grant each their right</w:t>
      </w:r>
    </w:p>
    <w:p w14:paraId="2467D126" w14:textId="77777777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>through it. Thus, the upstream of the paramount of this research comes to unveil the</w:t>
      </w:r>
    </w:p>
    <w:p w14:paraId="3DCF5F52" w14:textId="77777777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>nature of the administrative and organizational methods followed in the conduct and</w:t>
      </w:r>
    </w:p>
    <w:p w14:paraId="57889AD3" w14:textId="77777777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>management of companies to reveal the extent of consistency with the International</w:t>
      </w:r>
    </w:p>
    <w:p w14:paraId="2EA8847E" w14:textId="77777777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>Standards for government. The latter will help the one 60 re-consider the</w:t>
      </w:r>
    </w:p>
    <w:p w14:paraId="11EFA893" w14:textId="77777777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>development of appropriate regulations according to the status of each institution,</w:t>
      </w:r>
    </w:p>
    <w:p w14:paraId="3222B7DD" w14:textId="77777777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>which makes it more flexible and effective in the performance of its activities.</w:t>
      </w:r>
    </w:p>
    <w:p w14:paraId="78F4766B" w14:textId="77777777" w:rsidR="003651AB" w:rsidRPr="003651AB" w:rsidRDefault="003651AB" w:rsidP="003651AB">
      <w:pPr>
        <w:rPr>
          <w:sz w:val="24"/>
          <w:szCs w:val="24"/>
        </w:rPr>
      </w:pPr>
    </w:p>
    <w:p w14:paraId="556FDE9B" w14:textId="77777777" w:rsidR="003651AB" w:rsidRPr="003651AB" w:rsidRDefault="003651AB" w:rsidP="003651AB">
      <w:pPr>
        <w:rPr>
          <w:sz w:val="24"/>
          <w:szCs w:val="24"/>
        </w:rPr>
      </w:pPr>
      <w:r w:rsidRPr="003651AB">
        <w:rPr>
          <w:sz w:val="24"/>
          <w:szCs w:val="24"/>
        </w:rPr>
        <w:t>Key words: Stakeholder theory, Corporate governance, social</w:t>
      </w:r>
    </w:p>
    <w:p w14:paraId="528B663D" w14:textId="76CF512C" w:rsidR="003651AB" w:rsidRPr="003651AB" w:rsidRDefault="003651AB" w:rsidP="003651AB">
      <w:pPr>
        <w:rPr>
          <w:rFonts w:hint="cs"/>
          <w:sz w:val="24"/>
          <w:szCs w:val="24"/>
        </w:rPr>
      </w:pPr>
      <w:r w:rsidRPr="003651AB">
        <w:rPr>
          <w:sz w:val="24"/>
          <w:szCs w:val="24"/>
        </w:rPr>
        <w:t xml:space="preserve">responsibility, </w:t>
      </w:r>
      <w:r w:rsidRPr="003651AB">
        <w:rPr>
          <w:sz w:val="24"/>
          <w:szCs w:val="24"/>
        </w:rPr>
        <w:t>Business</w:t>
      </w:r>
      <w:bookmarkStart w:id="0" w:name="_GoBack"/>
      <w:bookmarkEnd w:id="0"/>
      <w:r w:rsidRPr="003651AB">
        <w:rPr>
          <w:sz w:val="24"/>
          <w:szCs w:val="24"/>
        </w:rPr>
        <w:t xml:space="preserve"> ethics code.</w:t>
      </w:r>
    </w:p>
    <w:sectPr w:rsidR="003651AB" w:rsidRPr="003651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71"/>
    <w:rsid w:val="003651AB"/>
    <w:rsid w:val="009B6FA1"/>
    <w:rsid w:val="00F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DAD8"/>
  <w15:chartTrackingRefBased/>
  <w15:docId w15:val="{4D112787-B047-46A7-9ECE-C96557E1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2019-04-06T14:55:00Z</dcterms:created>
  <dcterms:modified xsi:type="dcterms:W3CDTF">2019-04-06T14:59:00Z</dcterms:modified>
</cp:coreProperties>
</file>