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FB" w:rsidRPr="002A79DD" w:rsidRDefault="003C51FB" w:rsidP="003C51FB">
      <w:pPr>
        <w:pBdr>
          <w:top w:val="single" w:sz="4" w:space="1" w:color="auto"/>
          <w:left w:val="single" w:sz="4" w:space="4" w:color="auto"/>
          <w:bottom w:val="single" w:sz="4" w:space="1" w:color="auto"/>
          <w:right w:val="single" w:sz="4" w:space="4" w:color="auto"/>
        </w:pBdr>
        <w:ind w:right="-142"/>
        <w:jc w:val="center"/>
        <w:rPr>
          <w:rFonts w:asciiTheme="majorBidi" w:hAnsiTheme="majorBidi" w:cstheme="majorBidi"/>
          <w:b/>
          <w:bCs/>
          <w:sz w:val="28"/>
          <w:szCs w:val="28"/>
          <w:rtl/>
        </w:rPr>
      </w:pPr>
      <w:r w:rsidRPr="002A79DD">
        <w:rPr>
          <w:rFonts w:asciiTheme="majorBidi" w:hAnsiTheme="majorBidi" w:cstheme="majorBidi"/>
          <w:b/>
          <w:bCs/>
          <w:sz w:val="28"/>
          <w:szCs w:val="28"/>
          <w:rtl/>
        </w:rPr>
        <w:t>501211 القانون المدني / احكام الالتزام ( 3 ساعات معتمدة )</w:t>
      </w:r>
    </w:p>
    <w:p w:rsidR="003C51FB" w:rsidRPr="002A79DD" w:rsidRDefault="003C51FB" w:rsidP="003C51FB">
      <w:pPr>
        <w:ind w:right="-142"/>
        <w:jc w:val="lowKashida"/>
        <w:rPr>
          <w:rFonts w:asciiTheme="majorBidi" w:hAnsiTheme="majorBidi" w:cstheme="majorBidi" w:hint="cs"/>
          <w:sz w:val="28"/>
          <w:szCs w:val="28"/>
          <w:rtl/>
          <w:lang w:bidi="ar-JO"/>
        </w:rPr>
      </w:pPr>
      <w:r w:rsidRPr="002A79DD">
        <w:rPr>
          <w:rFonts w:asciiTheme="majorBidi" w:hAnsiTheme="majorBidi" w:cstheme="majorBidi"/>
          <w:sz w:val="28"/>
          <w:szCs w:val="28"/>
          <w:rtl/>
        </w:rPr>
        <w:t>تتناول هذه المادة دراسة اثار الالتزام من حيث بيان وسائل تنفيذه اختياراً كالوفاء والمقاصة واتحاد الذمتين أو تنفيذه جبراً كالتنفيذ العيني او التنفيذ بطريق التعويض وبيان الوسائل المشروعة لحماية التنفيذ كالدعوى غير المباشرة ودعوى الصورية والحق في الحبس وبيان الاوصاف المعدلة لأثار الالتزام كالشروط والأجل وبيان احكام التضامن بين الدائنين والتضامن بين المدنيين وانتقال الالتزام حوالة الحق وحوالة الدين وحالات انقضاء الالتزام المتمثلة في الابراء واستحالة التنفيذ ومرور الزمان المسقط للدعوى واخيراً اثبات الالتزام : الكتابة ، البيئ</w:t>
      </w:r>
      <w:r>
        <w:rPr>
          <w:rFonts w:asciiTheme="majorBidi" w:hAnsiTheme="majorBidi" w:cstheme="majorBidi"/>
          <w:sz w:val="28"/>
          <w:szCs w:val="28"/>
          <w:rtl/>
        </w:rPr>
        <w:t>ة، القرائن، الالقرار، اليمين</w:t>
      </w:r>
      <w:r w:rsidRPr="002A79DD">
        <w:rPr>
          <w:rFonts w:asciiTheme="majorBidi" w:hAnsiTheme="majorBidi" w:cstheme="majorBidi"/>
          <w:sz w:val="28"/>
          <w:szCs w:val="28"/>
          <w:rtl/>
        </w:rPr>
        <w:t xml:space="preserve">. </w:t>
      </w:r>
    </w:p>
    <w:p w:rsidR="008B1213" w:rsidRPr="002A79DD" w:rsidRDefault="008B1213" w:rsidP="008B1213">
      <w:pPr>
        <w:ind w:right="-142"/>
        <w:jc w:val="lowKashida"/>
        <w:rPr>
          <w:rFonts w:asciiTheme="majorBidi" w:hAnsiTheme="majorBidi" w:cstheme="majorBidi"/>
          <w:sz w:val="28"/>
          <w:szCs w:val="28"/>
          <w:rtl/>
          <w:lang w:bidi="ar-JO"/>
        </w:rPr>
      </w:pPr>
    </w:p>
    <w:p w:rsidR="003C51FB" w:rsidRDefault="003C51FB" w:rsidP="003C51FB">
      <w:pPr>
        <w:ind w:left="360"/>
        <w:jc w:val="both"/>
        <w:rPr>
          <w:rFonts w:ascii="Times New Roman" w:hAnsi="Times New Roman" w:cs="Times New Roman"/>
          <w:sz w:val="28"/>
          <w:szCs w:val="28"/>
          <w:bdr w:val="single" w:sz="4" w:space="0" w:color="auto"/>
        </w:rPr>
      </w:pPr>
      <w:r w:rsidRPr="00A23335">
        <w:rPr>
          <w:rStyle w:val="longtext"/>
          <w:rFonts w:ascii="Times New Roman" w:hAnsi="Times New Roman" w:cs="Times New Roman"/>
          <w:b/>
          <w:bCs/>
          <w:sz w:val="28"/>
          <w:szCs w:val="28"/>
          <w:bdr w:val="single" w:sz="4" w:space="0" w:color="auto"/>
        </w:rPr>
        <w:t xml:space="preserve">501 211 civil law /the terms of </w:t>
      </w:r>
      <w:proofErr w:type="gramStart"/>
      <w:r w:rsidRPr="00A23335">
        <w:rPr>
          <w:rStyle w:val="longtext"/>
          <w:rFonts w:ascii="Times New Roman" w:hAnsi="Times New Roman" w:cs="Times New Roman"/>
          <w:b/>
          <w:bCs/>
          <w:sz w:val="28"/>
          <w:szCs w:val="28"/>
          <w:bdr w:val="single" w:sz="4" w:space="0" w:color="auto"/>
        </w:rPr>
        <w:t>obligations  (</w:t>
      </w:r>
      <w:proofErr w:type="gramEnd"/>
      <w:r w:rsidRPr="00A23335">
        <w:rPr>
          <w:rStyle w:val="longtext"/>
          <w:rFonts w:ascii="Times New Roman" w:hAnsi="Times New Roman" w:cs="Times New Roman"/>
          <w:b/>
          <w:bCs/>
          <w:sz w:val="28"/>
          <w:szCs w:val="28"/>
          <w:bdr w:val="single" w:sz="4" w:space="0" w:color="auto"/>
        </w:rPr>
        <w:t>3 credit hours)</w:t>
      </w:r>
      <w:r w:rsidRPr="00A23335">
        <w:rPr>
          <w:rStyle w:val="longtext"/>
          <w:rFonts w:ascii="Times New Roman" w:hAnsi="Times New Roman" w:cs="Times New Roman"/>
          <w:sz w:val="28"/>
          <w:szCs w:val="28"/>
          <w:bdr w:val="single" w:sz="4" w:space="0" w:color="auto"/>
        </w:rPr>
        <w:t xml:space="preserve"> </w:t>
      </w:r>
      <w:r>
        <w:rPr>
          <w:rStyle w:val="longtext"/>
          <w:rFonts w:ascii="Times New Roman" w:hAnsi="Times New Roman" w:cs="Times New Roman"/>
          <w:sz w:val="28"/>
          <w:szCs w:val="28"/>
          <w:bdr w:val="single" w:sz="4" w:space="0" w:color="auto"/>
        </w:rPr>
        <w:t xml:space="preserve">         </w:t>
      </w:r>
    </w:p>
    <w:p w:rsidR="003C51FB" w:rsidRPr="00A23335" w:rsidRDefault="003C51FB" w:rsidP="003C51FB">
      <w:pPr>
        <w:ind w:left="360"/>
        <w:jc w:val="both"/>
        <w:rPr>
          <w:rStyle w:val="longtext"/>
          <w:rFonts w:ascii="Times New Roman" w:hAnsi="Times New Roman" w:cs="Times New Roman"/>
          <w:sz w:val="28"/>
          <w:szCs w:val="28"/>
          <w:shd w:val="clear" w:color="auto" w:fill="FFFFFF"/>
        </w:rPr>
      </w:pPr>
      <w:r w:rsidRPr="00A23335">
        <w:rPr>
          <w:rFonts w:ascii="Times New Roman" w:hAnsi="Times New Roman" w:cs="Times New Roman"/>
          <w:sz w:val="28"/>
          <w:szCs w:val="28"/>
          <w:bdr w:val="single" w:sz="4" w:space="0" w:color="auto"/>
        </w:rPr>
        <w:br/>
      </w:r>
      <w:r w:rsidRPr="00A23335">
        <w:rPr>
          <w:rStyle w:val="longtext"/>
          <w:rFonts w:ascii="Times New Roman" w:hAnsi="Times New Roman" w:cs="Times New Roman"/>
          <w:sz w:val="28"/>
          <w:szCs w:val="28"/>
          <w:shd w:val="clear" w:color="auto" w:fill="FFFFFF"/>
        </w:rPr>
        <w:t xml:space="preserve">This article deals with studying the impact of commitment in terms of the statement of the means of implementation choice e.g. fulfillment and clearing and the Union of or implementation  kind or implementation of the path of compensation and the statement of the legitimate means to protect the implementation  indirect action image and the right to custody and the statement descriptions amended, of the impact of commitment such as the ones and the term and describe the provisions of Solidarity between creditors and solidarity among the civilians and the movement of commitment to the assignment of rights and debts, and the expiration of the commitment of discharge and the impossibility of implementation and the passage of time limitations for the lawsuit and finally to demonstrate commitment to: Writing, the environment, evidence, </w:t>
      </w:r>
      <w:r>
        <w:rPr>
          <w:rStyle w:val="longtext"/>
          <w:rFonts w:ascii="Times New Roman" w:hAnsi="Times New Roman" w:cs="Times New Roman"/>
          <w:sz w:val="28"/>
          <w:szCs w:val="28"/>
          <w:shd w:val="clear" w:color="auto" w:fill="FFFFFF"/>
        </w:rPr>
        <w:t>decision</w:t>
      </w:r>
      <w:r w:rsidRPr="00A23335">
        <w:rPr>
          <w:rStyle w:val="longtext"/>
          <w:rFonts w:ascii="Times New Roman" w:hAnsi="Times New Roman" w:cs="Times New Roman"/>
          <w:sz w:val="28"/>
          <w:szCs w:val="28"/>
          <w:shd w:val="clear" w:color="auto" w:fill="FFFFFF"/>
        </w:rPr>
        <w:t xml:space="preserve"> , the right. </w:t>
      </w:r>
    </w:p>
    <w:p w:rsidR="00640522" w:rsidRDefault="00375E73" w:rsidP="00F50823">
      <w:pPr>
        <w:jc w:val="right"/>
      </w:pPr>
      <w:bookmarkStart w:id="0" w:name="_GoBack"/>
      <w:r w:rsidRPr="00A23335">
        <w:rPr>
          <w:rFonts w:ascii="Times New Roman" w:hAnsi="Times New Roman" w:cs="Times New Roman"/>
          <w:sz w:val="28"/>
          <w:szCs w:val="28"/>
          <w:shd w:val="clear" w:color="auto" w:fill="FFFFFF"/>
        </w:rPr>
        <w:br/>
      </w:r>
      <w:bookmarkEnd w:id="0"/>
      <w:r w:rsidRPr="00A23335">
        <w:rPr>
          <w:rFonts w:ascii="Times New Roman" w:hAnsi="Times New Roman" w:cs="Times New Roman"/>
          <w:sz w:val="28"/>
          <w:szCs w:val="28"/>
          <w:shd w:val="clear" w:color="auto" w:fill="FFFFFF"/>
        </w:rPr>
        <w:br/>
      </w:r>
    </w:p>
    <w:p w:rsidR="00640522" w:rsidRDefault="00640522" w:rsidP="00640522">
      <w:pPr>
        <w:jc w:val="both"/>
        <w:rPr>
          <w:lang w:bidi="ar-JO"/>
        </w:rPr>
      </w:pPr>
      <w:r w:rsidRPr="00A23335">
        <w:rPr>
          <w:rFonts w:ascii="Times New Roman" w:hAnsi="Times New Roman" w:cs="Times New Roman"/>
          <w:sz w:val="28"/>
          <w:szCs w:val="28"/>
          <w:shd w:val="clear" w:color="auto" w:fill="FFFFFF"/>
        </w:rPr>
        <w:br/>
      </w:r>
      <w:r w:rsidRPr="00A23335">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55251"/>
    <w:rsid w:val="003669C3"/>
    <w:rsid w:val="003702B3"/>
    <w:rsid w:val="00375E73"/>
    <w:rsid w:val="003C51FB"/>
    <w:rsid w:val="00445D11"/>
    <w:rsid w:val="00640522"/>
    <w:rsid w:val="008B1213"/>
    <w:rsid w:val="00F50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7</cp:revision>
  <dcterms:created xsi:type="dcterms:W3CDTF">2019-07-07T07:00:00Z</dcterms:created>
  <dcterms:modified xsi:type="dcterms:W3CDTF">2019-07-08T08:27:00Z</dcterms:modified>
</cp:coreProperties>
</file>