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FFF" w:rsidRPr="00AF53B7" w:rsidRDefault="007E2FFF" w:rsidP="007E2FFF">
      <w:pPr>
        <w:pStyle w:val="1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tabs>
          <w:tab w:val="left" w:pos="626"/>
        </w:tabs>
        <w:ind w:left="266"/>
        <w:rPr>
          <w:color w:val="auto"/>
        </w:rPr>
      </w:pPr>
      <w:r w:rsidRPr="00AF53B7">
        <w:rPr>
          <w:color w:val="auto"/>
        </w:rPr>
        <w:t>0403</w:t>
      </w:r>
      <w:r>
        <w:rPr>
          <w:color w:val="auto"/>
        </w:rPr>
        <w:t>488</w:t>
      </w:r>
      <w:r w:rsidRPr="00AF53B7">
        <w:rPr>
          <w:color w:val="auto"/>
        </w:rPr>
        <w:t xml:space="preserve">  </w:t>
      </w:r>
      <w:r>
        <w:rPr>
          <w:color w:val="auto"/>
        </w:rPr>
        <w:t xml:space="preserve"> </w:t>
      </w:r>
      <w:r w:rsidRPr="00AF53B7">
        <w:rPr>
          <w:color w:val="auto"/>
        </w:rPr>
        <w:t xml:space="preserve"> </w:t>
      </w:r>
      <w:r>
        <w:rPr>
          <w:color w:val="auto"/>
        </w:rPr>
        <w:t xml:space="preserve"> </w:t>
      </w:r>
      <w:bookmarkStart w:id="0" w:name="_GoBack"/>
      <w:r w:rsidRPr="00ED1C03">
        <w:rPr>
          <w:color w:val="auto"/>
        </w:rPr>
        <w:t xml:space="preserve">Contemporary Financial Transactions </w:t>
      </w:r>
      <w:r>
        <w:rPr>
          <w:color w:val="auto"/>
        </w:rPr>
        <w:t xml:space="preserve">  </w:t>
      </w:r>
      <w:bookmarkEnd w:id="0"/>
      <w:r w:rsidRPr="00AF53B7">
        <w:rPr>
          <w:color w:val="auto"/>
        </w:rPr>
        <w:t>(3 hours)</w:t>
      </w:r>
    </w:p>
    <w:p w:rsidR="007E2FFF" w:rsidRPr="00CF74DF" w:rsidRDefault="007E2FFF" w:rsidP="007E2FFF">
      <w:pPr>
        <w:bidi w:val="0"/>
        <w:ind w:firstLine="720"/>
        <w:rPr>
          <w:rFonts w:cs="Times New Roman"/>
          <w:sz w:val="28"/>
          <w:szCs w:val="28"/>
        </w:rPr>
      </w:pPr>
      <w:r w:rsidRPr="00CF74DF">
        <w:rPr>
          <w:rFonts w:cs="Times New Roman"/>
          <w:sz w:val="28"/>
          <w:szCs w:val="28"/>
        </w:rPr>
        <w:t>The course discusses the perception of Islamic</w:t>
      </w:r>
      <w:r>
        <w:rPr>
          <w:rFonts w:cs="Times New Roman"/>
          <w:sz w:val="28"/>
          <w:szCs w:val="28"/>
        </w:rPr>
        <w:t xml:space="preserve"> </w:t>
      </w:r>
      <w:r w:rsidRPr="00CF74DF">
        <w:rPr>
          <w:rFonts w:cs="Times New Roman"/>
          <w:sz w:val="28"/>
          <w:szCs w:val="28"/>
        </w:rPr>
        <w:t>methodology in handling contemporary issues</w:t>
      </w:r>
      <w:r>
        <w:rPr>
          <w:rFonts w:cs="Times New Roman"/>
          <w:sz w:val="28"/>
          <w:szCs w:val="28"/>
        </w:rPr>
        <w:t xml:space="preserve">, </w:t>
      </w:r>
      <w:r w:rsidRPr="00CF74DF">
        <w:rPr>
          <w:rFonts w:cs="Times New Roman"/>
          <w:sz w:val="28"/>
          <w:szCs w:val="28"/>
        </w:rPr>
        <w:t>knowledge of legal judgment of contemporary financial</w:t>
      </w:r>
      <w:r>
        <w:rPr>
          <w:rFonts w:cs="Times New Roman"/>
          <w:sz w:val="28"/>
          <w:szCs w:val="28"/>
        </w:rPr>
        <w:t xml:space="preserve"> </w:t>
      </w:r>
      <w:r w:rsidRPr="00CF74DF">
        <w:rPr>
          <w:rFonts w:cs="Times New Roman"/>
          <w:sz w:val="28"/>
          <w:szCs w:val="28"/>
        </w:rPr>
        <w:t>treatments forms such as insurance and profitability</w:t>
      </w:r>
      <w:r>
        <w:rPr>
          <w:rFonts w:cs="Times New Roman"/>
          <w:sz w:val="28"/>
          <w:szCs w:val="28"/>
        </w:rPr>
        <w:t xml:space="preserve">, </w:t>
      </w:r>
      <w:r w:rsidRPr="00CF74DF">
        <w:rPr>
          <w:rFonts w:cs="Times New Roman"/>
          <w:sz w:val="28"/>
          <w:szCs w:val="28"/>
        </w:rPr>
        <w:t>linking the Juristic discretion with our contemporary</w:t>
      </w:r>
      <w:r>
        <w:rPr>
          <w:rFonts w:cs="Times New Roman"/>
          <w:sz w:val="28"/>
          <w:szCs w:val="28"/>
        </w:rPr>
        <w:t xml:space="preserve"> </w:t>
      </w:r>
      <w:r w:rsidRPr="00CF74DF">
        <w:rPr>
          <w:rFonts w:cs="Times New Roman"/>
          <w:sz w:val="28"/>
          <w:szCs w:val="28"/>
        </w:rPr>
        <w:t>economic issues, supporting the Islamic economic</w:t>
      </w:r>
      <w:r>
        <w:rPr>
          <w:rFonts w:cs="Times New Roman"/>
          <w:sz w:val="28"/>
          <w:szCs w:val="28"/>
        </w:rPr>
        <w:t xml:space="preserve"> </w:t>
      </w:r>
      <w:r w:rsidRPr="00CF74DF">
        <w:rPr>
          <w:rFonts w:cs="Times New Roman"/>
          <w:sz w:val="28"/>
          <w:szCs w:val="28"/>
        </w:rPr>
        <w:t>theory in face of others, characteristics of treatment</w:t>
      </w:r>
      <w:r>
        <w:rPr>
          <w:rFonts w:cs="Times New Roman"/>
          <w:sz w:val="28"/>
          <w:szCs w:val="28"/>
        </w:rPr>
        <w:t xml:space="preserve"> </w:t>
      </w:r>
      <w:r w:rsidRPr="00CF74DF">
        <w:rPr>
          <w:rFonts w:cs="Times New Roman"/>
          <w:sz w:val="28"/>
          <w:szCs w:val="28"/>
        </w:rPr>
        <w:t>system in Islam, Islamic methodology in treating new</w:t>
      </w:r>
      <w:r>
        <w:rPr>
          <w:rFonts w:cs="Times New Roman"/>
          <w:sz w:val="28"/>
          <w:szCs w:val="28"/>
        </w:rPr>
        <w:t xml:space="preserve"> </w:t>
      </w:r>
      <w:r w:rsidRPr="00CF74DF">
        <w:rPr>
          <w:rFonts w:cs="Times New Roman"/>
          <w:sz w:val="28"/>
          <w:szCs w:val="28"/>
        </w:rPr>
        <w:t>issues, study of certain contemporary problems in the</w:t>
      </w:r>
    </w:p>
    <w:p w:rsidR="007E2FFF" w:rsidRDefault="007E2FFF" w:rsidP="007E2FFF">
      <w:pPr>
        <w:bidi w:val="0"/>
        <w:ind w:firstLine="720"/>
        <w:rPr>
          <w:rFonts w:cs="Times New Roman"/>
          <w:sz w:val="28"/>
          <w:szCs w:val="28"/>
        </w:rPr>
      </w:pPr>
      <w:r w:rsidRPr="00CF74DF">
        <w:rPr>
          <w:rFonts w:cs="Times New Roman"/>
          <w:sz w:val="28"/>
          <w:szCs w:val="28"/>
        </w:rPr>
        <w:t>financial treatments, i.e.: moral rights such as</w:t>
      </w:r>
      <w:r w:rsidRPr="00CF74DF">
        <w:rPr>
          <w:rFonts w:cs="Times New Roman"/>
          <w:sz w:val="28"/>
          <w:szCs w:val="28"/>
          <w:rtl/>
        </w:rPr>
        <w:t>:</w:t>
      </w:r>
      <w:r>
        <w:rPr>
          <w:rFonts w:cs="Times New Roman"/>
          <w:sz w:val="28"/>
          <w:szCs w:val="28"/>
        </w:rPr>
        <w:t xml:space="preserve"> </w:t>
      </w:r>
      <w:r w:rsidRPr="00CF74DF">
        <w:rPr>
          <w:rFonts w:cs="Times New Roman"/>
          <w:sz w:val="28"/>
          <w:szCs w:val="28"/>
        </w:rPr>
        <w:t>copyright and goodwill, commercial insurance and its</w:t>
      </w:r>
      <w:r>
        <w:rPr>
          <w:rFonts w:cs="Times New Roman"/>
          <w:sz w:val="28"/>
          <w:szCs w:val="28"/>
        </w:rPr>
        <w:t xml:space="preserve"> </w:t>
      </w:r>
      <w:r w:rsidRPr="00CF74DF">
        <w:rPr>
          <w:rFonts w:cs="Times New Roman"/>
          <w:sz w:val="28"/>
          <w:szCs w:val="28"/>
        </w:rPr>
        <w:t>Islamic alternative, profitability for purchasing</w:t>
      </w:r>
      <w:r>
        <w:rPr>
          <w:rFonts w:cs="Times New Roman"/>
          <w:sz w:val="28"/>
          <w:szCs w:val="28"/>
        </w:rPr>
        <w:t xml:space="preserve"> </w:t>
      </w:r>
      <w:r w:rsidRPr="00CF74DF">
        <w:rPr>
          <w:rFonts w:cs="Times New Roman"/>
          <w:sz w:val="28"/>
          <w:szCs w:val="28"/>
        </w:rPr>
        <w:t>commander, partnership ending possession, letters of</w:t>
      </w:r>
      <w:r>
        <w:rPr>
          <w:rFonts w:cs="Times New Roman"/>
          <w:sz w:val="28"/>
          <w:szCs w:val="28"/>
        </w:rPr>
        <w:t xml:space="preserve"> </w:t>
      </w:r>
      <w:r w:rsidRPr="00CF74DF">
        <w:rPr>
          <w:rFonts w:cs="Times New Roman"/>
          <w:sz w:val="28"/>
          <w:szCs w:val="28"/>
        </w:rPr>
        <w:t>deposits and financial papers (1. Bank notes: issue</w:t>
      </w:r>
      <w:r>
        <w:rPr>
          <w:rFonts w:cs="Times New Roman"/>
          <w:sz w:val="28"/>
          <w:szCs w:val="28"/>
        </w:rPr>
        <w:t xml:space="preserve"> </w:t>
      </w:r>
      <w:r w:rsidRPr="00CF74DF">
        <w:rPr>
          <w:rFonts w:cs="Times New Roman"/>
          <w:sz w:val="28"/>
          <w:szCs w:val="28"/>
        </w:rPr>
        <w:t>and alteration of value. 2. Shares, securities and</w:t>
      </w:r>
      <w:r>
        <w:rPr>
          <w:rFonts w:cs="Times New Roman"/>
          <w:sz w:val="28"/>
          <w:szCs w:val="28"/>
        </w:rPr>
        <w:t xml:space="preserve"> </w:t>
      </w:r>
      <w:proofErr w:type="spellStart"/>
      <w:r w:rsidRPr="00CF74DF">
        <w:rPr>
          <w:rFonts w:cs="Times New Roman"/>
          <w:sz w:val="28"/>
          <w:szCs w:val="28"/>
        </w:rPr>
        <w:t>cheques</w:t>
      </w:r>
      <w:proofErr w:type="spellEnd"/>
      <w:r w:rsidRPr="00CF74DF">
        <w:rPr>
          <w:rFonts w:cs="Times New Roman"/>
          <w:sz w:val="28"/>
          <w:szCs w:val="28"/>
        </w:rPr>
        <w:t>. 3. Drafts and goodwill</w:t>
      </w:r>
      <w:r>
        <w:rPr>
          <w:rFonts w:cs="Times New Roman"/>
          <w:sz w:val="28"/>
          <w:szCs w:val="28"/>
        </w:rPr>
        <w:t>.</w:t>
      </w:r>
    </w:p>
    <w:p w:rsidR="00892DAA" w:rsidRPr="007E2FFF" w:rsidRDefault="00892DAA" w:rsidP="007E2FFF">
      <w:pPr>
        <w:rPr>
          <w:rFonts w:hint="cs"/>
        </w:rPr>
      </w:pPr>
    </w:p>
    <w:sectPr w:rsidR="00892DAA" w:rsidRPr="007E2FFF" w:rsidSect="00F2469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36E"/>
    <w:rsid w:val="001177FE"/>
    <w:rsid w:val="001B72BC"/>
    <w:rsid w:val="00231F3E"/>
    <w:rsid w:val="003D7EB1"/>
    <w:rsid w:val="004A0D6D"/>
    <w:rsid w:val="005844CF"/>
    <w:rsid w:val="00696F89"/>
    <w:rsid w:val="006A1156"/>
    <w:rsid w:val="007039EC"/>
    <w:rsid w:val="007A6DD8"/>
    <w:rsid w:val="007E2FFF"/>
    <w:rsid w:val="008735F1"/>
    <w:rsid w:val="00892DAA"/>
    <w:rsid w:val="00AC714B"/>
    <w:rsid w:val="00B21828"/>
    <w:rsid w:val="00C941FF"/>
    <w:rsid w:val="00CF636E"/>
    <w:rsid w:val="00D643F3"/>
    <w:rsid w:val="00E92F19"/>
    <w:rsid w:val="00F2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36E"/>
    <w:pPr>
      <w:widowControl w:val="0"/>
      <w:bidi/>
      <w:spacing w:after="0" w:line="240" w:lineRule="auto"/>
      <w:ind w:firstLine="454"/>
      <w:jc w:val="both"/>
    </w:pPr>
    <w:rPr>
      <w:rFonts w:ascii="Times New Roman" w:eastAsia="Times New Roman" w:hAnsi="Times New Roman" w:cs="Traditional Arabic"/>
      <w:color w:val="000000"/>
      <w:sz w:val="36"/>
      <w:szCs w:val="36"/>
      <w:lang w:eastAsia="ar-SA"/>
    </w:rPr>
  </w:style>
  <w:style w:type="paragraph" w:styleId="1">
    <w:name w:val="heading 1"/>
    <w:next w:val="a"/>
    <w:link w:val="1Char"/>
    <w:qFormat/>
    <w:rsid w:val="00CF636E"/>
    <w:pPr>
      <w:keepNext/>
      <w:spacing w:after="240" w:line="240" w:lineRule="auto"/>
      <w:outlineLvl w:val="0"/>
    </w:pPr>
    <w:rPr>
      <w:rFonts w:ascii="Times New Roman" w:eastAsia="Times New Roman" w:hAnsi="Times New Roman" w:cs="Times New Roman"/>
      <w:b/>
      <w:bCs/>
      <w:noProof/>
      <w:color w:val="000000"/>
      <w:kern w:val="32"/>
      <w:sz w:val="32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CF636E"/>
    <w:rPr>
      <w:rFonts w:ascii="Times New Roman" w:eastAsia="Times New Roman" w:hAnsi="Times New Roman" w:cs="Times New Roman"/>
      <w:b/>
      <w:bCs/>
      <w:noProof/>
      <w:color w:val="000000"/>
      <w:kern w:val="32"/>
      <w:sz w:val="32"/>
      <w:szCs w:val="3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36E"/>
    <w:pPr>
      <w:widowControl w:val="0"/>
      <w:bidi/>
      <w:spacing w:after="0" w:line="240" w:lineRule="auto"/>
      <w:ind w:firstLine="454"/>
      <w:jc w:val="both"/>
    </w:pPr>
    <w:rPr>
      <w:rFonts w:ascii="Times New Roman" w:eastAsia="Times New Roman" w:hAnsi="Times New Roman" w:cs="Traditional Arabic"/>
      <w:color w:val="000000"/>
      <w:sz w:val="36"/>
      <w:szCs w:val="36"/>
      <w:lang w:eastAsia="ar-SA"/>
    </w:rPr>
  </w:style>
  <w:style w:type="paragraph" w:styleId="1">
    <w:name w:val="heading 1"/>
    <w:next w:val="a"/>
    <w:link w:val="1Char"/>
    <w:qFormat/>
    <w:rsid w:val="00CF636E"/>
    <w:pPr>
      <w:keepNext/>
      <w:spacing w:after="240" w:line="240" w:lineRule="auto"/>
      <w:outlineLvl w:val="0"/>
    </w:pPr>
    <w:rPr>
      <w:rFonts w:ascii="Times New Roman" w:eastAsia="Times New Roman" w:hAnsi="Times New Roman" w:cs="Times New Roman"/>
      <w:b/>
      <w:bCs/>
      <w:noProof/>
      <w:color w:val="000000"/>
      <w:kern w:val="32"/>
      <w:sz w:val="32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CF636E"/>
    <w:rPr>
      <w:rFonts w:ascii="Times New Roman" w:eastAsia="Times New Roman" w:hAnsi="Times New Roman" w:cs="Times New Roman"/>
      <w:b/>
      <w:bCs/>
      <w:noProof/>
      <w:color w:val="000000"/>
      <w:kern w:val="32"/>
      <w:sz w:val="32"/>
      <w:szCs w:val="3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pc_3</dc:creator>
  <cp:lastModifiedBy>pc_3</cp:lastModifiedBy>
  <cp:revision>2</cp:revision>
  <dcterms:created xsi:type="dcterms:W3CDTF">2019-07-17T08:11:00Z</dcterms:created>
  <dcterms:modified xsi:type="dcterms:W3CDTF">2019-07-17T08:11:00Z</dcterms:modified>
</cp:coreProperties>
</file>