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C3E" w:rsidRDefault="009C4C3E"/>
    <w:tbl>
      <w:tblPr>
        <w:bidiVisual/>
        <w:tblW w:w="9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5417"/>
        <w:gridCol w:w="2631"/>
      </w:tblGrid>
      <w:tr w:rsidR="00AA75AD" w:rsidRPr="00CC6B47" w:rsidTr="00360BF4">
        <w:trPr>
          <w:trHeight w:val="605"/>
        </w:trPr>
        <w:tc>
          <w:tcPr>
            <w:tcW w:w="1470" w:type="dxa"/>
            <w:shd w:val="clear" w:color="auto" w:fill="auto"/>
          </w:tcPr>
          <w:p w:rsidR="00AA75AD" w:rsidRPr="00CC6B47" w:rsidRDefault="00CA6287" w:rsidP="00CC6BF8">
            <w:pPr>
              <w:spacing w:line="240" w:lineRule="auto"/>
              <w:jc w:val="center"/>
              <w:rPr>
                <w:rFonts w:ascii="Simplified Arabic" w:eastAsia="Arial Unicode MS" w:hAnsi="Simplified Arabic" w:cs="Simplified Arabic"/>
                <w:b/>
                <w:bCs/>
                <w:sz w:val="20"/>
                <w:szCs w:val="20"/>
                <w:rtl/>
                <w:lang w:eastAsia="ar-SA" w:bidi="ar-SA"/>
              </w:rPr>
            </w:pPr>
            <w:r w:rsidRPr="00CC6B47">
              <w:rPr>
                <w:rFonts w:ascii="Simplified Arabic" w:eastAsia="Arial Unicode MS" w:hAnsi="Simplified Arabic" w:cs="Simplified Arabic" w:hint="cs"/>
                <w:b/>
                <w:bCs/>
                <w:sz w:val="20"/>
                <w:szCs w:val="20"/>
                <w:rtl/>
                <w:lang w:eastAsia="ar-SA" w:bidi="ar-SA"/>
              </w:rPr>
              <w:t>602</w:t>
            </w:r>
            <w:r w:rsidR="00CC6BF8">
              <w:rPr>
                <w:rFonts w:ascii="Simplified Arabic" w:eastAsia="Arial Unicode MS" w:hAnsi="Simplified Arabic" w:cs="Simplified Arabic" w:hint="cs"/>
                <w:b/>
                <w:bCs/>
                <w:sz w:val="20"/>
                <w:szCs w:val="20"/>
                <w:rtl/>
                <w:lang w:eastAsia="ar-SA" w:bidi="ar-SA"/>
              </w:rPr>
              <w:t>414</w:t>
            </w:r>
          </w:p>
        </w:tc>
        <w:tc>
          <w:tcPr>
            <w:tcW w:w="5417" w:type="dxa"/>
            <w:shd w:val="clear" w:color="auto" w:fill="auto"/>
          </w:tcPr>
          <w:p w:rsidR="00AA75AD" w:rsidRPr="00CC6B47" w:rsidRDefault="00CC6BF8" w:rsidP="00360BF4">
            <w:pPr>
              <w:spacing w:line="240" w:lineRule="auto"/>
              <w:jc w:val="both"/>
              <w:rPr>
                <w:rFonts w:ascii="Simplified Arabic" w:eastAsia="Arial Unicode MS" w:hAnsi="Simplified Arabic" w:cs="Simplified Arabic"/>
                <w:b/>
                <w:bCs/>
                <w:sz w:val="20"/>
                <w:szCs w:val="20"/>
                <w:rtl/>
                <w:lang w:eastAsia="ar-SA" w:bidi="ar-SA"/>
              </w:rPr>
            </w:pPr>
            <w:r>
              <w:rPr>
                <w:rFonts w:ascii="Simplified Arabic" w:eastAsia="Arial Unicode MS" w:hAnsi="Simplified Arabic" w:cs="Simplified Arabic" w:hint="cs"/>
                <w:b/>
                <w:bCs/>
                <w:sz w:val="20"/>
                <w:szCs w:val="20"/>
                <w:rtl/>
                <w:lang w:eastAsia="ar-SA" w:bidi="ar-SA"/>
              </w:rPr>
              <w:t>إدارة المراعي</w:t>
            </w:r>
          </w:p>
        </w:tc>
        <w:tc>
          <w:tcPr>
            <w:tcW w:w="2631" w:type="dxa"/>
            <w:shd w:val="clear" w:color="auto" w:fill="auto"/>
            <w:vAlign w:val="center"/>
          </w:tcPr>
          <w:p w:rsidR="00AA75AD" w:rsidRPr="00CC6B47" w:rsidRDefault="00AA75AD" w:rsidP="00360BF4">
            <w:pPr>
              <w:spacing w:line="240" w:lineRule="auto"/>
              <w:jc w:val="center"/>
              <w:rPr>
                <w:rFonts w:ascii="Simplified Arabic" w:eastAsia="Arial Unicode MS" w:hAnsi="Simplified Arabic" w:cs="Simplified Arabic"/>
                <w:b/>
                <w:bCs/>
                <w:sz w:val="20"/>
                <w:szCs w:val="20"/>
                <w:rtl/>
                <w:lang w:eastAsia="ar-SA" w:bidi="ar-SA"/>
              </w:rPr>
            </w:pPr>
            <w:r w:rsidRPr="00CC6B47">
              <w:rPr>
                <w:rFonts w:ascii="Simplified Arabic" w:eastAsia="Arial Unicode MS" w:hAnsi="Simplified Arabic" w:cs="Simplified Arabic" w:hint="cs"/>
                <w:b/>
                <w:bCs/>
                <w:sz w:val="20"/>
                <w:szCs w:val="20"/>
                <w:rtl/>
                <w:lang w:eastAsia="ar-SA" w:bidi="ar-SA"/>
              </w:rPr>
              <w:t>3 ساعات معتمدة</w:t>
            </w:r>
          </w:p>
        </w:tc>
      </w:tr>
      <w:tr w:rsidR="00AA75AD" w:rsidRPr="00CC6B47" w:rsidTr="00CC6BF8">
        <w:trPr>
          <w:trHeight w:val="1124"/>
        </w:trPr>
        <w:tc>
          <w:tcPr>
            <w:tcW w:w="1470" w:type="dxa"/>
            <w:shd w:val="clear" w:color="auto" w:fill="auto"/>
          </w:tcPr>
          <w:p w:rsidR="00AA75AD" w:rsidRPr="00CC6B47" w:rsidRDefault="00AA75AD" w:rsidP="00360BF4">
            <w:pPr>
              <w:spacing w:line="240" w:lineRule="auto"/>
              <w:jc w:val="center"/>
              <w:rPr>
                <w:rFonts w:ascii="Simplified Arabic" w:eastAsia="Arial Unicode MS" w:hAnsi="Simplified Arabic" w:cs="Simplified Arabic"/>
                <w:b/>
                <w:bCs/>
                <w:sz w:val="20"/>
                <w:szCs w:val="20"/>
                <w:rtl/>
                <w:lang w:eastAsia="ar-SA" w:bidi="ar-SA"/>
              </w:rPr>
            </w:pPr>
          </w:p>
        </w:tc>
        <w:tc>
          <w:tcPr>
            <w:tcW w:w="8048" w:type="dxa"/>
            <w:gridSpan w:val="2"/>
            <w:shd w:val="clear" w:color="auto" w:fill="auto"/>
          </w:tcPr>
          <w:p w:rsidR="00AA75AD" w:rsidRPr="00CC6B47" w:rsidRDefault="00CC6BF8" w:rsidP="00CC6BF8">
            <w:pPr>
              <w:spacing w:line="240" w:lineRule="auto"/>
              <w:jc w:val="both"/>
              <w:rPr>
                <w:rFonts w:ascii="Simplified Arabic" w:eastAsia="Arial Unicode MS" w:hAnsi="Simplified Arabic" w:cs="Simplified Arabic"/>
                <w:b/>
                <w:bCs/>
                <w:sz w:val="20"/>
                <w:szCs w:val="20"/>
                <w:rtl/>
                <w:lang w:eastAsia="ar-SA" w:bidi="ar-SA"/>
              </w:rPr>
            </w:pPr>
            <w:r w:rsidRPr="00CC6BF8">
              <w:rPr>
                <w:rFonts w:ascii="Simplified Arabic" w:eastAsia="Arial Unicode MS" w:hAnsi="Simplified Arabic" w:cs="Simplified Arabic"/>
                <w:b/>
                <w:bCs/>
                <w:sz w:val="20"/>
                <w:szCs w:val="20"/>
                <w:rtl/>
                <w:lang w:eastAsia="ar-SA" w:bidi="ar-SA"/>
              </w:rPr>
              <w:t xml:space="preserve">يغضي هذا المساق أسس علم المراعي، </w:t>
            </w:r>
            <w:r w:rsidRPr="00CC6BF8">
              <w:rPr>
                <w:rFonts w:ascii="Simplified Arabic" w:eastAsia="Arial Unicode MS" w:hAnsi="Simplified Arabic" w:cs="Simplified Arabic" w:hint="cs"/>
                <w:b/>
                <w:bCs/>
                <w:sz w:val="20"/>
                <w:szCs w:val="20"/>
                <w:rtl/>
                <w:lang w:eastAsia="ar-SA" w:bidi="ar-SA"/>
              </w:rPr>
              <w:t>الأعلاف المزروعة في</w:t>
            </w:r>
            <w:r w:rsidRPr="00CC6BF8">
              <w:rPr>
                <w:rFonts w:ascii="Simplified Arabic" w:eastAsia="Arial Unicode MS" w:hAnsi="Simplified Arabic" w:cs="Simplified Arabic"/>
                <w:b/>
                <w:bCs/>
                <w:sz w:val="20"/>
                <w:szCs w:val="20"/>
                <w:rtl/>
                <w:lang w:eastAsia="ar-SA" w:bidi="ar-SA"/>
              </w:rPr>
              <w:t xml:space="preserve"> مراعي الأردن، طرق الرعي </w:t>
            </w:r>
            <w:r w:rsidRPr="00CC6BF8">
              <w:rPr>
                <w:rFonts w:ascii="Simplified Arabic" w:eastAsia="Arial Unicode MS" w:hAnsi="Simplified Arabic" w:cs="Simplified Arabic" w:hint="cs"/>
                <w:b/>
                <w:bCs/>
                <w:sz w:val="20"/>
                <w:szCs w:val="20"/>
                <w:rtl/>
                <w:lang w:eastAsia="ar-SA" w:bidi="ar-SA"/>
              </w:rPr>
              <w:t>المختلفة</w:t>
            </w:r>
            <w:r w:rsidRPr="00CC6BF8">
              <w:rPr>
                <w:rFonts w:ascii="Simplified Arabic" w:eastAsia="Arial Unicode MS" w:hAnsi="Simplified Arabic" w:cs="Simplified Arabic"/>
                <w:b/>
                <w:bCs/>
                <w:sz w:val="20"/>
                <w:szCs w:val="20"/>
                <w:lang w:eastAsia="ar-SA" w:bidi="ar-SA"/>
              </w:rPr>
              <w:t xml:space="preserve"> </w:t>
            </w:r>
            <w:r w:rsidRPr="00CC6BF8">
              <w:rPr>
                <w:rFonts w:ascii="Simplified Arabic" w:eastAsia="Arial Unicode MS" w:hAnsi="Simplified Arabic" w:cs="Simplified Arabic" w:hint="cs"/>
                <w:b/>
                <w:bCs/>
                <w:sz w:val="20"/>
                <w:szCs w:val="20"/>
                <w:rtl/>
                <w:lang w:eastAsia="ar-SA" w:bidi="ar-SA"/>
              </w:rPr>
              <w:t xml:space="preserve"> والاستغلال الامثل للمراعي, </w:t>
            </w:r>
            <w:r w:rsidRPr="00CC6BF8">
              <w:rPr>
                <w:rFonts w:ascii="Simplified Arabic" w:eastAsia="Arial Unicode MS" w:hAnsi="Simplified Arabic" w:cs="Simplified Arabic"/>
                <w:b/>
                <w:bCs/>
                <w:sz w:val="20"/>
                <w:szCs w:val="20"/>
                <w:rtl/>
                <w:lang w:eastAsia="ar-SA" w:bidi="ar-SA"/>
              </w:rPr>
              <w:t>تحسين المراعي</w:t>
            </w:r>
            <w:r w:rsidRPr="00CC6BF8">
              <w:rPr>
                <w:rFonts w:ascii="Simplified Arabic" w:eastAsia="Arial Unicode MS" w:hAnsi="Simplified Arabic" w:cs="Simplified Arabic" w:hint="cs"/>
                <w:b/>
                <w:bCs/>
                <w:sz w:val="20"/>
                <w:szCs w:val="20"/>
                <w:rtl/>
                <w:lang w:eastAsia="ar-SA" w:bidi="ar-SA"/>
              </w:rPr>
              <w:t xml:space="preserve"> وإدارتها</w:t>
            </w:r>
            <w:r w:rsidRPr="00CC6BF8">
              <w:rPr>
                <w:rFonts w:ascii="Simplified Arabic" w:eastAsia="Arial Unicode MS" w:hAnsi="Simplified Arabic" w:cs="Simplified Arabic"/>
                <w:b/>
                <w:bCs/>
                <w:sz w:val="20"/>
                <w:szCs w:val="20"/>
                <w:rtl/>
                <w:lang w:eastAsia="ar-SA" w:bidi="ar-SA"/>
              </w:rPr>
              <w:t>.</w:t>
            </w:r>
          </w:p>
        </w:tc>
      </w:tr>
    </w:tbl>
    <w:p w:rsidR="00AA75AD" w:rsidRDefault="00AA75AD"/>
    <w:tbl>
      <w:tblPr>
        <w:tblStyle w:val="TableGrid"/>
        <w:tblW w:w="0" w:type="auto"/>
        <w:tblInd w:w="-185" w:type="dxa"/>
        <w:tblLook w:val="04A0" w:firstRow="1" w:lastRow="0" w:firstColumn="1" w:lastColumn="0" w:noHBand="0" w:noVBand="1"/>
      </w:tblPr>
      <w:tblGrid>
        <w:gridCol w:w="2610"/>
        <w:gridCol w:w="5400"/>
        <w:gridCol w:w="1525"/>
      </w:tblGrid>
      <w:tr w:rsidR="00AA75AD" w:rsidTr="007B20F1">
        <w:tc>
          <w:tcPr>
            <w:tcW w:w="2610" w:type="dxa"/>
          </w:tcPr>
          <w:p w:rsidR="00AA75AD" w:rsidRDefault="00CA6287" w:rsidP="00CC6BF8">
            <w:pPr>
              <w:bidi w:val="0"/>
            </w:pPr>
            <w:r>
              <w:rPr>
                <w:rFonts w:ascii="Tahoma" w:hAnsi="Tahoma" w:cs="Tahoma" w:hint="cs"/>
                <w:b/>
                <w:bCs/>
                <w:sz w:val="18"/>
                <w:szCs w:val="18"/>
                <w:rtl/>
              </w:rPr>
              <w:t>602</w:t>
            </w:r>
            <w:r w:rsidR="00CC6BF8">
              <w:rPr>
                <w:rFonts w:ascii="Tahoma" w:hAnsi="Tahoma" w:cs="Tahoma" w:hint="cs"/>
                <w:b/>
                <w:bCs/>
                <w:sz w:val="18"/>
                <w:szCs w:val="18"/>
                <w:rtl/>
              </w:rPr>
              <w:t>414</w:t>
            </w:r>
          </w:p>
        </w:tc>
        <w:tc>
          <w:tcPr>
            <w:tcW w:w="5400" w:type="dxa"/>
          </w:tcPr>
          <w:p w:rsidR="00AA75AD" w:rsidRDefault="00CC6BF8" w:rsidP="00AA75AD">
            <w:pPr>
              <w:bidi w:val="0"/>
            </w:pPr>
            <w:r>
              <w:rPr>
                <w:rFonts w:ascii="Tahoma" w:hAnsi="Tahoma" w:cs="Tahoma"/>
                <w:b/>
                <w:bCs/>
                <w:sz w:val="18"/>
                <w:szCs w:val="18"/>
              </w:rPr>
              <w:t>PASTURE MANAGEMENT</w:t>
            </w:r>
            <w:r w:rsidR="00CA6287">
              <w:rPr>
                <w:rFonts w:ascii="Tahoma" w:hAnsi="Tahoma" w:cs="Tahoma"/>
                <w:b/>
                <w:bCs/>
                <w:sz w:val="18"/>
                <w:szCs w:val="18"/>
              </w:rPr>
              <w:t xml:space="preserve"> </w:t>
            </w:r>
          </w:p>
        </w:tc>
        <w:tc>
          <w:tcPr>
            <w:tcW w:w="1525" w:type="dxa"/>
          </w:tcPr>
          <w:p w:rsidR="00AA75AD" w:rsidRDefault="00AA75AD" w:rsidP="00AA75AD">
            <w:pPr>
              <w:bidi w:val="0"/>
            </w:pPr>
            <w:r w:rsidRPr="007B20F1">
              <w:rPr>
                <w:rFonts w:ascii="Tahoma" w:hAnsi="Tahoma" w:cs="Tahoma"/>
                <w:b/>
                <w:bCs/>
                <w:sz w:val="18"/>
                <w:szCs w:val="18"/>
              </w:rPr>
              <w:t>3 Credit Hours</w:t>
            </w:r>
          </w:p>
        </w:tc>
      </w:tr>
      <w:tr w:rsidR="007B20F1" w:rsidTr="007B20F1">
        <w:tc>
          <w:tcPr>
            <w:tcW w:w="2610" w:type="dxa"/>
          </w:tcPr>
          <w:p w:rsidR="007B20F1" w:rsidRDefault="007B20F1" w:rsidP="00AA75AD">
            <w:pPr>
              <w:bidi w:val="0"/>
            </w:pPr>
          </w:p>
        </w:tc>
        <w:tc>
          <w:tcPr>
            <w:tcW w:w="6925" w:type="dxa"/>
            <w:gridSpan w:val="2"/>
          </w:tcPr>
          <w:p w:rsidR="007B20F1" w:rsidRPr="00CA6287" w:rsidRDefault="00CC6BF8" w:rsidP="00CC6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ahoma" w:hAnsi="Tahoma" w:cs="Tahoma"/>
                <w:b/>
                <w:bCs/>
                <w:sz w:val="18"/>
                <w:szCs w:val="18"/>
              </w:rPr>
            </w:pPr>
            <w:r w:rsidRPr="00CC6BF8">
              <w:rPr>
                <w:rFonts w:ascii="Tahoma" w:hAnsi="Tahoma" w:cs="Tahoma"/>
                <w:b/>
                <w:bCs/>
                <w:sz w:val="18"/>
                <w:szCs w:val="18"/>
                <w:lang w:val="en"/>
              </w:rPr>
              <w:t>This course covers the foundations of pasture science, the forages grown in the pastures of Jordan, the different grazing methods and the optimal use of pastures, as well as the improvement and management of pastures.</w:t>
            </w:r>
          </w:p>
        </w:tc>
      </w:tr>
    </w:tbl>
    <w:p w:rsidR="00AA75AD" w:rsidRDefault="00AA75AD" w:rsidP="00AA75AD">
      <w:pPr>
        <w:bidi w:val="0"/>
      </w:pPr>
    </w:p>
    <w:p w:rsidR="007B20F1" w:rsidRPr="00AA75AD" w:rsidRDefault="007B20F1" w:rsidP="007B20F1">
      <w:pPr>
        <w:bidi w:val="0"/>
      </w:pPr>
      <w:bookmarkStart w:id="0" w:name="_GoBack"/>
      <w:bookmarkEnd w:id="0"/>
    </w:p>
    <w:sectPr w:rsidR="007B20F1" w:rsidRPr="00AA75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EF2"/>
    <w:rsid w:val="007B20F1"/>
    <w:rsid w:val="009C4C3E"/>
    <w:rsid w:val="00AA75AD"/>
    <w:rsid w:val="00BF0EF2"/>
    <w:rsid w:val="00CA6287"/>
    <w:rsid w:val="00CC6B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A1AFCF-814C-4CF6-A4AD-ADF4039C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5AD"/>
    <w:pPr>
      <w:bidi/>
      <w:spacing w:after="200" w:line="276" w:lineRule="auto"/>
    </w:pPr>
    <w:rPr>
      <w:lang w:bidi="ar-J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75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108489">
      <w:bodyDiv w:val="1"/>
      <w:marLeft w:val="0"/>
      <w:marRight w:val="0"/>
      <w:marTop w:val="0"/>
      <w:marBottom w:val="0"/>
      <w:divBdr>
        <w:top w:val="none" w:sz="0" w:space="0" w:color="auto"/>
        <w:left w:val="none" w:sz="0" w:space="0" w:color="auto"/>
        <w:bottom w:val="none" w:sz="0" w:space="0" w:color="auto"/>
        <w:right w:val="none" w:sz="0" w:space="0" w:color="auto"/>
      </w:divBdr>
    </w:div>
    <w:div w:id="155635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66</Words>
  <Characters>378</Characters>
  <Application>Microsoft Office Word</Application>
  <DocSecurity>0</DocSecurity>
  <Lines>3</Lines>
  <Paragraphs>1</Paragraphs>
  <ScaleCrop>false</ScaleCrop>
  <Company/>
  <LinksUpToDate>false</LinksUpToDate>
  <CharactersWithSpaces>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2020-11-17T06:57:00Z</dcterms:created>
  <dcterms:modified xsi:type="dcterms:W3CDTF">2020-11-17T08:16:00Z</dcterms:modified>
</cp:coreProperties>
</file>