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C7" w:rsidRPr="006D37C7" w:rsidRDefault="006D37C7" w:rsidP="006D37C7">
      <w:pPr>
        <w:rPr>
          <w:rtl/>
          <w:lang w:bidi="ar-SA"/>
        </w:rPr>
      </w:pPr>
      <w:r w:rsidRPr="006D37C7">
        <w:rPr>
          <w:rtl/>
          <w:lang w:bidi="ar-SA"/>
        </w:rPr>
        <w:t>مقدمة في المحاسبة الإدارية، تحليل العلاقة بين الحجم والتكلفة والربح، المزيج البيعي، القرارات قصيرة الأجل، قرار التسعير، الموازنات التقديرية، طرق تقويم الإنفاق الرأسمالي.</w:t>
      </w:r>
    </w:p>
    <w:p w:rsidR="00851D86" w:rsidRPr="00350302" w:rsidRDefault="00851D86" w:rsidP="00350302">
      <w:pPr>
        <w:rPr>
          <w:lang w:bidi="ar-SA"/>
        </w:rPr>
      </w:pPr>
      <w:bookmarkStart w:id="0" w:name="_GoBack"/>
      <w:bookmarkEnd w:id="0"/>
    </w:p>
    <w:sectPr w:rsidR="00851D86" w:rsidRPr="003503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2016-03-05T23:06:00Z</dcterms:created>
  <dcterms:modified xsi:type="dcterms:W3CDTF">2016-03-06T01:48:00Z</dcterms:modified>
</cp:coreProperties>
</file>