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0F7E8A">
      <w:pPr>
        <w:rPr>
          <w:rFonts w:cs="Arial"/>
          <w:rtl/>
        </w:rPr>
      </w:pPr>
      <w:r w:rsidRPr="000F7E8A">
        <w:rPr>
          <w:rFonts w:cs="Monotype Koufi"/>
          <w:sz w:val="32"/>
          <w:szCs w:val="32"/>
          <w:rtl/>
        </w:rPr>
        <w:t xml:space="preserve">ندوة في الشعر الأندلسي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0F7E8A" w:rsidP="000F7E8A">
      <w:pPr>
        <w:rPr>
          <w:rFonts w:cs="Monotype Koufi"/>
          <w:sz w:val="32"/>
          <w:szCs w:val="32"/>
        </w:rPr>
      </w:pPr>
      <w:r w:rsidRPr="000F7E8A">
        <w:rPr>
          <w:rFonts w:cs="Monotype Koufi"/>
          <w:sz w:val="32"/>
          <w:szCs w:val="32"/>
          <w:rtl/>
        </w:rPr>
        <w:t xml:space="preserve">تتناول الندوة المسائل الفاقعة في الشعر الأندلسي,وأظهر فنونه ، ولا </w:t>
      </w:r>
      <w:proofErr w:type="spellStart"/>
      <w:r w:rsidRPr="000F7E8A">
        <w:rPr>
          <w:rFonts w:cs="Monotype Koufi"/>
          <w:sz w:val="32"/>
          <w:szCs w:val="32"/>
          <w:rtl/>
        </w:rPr>
        <w:t>سيما</w:t>
      </w:r>
      <w:proofErr w:type="spellEnd"/>
      <w:r w:rsidRPr="000F7E8A">
        <w:rPr>
          <w:rFonts w:cs="Monotype Koufi"/>
          <w:sz w:val="32"/>
          <w:szCs w:val="32"/>
          <w:rtl/>
        </w:rPr>
        <w:t xml:space="preserve"> شعر الطبيعة والموشحات ورثاء المدن والممالك ,وأظهر الشعراء مع نماذج من أشعارهم.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F7E8A"/>
    <w:rsid w:val="00132CFE"/>
    <w:rsid w:val="002C2338"/>
    <w:rsid w:val="00310E27"/>
    <w:rsid w:val="005145E4"/>
    <w:rsid w:val="005F266B"/>
    <w:rsid w:val="00842CA9"/>
    <w:rsid w:val="008F01E7"/>
    <w:rsid w:val="009A31B2"/>
    <w:rsid w:val="00C77204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9</cp:revision>
  <dcterms:created xsi:type="dcterms:W3CDTF">2020-11-26T17:28:00Z</dcterms:created>
  <dcterms:modified xsi:type="dcterms:W3CDTF">2020-11-26T17:42:00Z</dcterms:modified>
</cp:coreProperties>
</file>