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17E9" w:rsidRPr="00673A1C" w:rsidRDefault="004117E9" w:rsidP="004117E9">
      <w:pPr>
        <w:jc w:val="lowKashida"/>
        <w:rPr>
          <w:rFonts w:cs="Simplified Arabic" w:hint="cs"/>
          <w:sz w:val="32"/>
          <w:szCs w:val="32"/>
          <w:rtl/>
        </w:rPr>
      </w:pPr>
    </w:p>
    <w:p w:rsidR="004117E9" w:rsidRPr="00673A1C" w:rsidRDefault="004117E9" w:rsidP="004117E9">
      <w:pPr>
        <w:shd w:val="clear" w:color="auto" w:fill="B3B3B3"/>
        <w:jc w:val="lowKashida"/>
        <w:rPr>
          <w:rFonts w:cs="Simplified Arabic" w:hint="cs"/>
          <w:sz w:val="32"/>
          <w:szCs w:val="32"/>
          <w:rtl/>
        </w:rPr>
      </w:pPr>
      <w:r w:rsidRPr="00673A1C">
        <w:rPr>
          <w:rFonts w:cs="Simplified Arabic" w:hint="cs"/>
          <w:sz w:val="32"/>
          <w:szCs w:val="32"/>
          <w:rtl/>
        </w:rPr>
        <w:t>101102</w:t>
      </w:r>
      <w:r w:rsidRPr="00673A1C">
        <w:rPr>
          <w:rFonts w:cs="Simplified Arabic" w:hint="cs"/>
          <w:sz w:val="32"/>
          <w:szCs w:val="32"/>
          <w:rtl/>
        </w:rPr>
        <w:tab/>
      </w:r>
      <w:r w:rsidRPr="00673A1C">
        <w:rPr>
          <w:rFonts w:cs="Simplified Arabic" w:hint="cs"/>
          <w:sz w:val="32"/>
          <w:szCs w:val="32"/>
          <w:rtl/>
        </w:rPr>
        <w:tab/>
        <w:t xml:space="preserve">الادب في الاردن </w:t>
      </w:r>
      <w:r w:rsidRPr="00673A1C">
        <w:rPr>
          <w:rFonts w:cs="Simplified Arabic" w:hint="cs"/>
          <w:sz w:val="32"/>
          <w:szCs w:val="32"/>
          <w:rtl/>
        </w:rPr>
        <w:tab/>
      </w:r>
      <w:r w:rsidRPr="00673A1C">
        <w:rPr>
          <w:rFonts w:cs="Simplified Arabic" w:hint="cs"/>
          <w:sz w:val="32"/>
          <w:szCs w:val="32"/>
          <w:rtl/>
        </w:rPr>
        <w:tab/>
      </w:r>
      <w:r w:rsidRPr="00673A1C">
        <w:rPr>
          <w:rFonts w:cs="Simplified Arabic" w:hint="cs"/>
          <w:sz w:val="32"/>
          <w:szCs w:val="32"/>
          <w:rtl/>
        </w:rPr>
        <w:tab/>
        <w:t>(3ساعات معتمدة )</w:t>
      </w:r>
    </w:p>
    <w:p w:rsidR="00523313" w:rsidRPr="004117E9" w:rsidRDefault="004117E9" w:rsidP="004117E9">
      <w:r w:rsidRPr="00673A1C">
        <w:rPr>
          <w:rFonts w:cs="Simplified Arabic" w:hint="cs"/>
          <w:sz w:val="32"/>
          <w:szCs w:val="32"/>
          <w:rtl/>
        </w:rPr>
        <w:t>يقوم هذا المساق على استعراض انماط الادب في الاردن الحديث ، وتطور هذه الانماط ، وعوامل تطورها ورجالات الادب.</w:t>
      </w:r>
      <w:bookmarkStart w:id="0" w:name="_GoBack"/>
      <w:bookmarkEnd w:id="0"/>
    </w:p>
    <w:sectPr w:rsidR="00523313" w:rsidRPr="004117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84C"/>
    <w:rsid w:val="0008784C"/>
    <w:rsid w:val="004117E9"/>
    <w:rsid w:val="00523313"/>
    <w:rsid w:val="005643E4"/>
    <w:rsid w:val="0059024E"/>
    <w:rsid w:val="00B92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EF66A9"/>
  <w15:chartTrackingRefBased/>
  <w15:docId w15:val="{DFD840DC-9CAF-483E-A4B3-7C0D66F63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784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hanan bnayan</dc:creator>
  <cp:keywords/>
  <dc:description/>
  <cp:lastModifiedBy>hanan bnayan</cp:lastModifiedBy>
  <cp:revision>5</cp:revision>
  <dcterms:created xsi:type="dcterms:W3CDTF">2018-12-21T20:39:00Z</dcterms:created>
  <dcterms:modified xsi:type="dcterms:W3CDTF">2018-12-21T20:52:00Z</dcterms:modified>
</cp:coreProperties>
</file>