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86" w:rsidRPr="00A0051C" w:rsidRDefault="000B0E3B" w:rsidP="00E62407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r>
        <w:rPr>
          <w:sz w:val="28"/>
        </w:rPr>
        <w:t xml:space="preserve">Introduction to cost accounting, cost behavior, cost-volume-profit analysis, cost classification, cost accumulation, job order costing, process costing, cost allocation, joint and by–products, income statement of manufacturing companies. Prerequisite: </w:t>
      </w:r>
      <w:proofErr w:type="spellStart"/>
      <w:r>
        <w:rPr>
          <w:sz w:val="28"/>
        </w:rPr>
        <w:t>Acc</w:t>
      </w:r>
      <w:proofErr w:type="spellEnd"/>
      <w:r>
        <w:rPr>
          <w:sz w:val="28"/>
        </w:rPr>
        <w:t xml:space="preserve"> 102</w:t>
      </w: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2016-03-05T23:06:00Z</dcterms:created>
  <dcterms:modified xsi:type="dcterms:W3CDTF">2016-03-06T01:06:00Z</dcterms:modified>
</cp:coreProperties>
</file>