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BF" w:rsidRDefault="008802BF" w:rsidP="008802BF">
      <w:pPr>
        <w:jc w:val="both"/>
        <w:rPr>
          <w:rFonts w:ascii="Tahoma" w:hAnsi="Tahoma" w:cs="Tahoma" w:hint="cs"/>
          <w:color w:val="000080"/>
          <w:sz w:val="20"/>
          <w:szCs w:val="20"/>
          <w:rtl/>
        </w:rPr>
      </w:pPr>
      <w:r w:rsidRPr="007E2212">
        <w:rPr>
          <w:rFonts w:ascii="Tahoma" w:hAnsi="Tahoma" w:cs="Tahoma" w:hint="cs"/>
          <w:color w:val="000080"/>
          <w:sz w:val="20"/>
          <w:szCs w:val="20"/>
          <w:rtl/>
        </w:rPr>
        <w:t>مؤسسات مالية يهدف هذا المساق الى تعريف الطالب على مفهوم المؤسسات المالية في اطارها العام واهدافها ، ثم ايضاح الاشكال التي يمكن للمؤسسات المالية ان تتخذها (مؤسسات محلية ، اقليمية ، دولية ) والتعرف الى الوظائف الاساسية لتلك المؤسسات والى مصادر اموال ، واستخدمات تلك المصادر لكل نوع منها.</w:t>
      </w:r>
    </w:p>
    <w:p w:rsidR="00AD50C9" w:rsidRPr="0068254C" w:rsidRDefault="00AD50C9" w:rsidP="00DD3AD3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AD50C9" w:rsidRPr="00682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A15BB"/>
    <w:rsid w:val="00456FB2"/>
    <w:rsid w:val="00581A3B"/>
    <w:rsid w:val="005E4624"/>
    <w:rsid w:val="00677B6B"/>
    <w:rsid w:val="0068254C"/>
    <w:rsid w:val="008802BF"/>
    <w:rsid w:val="008C361F"/>
    <w:rsid w:val="00906CA2"/>
    <w:rsid w:val="009B1344"/>
    <w:rsid w:val="00A21FF3"/>
    <w:rsid w:val="00AC012D"/>
    <w:rsid w:val="00AD50C9"/>
    <w:rsid w:val="00B45A18"/>
    <w:rsid w:val="00BD2A82"/>
    <w:rsid w:val="00C310E9"/>
    <w:rsid w:val="00DD3AD3"/>
    <w:rsid w:val="00E06624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2016-03-05T23:06:00Z</dcterms:created>
  <dcterms:modified xsi:type="dcterms:W3CDTF">2016-03-05T23:28:00Z</dcterms:modified>
</cp:coreProperties>
</file>