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9E" w:rsidRPr="00AE629E" w:rsidRDefault="00AE629E" w:rsidP="00AE629E">
      <w:pPr>
        <w:rPr>
          <w:rtl/>
          <w:lang w:bidi="ar-SA"/>
        </w:rPr>
      </w:pPr>
      <w:r w:rsidRPr="00AE629E">
        <w:rPr>
          <w:rtl/>
          <w:lang w:bidi="ar-SA"/>
        </w:rPr>
        <w:t>النواحي المتقدمة في الفروع والاندماج وإعادة التكوين والتصفية والقوائم المالية الموحدة، عمليات العملات الأجنبية.</w:t>
      </w:r>
    </w:p>
    <w:p w:rsidR="00851D86" w:rsidRPr="00350302" w:rsidRDefault="00851D86" w:rsidP="00350302">
      <w:pPr>
        <w:rPr>
          <w:lang w:bidi="ar-SA"/>
        </w:rPr>
      </w:pPr>
      <w:bookmarkStart w:id="0" w:name="_GoBack"/>
      <w:bookmarkEnd w:id="0"/>
    </w:p>
    <w:sectPr w:rsidR="00851D86" w:rsidRPr="003503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B61ED"/>
    <w:rsid w:val="00CE0260"/>
    <w:rsid w:val="00CF3548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dcterms:created xsi:type="dcterms:W3CDTF">2016-03-05T23:06:00Z</dcterms:created>
  <dcterms:modified xsi:type="dcterms:W3CDTF">2016-03-06T01:46:00Z</dcterms:modified>
</cp:coreProperties>
</file>