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6949" w14:textId="77777777" w:rsidR="00B86C3B" w:rsidRPr="00755744" w:rsidRDefault="00B86C3B" w:rsidP="00B86C3B">
      <w:pPr>
        <w:tabs>
          <w:tab w:val="right" w:pos="46"/>
        </w:tabs>
        <w:ind w:left="-44"/>
        <w:rPr>
          <w:b/>
          <w:bCs/>
          <w:u w:val="single"/>
          <w:rtl/>
        </w:rPr>
      </w:pPr>
      <w:r w:rsidRPr="00755744">
        <w:rPr>
          <w:b/>
          <w:bCs/>
          <w:u w:val="single"/>
          <w:rtl/>
        </w:rPr>
        <w:t>090151</w:t>
      </w:r>
      <w:r>
        <w:rPr>
          <w:rFonts w:hint="cs"/>
          <w:b/>
          <w:bCs/>
          <w:u w:val="single"/>
          <w:rtl/>
        </w:rPr>
        <w:t>3</w:t>
      </w:r>
      <w:r>
        <w:rPr>
          <w:rFonts w:hint="cs"/>
          <w:rtl/>
        </w:rPr>
        <w:t xml:space="preserve">    </w:t>
      </w:r>
      <w:r w:rsidRPr="00755744">
        <w:rPr>
          <w:b/>
          <w:bCs/>
          <w:u w:val="single"/>
          <w:rtl/>
        </w:rPr>
        <w:t>هندســة الجســور ( ثلاث ساعات معتمدة)</w:t>
      </w:r>
    </w:p>
    <w:p w14:paraId="5897CFD0" w14:textId="77777777" w:rsidR="00B86C3B" w:rsidRPr="00755744" w:rsidRDefault="00B86C3B" w:rsidP="00B86C3B">
      <w:pPr>
        <w:tabs>
          <w:tab w:val="right" w:pos="1080"/>
        </w:tabs>
        <w:ind w:left="1080"/>
        <w:jc w:val="both"/>
        <w:rPr>
          <w:rtl/>
        </w:rPr>
      </w:pPr>
      <w:r w:rsidRPr="00755744">
        <w:rPr>
          <w:rtl/>
        </w:rPr>
        <w:t>أنواع الجسور، الأحمال على الجسور، تحليل وتصميم جسور الخرسانة المسلحة، الجسور ذات العناصر المسبقة التصنيع ومسبقة الشد، الجسور المعدنية، تصميم اجزاء الجسر التحت إنشائية، تفصيلات إنشائية</w:t>
      </w:r>
      <w:r>
        <w:rPr>
          <w:rFonts w:hint="cs"/>
          <w:rtl/>
        </w:rPr>
        <w:t>.</w:t>
      </w:r>
    </w:p>
    <w:p w14:paraId="530C448A" w14:textId="77777777" w:rsidR="00B86C3B" w:rsidRPr="00755744" w:rsidRDefault="00B86C3B" w:rsidP="00B86C3B">
      <w:pPr>
        <w:tabs>
          <w:tab w:val="right" w:pos="1080"/>
        </w:tabs>
        <w:ind w:left="1080"/>
        <w:jc w:val="both"/>
        <w:rPr>
          <w:u w:val="single"/>
          <w:rtl/>
        </w:rPr>
      </w:pPr>
      <w:r w:rsidRPr="00755744">
        <w:rPr>
          <w:u w:val="single"/>
          <w:rtl/>
        </w:rPr>
        <w:t xml:space="preserve">المتطلب السابق </w:t>
      </w:r>
      <w:r>
        <w:rPr>
          <w:rFonts w:hint="cs"/>
          <w:u w:val="single"/>
          <w:rtl/>
        </w:rPr>
        <w:t>0901503</w:t>
      </w:r>
      <w:r w:rsidRPr="00755744">
        <w:rPr>
          <w:u w:val="single"/>
          <w:rtl/>
        </w:rPr>
        <w:t xml:space="preserve"> </w:t>
      </w:r>
    </w:p>
    <w:p w14:paraId="5F748401" w14:textId="77777777" w:rsidR="00B86C3B" w:rsidRDefault="00B86C3B">
      <w:bookmarkStart w:id="0" w:name="_GoBack"/>
      <w:bookmarkEnd w:id="0"/>
    </w:p>
    <w:sectPr w:rsidR="00B8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3B"/>
    <w:rsid w:val="00B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A313"/>
  <w15:chartTrackingRefBased/>
  <w15:docId w15:val="{22B145CB-30AF-4BE9-ACCE-91CE544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C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2018-12-30T18:09:00Z</dcterms:created>
  <dcterms:modified xsi:type="dcterms:W3CDTF">2018-12-30T18:09:00Z</dcterms:modified>
</cp:coreProperties>
</file>