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1075" w14:textId="77777777" w:rsidR="00D02164" w:rsidRDefault="00D02164" w:rsidP="00D02164">
      <w:pPr>
        <w:tabs>
          <w:tab w:val="right" w:pos="46"/>
        </w:tabs>
        <w:ind w:left="-44"/>
        <w:rPr>
          <w:rFonts w:cs="Arabic Transparent"/>
          <w:rtl/>
        </w:rPr>
      </w:pPr>
      <w:r w:rsidRPr="00755744">
        <w:rPr>
          <w:b/>
          <w:bCs/>
          <w:u w:val="single"/>
          <w:rtl/>
        </w:rPr>
        <w:t>09015</w:t>
      </w:r>
      <w:r>
        <w:rPr>
          <w:rFonts w:hint="cs"/>
          <w:b/>
          <w:bCs/>
          <w:u w:val="single"/>
          <w:rtl/>
        </w:rPr>
        <w:t>21</w:t>
      </w:r>
      <w:r w:rsidRPr="000A1AF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cs="Arabic Transparent"/>
          <w:b/>
          <w:bCs/>
          <w:u w:val="single"/>
          <w:rtl/>
        </w:rPr>
        <w:t>ميكانيكا الصخـــور ( ثلاث ساعات معتمدة)</w:t>
      </w:r>
    </w:p>
    <w:p w14:paraId="596B2E4C" w14:textId="77777777" w:rsidR="00D02164" w:rsidRPr="008323B0" w:rsidRDefault="00D02164" w:rsidP="00D02164">
      <w:pPr>
        <w:pStyle w:val="BlockText"/>
        <w:ind w:left="1080" w:hanging="1080"/>
        <w:jc w:val="both"/>
        <w:rPr>
          <w:rFonts w:cs="Times New Roman"/>
          <w:szCs w:val="24"/>
          <w:rtl/>
        </w:rPr>
      </w:pPr>
      <w:r>
        <w:rPr>
          <w:szCs w:val="24"/>
          <w:rtl/>
        </w:rPr>
        <w:tab/>
      </w:r>
      <w:r w:rsidRPr="008323B0">
        <w:rPr>
          <w:rFonts w:cs="Times New Roman"/>
          <w:szCs w:val="24"/>
          <w:rtl/>
        </w:rPr>
        <w:t>دراسة الخصائص الفيزيائية للصخور: المادة الصخرية، والكتل  الصخرية والفواصل الصخرية ، نظريات انهيار الصخور، حالة الاجهادات في القشرة الأرضية، تأثير الفواصل على قوة تحمل الصخور، واستقرار المنحدرات</w:t>
      </w:r>
      <w:r>
        <w:rPr>
          <w:rFonts w:cs="Times New Roman"/>
          <w:szCs w:val="24"/>
        </w:rPr>
        <w:t>.</w:t>
      </w:r>
      <w:r w:rsidRPr="008323B0">
        <w:rPr>
          <w:rFonts w:cs="Times New Roman"/>
          <w:szCs w:val="24"/>
          <w:rtl/>
        </w:rPr>
        <w:t xml:space="preserve"> سلوك الصخور الطرية مع الزمن ، انضغاطية الصخور.</w:t>
      </w:r>
    </w:p>
    <w:p w14:paraId="37B9C0B3" w14:textId="7FDBF29F" w:rsidR="00D02164" w:rsidRDefault="00D02164" w:rsidP="00D02164">
      <w:r w:rsidRPr="008323B0">
        <w:rPr>
          <w:u w:val="single"/>
          <w:rtl/>
        </w:rPr>
        <w:t>المتطلب السابق0901410</w:t>
      </w:r>
      <w:bookmarkStart w:id="0" w:name="_GoBack"/>
      <w:bookmarkEnd w:id="0"/>
    </w:p>
    <w:sectPr w:rsidR="00D0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64"/>
    <w:rsid w:val="00D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64F1"/>
  <w15:chartTrackingRefBased/>
  <w15:docId w15:val="{2FCC2EBD-6676-42EA-9E8B-FD507F9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1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02164"/>
    <w:pPr>
      <w:ind w:left="284" w:hanging="284"/>
      <w:jc w:val="lowKashida"/>
    </w:pPr>
    <w:rPr>
      <w:rFonts w:cs="Arabic Transparen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2018-12-30T18:10:00Z</dcterms:created>
  <dcterms:modified xsi:type="dcterms:W3CDTF">2018-12-30T18:11:00Z</dcterms:modified>
</cp:coreProperties>
</file>