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29" w:rsidRDefault="00183429"/>
    <w:p w:rsidR="00183429" w:rsidRDefault="00183429" w:rsidP="00513DC4">
      <w:pPr>
        <w:ind w:firstLine="720"/>
      </w:pPr>
      <w:r>
        <w:rPr>
          <w:noProof/>
        </w:rPr>
        <w:drawing>
          <wp:inline distT="0" distB="0" distL="0" distR="0" wp14:anchorId="0CAEF87C" wp14:editId="2F7F5309">
            <wp:extent cx="1348740" cy="1902817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902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3C8" w:rsidRPr="00513DC4" w:rsidRDefault="00513DC4" w:rsidP="001834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183429" w:rsidRPr="00513DC4">
        <w:rPr>
          <w:b/>
          <w:bCs/>
          <w:sz w:val="28"/>
          <w:szCs w:val="28"/>
        </w:rPr>
        <w:t>ersonal information:</w:t>
      </w:r>
    </w:p>
    <w:p w:rsidR="003E2AE4" w:rsidRDefault="001263C8" w:rsidP="001263C8">
      <w:r w:rsidRPr="00513DC4">
        <w:rPr>
          <w:b/>
          <w:bCs/>
          <w:sz w:val="28"/>
          <w:szCs w:val="28"/>
        </w:rPr>
        <w:t>Name:</w:t>
      </w:r>
      <w:r w:rsidR="0007029B">
        <w:t xml:space="preserve"> Ahma</w:t>
      </w:r>
      <w:bookmarkStart w:id="0" w:name="_GoBack"/>
      <w:bookmarkEnd w:id="0"/>
      <w:r w:rsidRPr="001263C8">
        <w:t xml:space="preserve">d </w:t>
      </w:r>
      <w:proofErr w:type="spellStart"/>
      <w:r w:rsidRPr="001263C8">
        <w:t>Fawaz</w:t>
      </w:r>
      <w:proofErr w:type="spellEnd"/>
      <w:r w:rsidRPr="001263C8">
        <w:t xml:space="preserve"> </w:t>
      </w:r>
      <w:proofErr w:type="spellStart"/>
      <w:r w:rsidRPr="001263C8">
        <w:t>Malkawi</w:t>
      </w:r>
      <w:proofErr w:type="spellEnd"/>
    </w:p>
    <w:p w:rsidR="008B77E3" w:rsidRDefault="003E2AE4" w:rsidP="003E2AE4">
      <w:r w:rsidRPr="00513DC4">
        <w:rPr>
          <w:b/>
          <w:bCs/>
          <w:sz w:val="28"/>
          <w:szCs w:val="28"/>
        </w:rPr>
        <w:t>Place and date of birth:</w:t>
      </w:r>
      <w:r w:rsidRPr="003E2AE4">
        <w:t xml:space="preserve"> </w:t>
      </w:r>
      <w:proofErr w:type="spellStart"/>
      <w:r w:rsidRPr="003E2AE4">
        <w:t>Malka</w:t>
      </w:r>
      <w:proofErr w:type="spellEnd"/>
      <w:r w:rsidRPr="003E2AE4">
        <w:t xml:space="preserve"> - 1968</w:t>
      </w:r>
    </w:p>
    <w:p w:rsidR="00D53D98" w:rsidRPr="00513DC4" w:rsidRDefault="008B77E3" w:rsidP="008B77E3">
      <w:pPr>
        <w:rPr>
          <w:b/>
          <w:bCs/>
          <w:sz w:val="28"/>
          <w:szCs w:val="28"/>
        </w:rPr>
      </w:pPr>
      <w:r w:rsidRPr="00513DC4">
        <w:rPr>
          <w:b/>
          <w:bCs/>
          <w:sz w:val="28"/>
          <w:szCs w:val="28"/>
        </w:rPr>
        <w:t>Jordanian nationality</w:t>
      </w:r>
    </w:p>
    <w:p w:rsidR="007C7BF0" w:rsidRDefault="00D53D98" w:rsidP="00D53D98">
      <w:r w:rsidRPr="00513DC4">
        <w:rPr>
          <w:b/>
          <w:bCs/>
          <w:sz w:val="28"/>
          <w:szCs w:val="28"/>
        </w:rPr>
        <w:t>Marital status:</w:t>
      </w:r>
      <w:r w:rsidRPr="00D53D98">
        <w:t xml:space="preserve"> Married</w:t>
      </w:r>
    </w:p>
    <w:p w:rsidR="007C7BF0" w:rsidRDefault="007C7BF0" w:rsidP="007C7BF0">
      <w:r w:rsidRPr="00513DC4">
        <w:rPr>
          <w:b/>
          <w:bCs/>
          <w:sz w:val="28"/>
          <w:szCs w:val="28"/>
        </w:rPr>
        <w:t>Current workplace:</w:t>
      </w:r>
      <w:r>
        <w:t xml:space="preserve"> University of </w:t>
      </w:r>
      <w:proofErr w:type="spellStart"/>
      <w:r>
        <w:t>Jerash</w:t>
      </w:r>
      <w:proofErr w:type="spellEnd"/>
    </w:p>
    <w:p w:rsidR="00513DC4" w:rsidRDefault="007C7BF0" w:rsidP="00513DC4">
      <w:r>
        <w:t xml:space="preserve">   </w:t>
      </w:r>
      <w:r w:rsidRPr="00513DC4">
        <w:rPr>
          <w:b/>
          <w:bCs/>
          <w:sz w:val="28"/>
          <w:szCs w:val="28"/>
        </w:rPr>
        <w:t>Mobile</w:t>
      </w:r>
      <w:r w:rsidR="00513DC4">
        <w:rPr>
          <w:b/>
          <w:bCs/>
          <w:sz w:val="28"/>
          <w:szCs w:val="28"/>
        </w:rPr>
        <w:t>:</w:t>
      </w:r>
      <w:r w:rsidRPr="00513DC4">
        <w:rPr>
          <w:b/>
          <w:bCs/>
          <w:sz w:val="28"/>
          <w:szCs w:val="28"/>
        </w:rPr>
        <w:t xml:space="preserve"> </w:t>
      </w:r>
      <w:r>
        <w:t>06</w:t>
      </w:r>
      <w:r w:rsidR="00513DC4">
        <w:t>/0772950300</w:t>
      </w:r>
    </w:p>
    <w:p w:rsidR="007C7BF0" w:rsidRPr="00513DC4" w:rsidRDefault="007C7BF0" w:rsidP="007C7BF0">
      <w:pPr>
        <w:rPr>
          <w:b/>
          <w:bCs/>
          <w:sz w:val="24"/>
          <w:szCs w:val="24"/>
        </w:rPr>
      </w:pPr>
      <w:r w:rsidRPr="00513DC4">
        <w:rPr>
          <w:b/>
          <w:bCs/>
          <w:sz w:val="28"/>
          <w:szCs w:val="28"/>
        </w:rPr>
        <w:t>E-MAIL</w:t>
      </w:r>
      <w:r w:rsidRPr="00513DC4">
        <w:rPr>
          <w:b/>
          <w:bCs/>
          <w:sz w:val="24"/>
          <w:szCs w:val="24"/>
        </w:rPr>
        <w:t>: art.malka@yahoo.com</w:t>
      </w:r>
    </w:p>
    <w:p w:rsidR="00D02971" w:rsidRPr="00513DC4" w:rsidRDefault="00513DC4" w:rsidP="00D029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D02971" w:rsidRPr="00513DC4">
        <w:rPr>
          <w:b/>
          <w:bCs/>
          <w:sz w:val="28"/>
          <w:szCs w:val="28"/>
        </w:rPr>
        <w:t>cientific certificates :</w:t>
      </w:r>
    </w:p>
    <w:p w:rsidR="00D02971" w:rsidRDefault="00D02971" w:rsidP="00D02971">
      <w:r>
        <w:t xml:space="preserve">- PhD in Business Administration / Innovation Management / University of Engineering Economics - </w:t>
      </w:r>
      <w:proofErr w:type="spellStart"/>
      <w:r>
        <w:t>Peterburg</w:t>
      </w:r>
      <w:proofErr w:type="spellEnd"/>
      <w:r>
        <w:t xml:space="preserve"> 2001.</w:t>
      </w:r>
    </w:p>
    <w:p w:rsidR="00D02971" w:rsidRDefault="00D02971" w:rsidP="0077306E">
      <w:r>
        <w:t>- Master of Communication Engineering</w:t>
      </w:r>
      <w:r w:rsidR="0077306E">
        <w:t xml:space="preserve"> - Technical University - </w:t>
      </w:r>
      <w:proofErr w:type="spellStart"/>
      <w:r w:rsidR="0077306E">
        <w:t>Peterbu</w:t>
      </w:r>
      <w:r>
        <w:t>rg</w:t>
      </w:r>
      <w:proofErr w:type="spellEnd"/>
      <w:r>
        <w:t xml:space="preserve"> 1996.</w:t>
      </w:r>
    </w:p>
    <w:p w:rsidR="00584FA2" w:rsidRDefault="00513DC4" w:rsidP="00D02971">
      <w:r>
        <w:t>-</w:t>
      </w:r>
      <w:r w:rsidR="00D02971">
        <w:t xml:space="preserve">Applied Electronic Engineering - </w:t>
      </w:r>
      <w:proofErr w:type="spellStart"/>
      <w:r w:rsidR="00D02971">
        <w:t>Yarmouk</w:t>
      </w:r>
      <w:proofErr w:type="spellEnd"/>
      <w:r w:rsidR="00D02971">
        <w:t xml:space="preserve"> University -1990.</w:t>
      </w:r>
    </w:p>
    <w:p w:rsidR="00584FA2" w:rsidRPr="00513DC4" w:rsidRDefault="00584FA2" w:rsidP="00584FA2">
      <w:pPr>
        <w:rPr>
          <w:b/>
          <w:bCs/>
          <w:sz w:val="28"/>
          <w:szCs w:val="28"/>
        </w:rPr>
      </w:pPr>
      <w:r w:rsidRPr="00513DC4">
        <w:rPr>
          <w:b/>
          <w:bCs/>
          <w:sz w:val="28"/>
          <w:szCs w:val="28"/>
        </w:rPr>
        <w:t>Academic practical experiences:</w:t>
      </w:r>
    </w:p>
    <w:p w:rsidR="00584FA2" w:rsidRDefault="00513DC4" w:rsidP="00513DC4">
      <w:r>
        <w:t>-</w:t>
      </w:r>
      <w:r w:rsidR="00584FA2">
        <w:t>Vice Dean of the College of Economics and Administrative Sciences from 2015 to 2018.</w:t>
      </w:r>
    </w:p>
    <w:p w:rsidR="00584FA2" w:rsidRDefault="00513DC4" w:rsidP="00584FA2">
      <w:r>
        <w:t>-</w:t>
      </w:r>
      <w:r w:rsidR="00584FA2">
        <w:t xml:space="preserve">Associate Professor - Department of Business Administration - University of </w:t>
      </w:r>
      <w:proofErr w:type="spellStart"/>
      <w:r w:rsidR="00584FA2">
        <w:t>Jerash</w:t>
      </w:r>
      <w:proofErr w:type="spellEnd"/>
      <w:r w:rsidR="00584FA2">
        <w:t xml:space="preserve"> 2008 until now.</w:t>
      </w:r>
    </w:p>
    <w:p w:rsidR="00584FA2" w:rsidRDefault="00513DC4" w:rsidP="00584FA2">
      <w:r>
        <w:t>-</w:t>
      </w:r>
      <w:r w:rsidR="00584FA2">
        <w:t xml:space="preserve">Head of Administrative Sciences Department, </w:t>
      </w:r>
      <w:proofErr w:type="spellStart"/>
      <w:r w:rsidR="00584FA2">
        <w:t>Jerash</w:t>
      </w:r>
      <w:proofErr w:type="spellEnd"/>
      <w:r w:rsidR="00584FA2">
        <w:t xml:space="preserve"> University, 2009 to 2011.</w:t>
      </w:r>
    </w:p>
    <w:p w:rsidR="00F97B37" w:rsidRDefault="00BA0408" w:rsidP="00584FA2">
      <w:r>
        <w:lastRenderedPageBreak/>
        <w:t>-</w:t>
      </w:r>
      <w:r w:rsidR="00584FA2">
        <w:t>Lecturer - Prince Faisal Technical College - 1990-1992.</w:t>
      </w:r>
    </w:p>
    <w:p w:rsidR="00F97B37" w:rsidRDefault="00F97B37" w:rsidP="00F97B37"/>
    <w:p w:rsidR="00F97B37" w:rsidRPr="00BA0408" w:rsidRDefault="00F97B37" w:rsidP="00F97B37">
      <w:pPr>
        <w:rPr>
          <w:b/>
          <w:bCs/>
          <w:sz w:val="28"/>
          <w:szCs w:val="28"/>
        </w:rPr>
      </w:pPr>
      <w:r w:rsidRPr="00BA0408">
        <w:rPr>
          <w:b/>
          <w:bCs/>
          <w:sz w:val="28"/>
          <w:szCs w:val="28"/>
        </w:rPr>
        <w:t>Other practical experiences:</w:t>
      </w:r>
    </w:p>
    <w:p w:rsidR="00F97B37" w:rsidRDefault="00BA0408" w:rsidP="00F97B37">
      <w:r>
        <w:t>-</w:t>
      </w:r>
      <w:r w:rsidR="00F97B37">
        <w:t>Member of the Central Committee of the Jordanian Engineers Association - Irbid 2006-2009.</w:t>
      </w:r>
    </w:p>
    <w:p w:rsidR="00F97B37" w:rsidRDefault="00BA0408" w:rsidP="00F97B37">
      <w:r>
        <w:t>-</w:t>
      </w:r>
      <w:r w:rsidR="00F97B37">
        <w:t>Director of the Professional Syndicates Complex - Irbid 2007.</w:t>
      </w:r>
    </w:p>
    <w:p w:rsidR="00F97B37" w:rsidRDefault="00BA0408" w:rsidP="00F97B37">
      <w:r>
        <w:t>-</w:t>
      </w:r>
      <w:r w:rsidR="00F97B37">
        <w:t>Member of the Editorial Board of Irbid Engineer Magazine 2006-2009.</w:t>
      </w:r>
    </w:p>
    <w:p w:rsidR="00F97B37" w:rsidRDefault="00BA0408" w:rsidP="00F97B37">
      <w:r>
        <w:t>-</w:t>
      </w:r>
      <w:r w:rsidR="00F97B37">
        <w:t>Member of the Engineers Syndicate Council - Irbid 2009 to 2012.</w:t>
      </w:r>
    </w:p>
    <w:p w:rsidR="00F97B37" w:rsidRDefault="00BA0408" w:rsidP="00F97B37">
      <w:r>
        <w:t>-</w:t>
      </w:r>
      <w:r w:rsidR="00F97B37">
        <w:t>Member of the committee overseeing the Professional Syndicates Complex - Irbid 2009-2012.</w:t>
      </w:r>
    </w:p>
    <w:p w:rsidR="00F97B37" w:rsidRDefault="00BA0408" w:rsidP="00F97B37">
      <w:r>
        <w:t>-</w:t>
      </w:r>
      <w:r w:rsidR="00F97B37">
        <w:t>Editor-in-chief of Irbid Engineer Magazine, 2010.</w:t>
      </w:r>
    </w:p>
    <w:p w:rsidR="00F97B37" w:rsidRDefault="00BA0408" w:rsidP="00F97B37">
      <w:r>
        <w:t>-</w:t>
      </w:r>
      <w:r w:rsidR="00F97B37">
        <w:t>Member of the scientific committee of the Jordanian Engineers Association 2011 until now.</w:t>
      </w:r>
    </w:p>
    <w:p w:rsidR="00F97B37" w:rsidRDefault="00BA0408" w:rsidP="00F97B37">
      <w:r>
        <w:t>=</w:t>
      </w:r>
      <w:r w:rsidR="00F97B37">
        <w:t>Member of the Preparatory Committee for the First International Engineering Conference, which was held in October 2014.</w:t>
      </w:r>
    </w:p>
    <w:p w:rsidR="00F97B37" w:rsidRDefault="00BA0408" w:rsidP="00F97B37">
      <w:r>
        <w:t>-</w:t>
      </w:r>
      <w:r w:rsidR="00F97B37">
        <w:t xml:space="preserve">Member of the Advisory Committee for the Conference on Sustainable Development in Education for the Eighth Scientific Conference held on 28-30 / 4/2015 </w:t>
      </w:r>
      <w:proofErr w:type="spellStart"/>
      <w:r w:rsidR="00F97B37">
        <w:t>Jerash</w:t>
      </w:r>
      <w:proofErr w:type="spellEnd"/>
      <w:r w:rsidR="00F97B37">
        <w:t xml:space="preserve"> University.</w:t>
      </w:r>
    </w:p>
    <w:p w:rsidR="00F97B37" w:rsidRDefault="00F97B37" w:rsidP="00F97B37">
      <w:r>
        <w:t xml:space="preserve">- Rapporteur of the Preparatory Committee for the Third International Conference: Economic Advancement - Reality and Challenges, which was held from 25-28 / 10/2016 at </w:t>
      </w:r>
      <w:proofErr w:type="spellStart"/>
      <w:r>
        <w:t>Jerash</w:t>
      </w:r>
      <w:proofErr w:type="spellEnd"/>
      <w:r>
        <w:t xml:space="preserve"> University.</w:t>
      </w:r>
    </w:p>
    <w:p w:rsidR="00F62562" w:rsidRDefault="00BA0408" w:rsidP="00F97B37">
      <w:r>
        <w:t>-</w:t>
      </w:r>
      <w:r w:rsidR="00F97B37">
        <w:t>Chairman of the Engineers Syndicate in Irbid Governorate from 5/2018 until now</w:t>
      </w:r>
    </w:p>
    <w:p w:rsidR="00F62562" w:rsidRDefault="00F62562" w:rsidP="00F62562"/>
    <w:p w:rsidR="00F62562" w:rsidRPr="00BA0408" w:rsidRDefault="00F62562" w:rsidP="00F62562">
      <w:pPr>
        <w:rPr>
          <w:b/>
          <w:bCs/>
          <w:sz w:val="28"/>
          <w:szCs w:val="28"/>
        </w:rPr>
      </w:pPr>
      <w:r w:rsidRPr="00BA0408">
        <w:rPr>
          <w:b/>
          <w:bCs/>
          <w:sz w:val="28"/>
          <w:szCs w:val="28"/>
        </w:rPr>
        <w:t>Excellent courses and workshops:</w:t>
      </w:r>
    </w:p>
    <w:p w:rsidR="00F62562" w:rsidRDefault="00F62562" w:rsidP="00F62562"/>
    <w:p w:rsidR="00F62562" w:rsidRDefault="00F62562" w:rsidP="00F62562">
      <w:r>
        <w:t xml:space="preserve">    1) The measurement and evaluation course includes:</w:t>
      </w:r>
    </w:p>
    <w:p w:rsidR="00F62562" w:rsidRDefault="00F62562" w:rsidP="00F62562">
      <w:r>
        <w:t>- Measurement and evaluation theory.</w:t>
      </w:r>
    </w:p>
    <w:p w:rsidR="00F62562" w:rsidRDefault="00F62562" w:rsidP="00F62562">
      <w:r>
        <w:t>- Planning for tests and measuring and evaluation tools.</w:t>
      </w:r>
    </w:p>
    <w:p w:rsidR="00F62562" w:rsidRDefault="00BA0408" w:rsidP="00F62562">
      <w:r>
        <w:t>-</w:t>
      </w:r>
      <w:r w:rsidR="00F62562">
        <w:t>Preparing evaluation tools and their specifications.</w:t>
      </w:r>
    </w:p>
    <w:p w:rsidR="00F62562" w:rsidRDefault="00BA0408" w:rsidP="00F62562">
      <w:r>
        <w:t>-</w:t>
      </w:r>
      <w:r w:rsidR="00F62562">
        <w:t>Test analysis.</w:t>
      </w:r>
    </w:p>
    <w:p w:rsidR="00F62562" w:rsidRDefault="00BA0408" w:rsidP="00F62562">
      <w:r>
        <w:t>-</w:t>
      </w:r>
      <w:r w:rsidR="00F62562">
        <w:t>Realistic Calendar.</w:t>
      </w:r>
    </w:p>
    <w:p w:rsidR="00F62562" w:rsidRDefault="00F62562" w:rsidP="00F62562"/>
    <w:p w:rsidR="00F62562" w:rsidRDefault="00F62562" w:rsidP="00F62562">
      <w:r>
        <w:t>2) The educational administration course includes:</w:t>
      </w:r>
    </w:p>
    <w:p w:rsidR="00F62562" w:rsidRDefault="00BA0408" w:rsidP="00F62562">
      <w:r>
        <w:t>-</w:t>
      </w:r>
      <w:r w:rsidR="00F62562">
        <w:t>Measurement and evaluation.</w:t>
      </w:r>
    </w:p>
    <w:p w:rsidR="00F62562" w:rsidRDefault="00BA0408" w:rsidP="00F62562">
      <w:r>
        <w:t>-</w:t>
      </w:r>
      <w:r w:rsidR="00F62562">
        <w:t>Creativity in management.</w:t>
      </w:r>
    </w:p>
    <w:p w:rsidR="00F62562" w:rsidRDefault="00BA0408" w:rsidP="00F62562">
      <w:r>
        <w:t>-</w:t>
      </w:r>
      <w:r w:rsidR="00F62562">
        <w:t>Public and private accreditation legislation.</w:t>
      </w:r>
    </w:p>
    <w:p w:rsidR="00F62562" w:rsidRDefault="00BA0408" w:rsidP="00F62562">
      <w:r>
        <w:t>-</w:t>
      </w:r>
      <w:r w:rsidR="00F62562">
        <w:t>Quality in higher education institutions.</w:t>
      </w:r>
    </w:p>
    <w:p w:rsidR="00F62562" w:rsidRDefault="00BA0408" w:rsidP="00F62562">
      <w:r>
        <w:t>-</w:t>
      </w:r>
      <w:r w:rsidR="00F62562">
        <w:t>Administrative operations.</w:t>
      </w:r>
    </w:p>
    <w:p w:rsidR="00F62562" w:rsidRDefault="00F62562" w:rsidP="00F62562"/>
    <w:p w:rsidR="002D682E" w:rsidRDefault="00F62562" w:rsidP="00F62562">
      <w:r>
        <w:t>3) A course on using the interactive "book board" and the participatory learning tools.</w:t>
      </w:r>
    </w:p>
    <w:p w:rsidR="002D682E" w:rsidRPr="002D682E" w:rsidRDefault="002D682E" w:rsidP="002D682E"/>
    <w:p w:rsidR="002D682E" w:rsidRPr="00BA0408" w:rsidRDefault="002D682E" w:rsidP="002D682E">
      <w:pPr>
        <w:rPr>
          <w:b/>
          <w:bCs/>
          <w:sz w:val="28"/>
          <w:szCs w:val="28"/>
        </w:rPr>
      </w:pPr>
      <w:r w:rsidRPr="00BA0408">
        <w:rPr>
          <w:b/>
          <w:bCs/>
          <w:sz w:val="28"/>
          <w:szCs w:val="28"/>
        </w:rPr>
        <w:t>Areas of training and teaching:</w:t>
      </w:r>
    </w:p>
    <w:p w:rsidR="002D682E" w:rsidRDefault="00BA0408" w:rsidP="002D682E">
      <w:r>
        <w:t>-</w:t>
      </w:r>
      <w:r w:rsidR="002D682E">
        <w:t>Human Resource Management.</w:t>
      </w:r>
    </w:p>
    <w:p w:rsidR="002D682E" w:rsidRDefault="00BA0408" w:rsidP="002D682E">
      <w:r>
        <w:t>-</w:t>
      </w:r>
      <w:r w:rsidR="002D682E">
        <w:t>Total Quality Management and Control.</w:t>
      </w:r>
    </w:p>
    <w:p w:rsidR="002D682E" w:rsidRDefault="00BA0408" w:rsidP="002D682E">
      <w:r>
        <w:t>-</w:t>
      </w:r>
      <w:r w:rsidR="002D682E">
        <w:t>Strategic Planning.</w:t>
      </w:r>
    </w:p>
    <w:p w:rsidR="002D682E" w:rsidRDefault="00BA0408" w:rsidP="002D682E">
      <w:r>
        <w:t>-</w:t>
      </w:r>
      <w:r w:rsidR="002D682E">
        <w:t>Local planning and development.</w:t>
      </w:r>
    </w:p>
    <w:p w:rsidR="002D682E" w:rsidRDefault="00BA0408" w:rsidP="002D682E">
      <w:r>
        <w:t>-</w:t>
      </w:r>
      <w:r w:rsidR="002D682E">
        <w:t>Administrative regulation.</w:t>
      </w:r>
    </w:p>
    <w:p w:rsidR="002D682E" w:rsidRDefault="00BA0408" w:rsidP="002D682E">
      <w:r>
        <w:t>-</w:t>
      </w:r>
      <w:r w:rsidR="002D682E">
        <w:t>Research Methodology.</w:t>
      </w:r>
    </w:p>
    <w:p w:rsidR="002D682E" w:rsidRDefault="00BA0408" w:rsidP="002D682E">
      <w:r>
        <w:t>-</w:t>
      </w:r>
      <w:r w:rsidR="002D682E">
        <w:t>Quantitative methods of decision-making.</w:t>
      </w:r>
    </w:p>
    <w:p w:rsidR="002D682E" w:rsidRDefault="00BA0408" w:rsidP="002D682E">
      <w:r>
        <w:t>-</w:t>
      </w:r>
      <w:r w:rsidR="002D682E">
        <w:t>Operations Research.</w:t>
      </w:r>
    </w:p>
    <w:p w:rsidR="002D682E" w:rsidRDefault="00BA0408" w:rsidP="002D682E">
      <w:r>
        <w:t>-</w:t>
      </w:r>
      <w:r w:rsidR="002D682E">
        <w:t>Innovation Management.</w:t>
      </w:r>
    </w:p>
    <w:p w:rsidR="002D682E" w:rsidRDefault="00BA0408" w:rsidP="002D682E">
      <w:r>
        <w:t>-</w:t>
      </w:r>
      <w:r w:rsidR="002D682E">
        <w:t>Administrative control.</w:t>
      </w:r>
    </w:p>
    <w:p w:rsidR="00FF34A9" w:rsidRPr="00BA0408" w:rsidRDefault="00FF34A9" w:rsidP="00FF34A9">
      <w:pPr>
        <w:rPr>
          <w:b/>
          <w:bCs/>
          <w:sz w:val="28"/>
          <w:szCs w:val="28"/>
        </w:rPr>
      </w:pPr>
      <w:r w:rsidRPr="00BA0408">
        <w:rPr>
          <w:b/>
          <w:bCs/>
          <w:sz w:val="28"/>
          <w:szCs w:val="28"/>
        </w:rPr>
        <w:t>* External participations in management training and development:</w:t>
      </w:r>
    </w:p>
    <w:p w:rsidR="00FF34A9" w:rsidRDefault="00FF34A9" w:rsidP="00FF34A9"/>
    <w:p w:rsidR="00FF34A9" w:rsidRDefault="00FF34A9" w:rsidP="00FF34A9">
      <w:r>
        <w:t xml:space="preserve">- A course for Abu Dhabi Police, entitled Capacity Building and Training, by </w:t>
      </w:r>
      <w:proofErr w:type="spellStart"/>
      <w:r>
        <w:t>Talal</w:t>
      </w:r>
      <w:proofErr w:type="spellEnd"/>
      <w:r>
        <w:t xml:space="preserve"> Abu-</w:t>
      </w:r>
      <w:proofErr w:type="spellStart"/>
      <w:r>
        <w:t>Ghazaleh</w:t>
      </w:r>
      <w:proofErr w:type="spellEnd"/>
      <w:r>
        <w:t xml:space="preserve"> Organization</w:t>
      </w:r>
    </w:p>
    <w:p w:rsidR="00FF34A9" w:rsidRDefault="00FF34A9" w:rsidP="00FF34A9">
      <w:r>
        <w:t>17-20 / 5/2010.</w:t>
      </w:r>
    </w:p>
    <w:p w:rsidR="00FF34A9" w:rsidRDefault="00FF34A9" w:rsidP="00FF34A9">
      <w:r>
        <w:lastRenderedPageBreak/>
        <w:t>- A course for African Airlines engineers entitled Effective Supervision Skills, Tripoli, Libya</w:t>
      </w:r>
    </w:p>
    <w:p w:rsidR="00FF34A9" w:rsidRDefault="00FF34A9" w:rsidP="00FF34A9">
      <w:r>
        <w:t xml:space="preserve">     28 / 7- 4/8/2010.</w:t>
      </w:r>
    </w:p>
    <w:p w:rsidR="00FF34A9" w:rsidRDefault="00FF34A9" w:rsidP="00FF34A9">
      <w:r>
        <w:t>- A course in administrative development for workers in Libyan real estate registration institutions, entitled Problem Solving and Decision Making, Istanbul - Turkey</w:t>
      </w:r>
    </w:p>
    <w:p w:rsidR="005C3126" w:rsidRDefault="00FF34A9" w:rsidP="00FF34A9">
      <w:r>
        <w:t>Modern Trends in Enterprise Leadership Course, United Arab Emirates, Dubai, from 20 / 11-26 / 11/2016.</w:t>
      </w:r>
    </w:p>
    <w:p w:rsidR="005C3126" w:rsidRDefault="005C3126" w:rsidP="005C3126"/>
    <w:p w:rsidR="005C3126" w:rsidRPr="00BA0408" w:rsidRDefault="005C3126" w:rsidP="005C3126">
      <w:pPr>
        <w:rPr>
          <w:b/>
          <w:bCs/>
          <w:sz w:val="28"/>
          <w:szCs w:val="28"/>
        </w:rPr>
      </w:pPr>
      <w:r w:rsidRPr="00BA0408">
        <w:rPr>
          <w:b/>
          <w:bCs/>
          <w:sz w:val="28"/>
          <w:szCs w:val="28"/>
        </w:rPr>
        <w:t>* Internal participations in training:</w:t>
      </w:r>
    </w:p>
    <w:p w:rsidR="005C3126" w:rsidRDefault="005C3126" w:rsidP="005C3126">
      <w:r>
        <w:t xml:space="preserve">          - Training diploma in human resources management for workers at the International Relief Agency from 12/23/2012 - 5/20/3013.</w:t>
      </w:r>
    </w:p>
    <w:p w:rsidR="00CC1FA3" w:rsidRDefault="005C3126" w:rsidP="005C3126">
      <w:r>
        <w:t xml:space="preserve">       </w:t>
      </w:r>
      <w:r w:rsidR="00BA0408">
        <w:t>-</w:t>
      </w:r>
      <w:r>
        <w:t xml:space="preserve">   Many courses in the field of developing public and private sector institutions.</w:t>
      </w:r>
    </w:p>
    <w:p w:rsidR="00CC1FA3" w:rsidRDefault="00CC1FA3" w:rsidP="00CC1FA3"/>
    <w:p w:rsidR="00CC1FA3" w:rsidRPr="00BA0408" w:rsidRDefault="00CC1FA3" w:rsidP="00CC1FA3">
      <w:pPr>
        <w:rPr>
          <w:b/>
          <w:bCs/>
          <w:sz w:val="28"/>
          <w:szCs w:val="28"/>
        </w:rPr>
      </w:pPr>
      <w:r w:rsidRPr="00BA0408">
        <w:rPr>
          <w:b/>
          <w:bCs/>
          <w:sz w:val="28"/>
          <w:szCs w:val="28"/>
        </w:rPr>
        <w:t>Conferences and Research:</w:t>
      </w:r>
    </w:p>
    <w:p w:rsidR="00CC1FA3" w:rsidRPr="00BA0408" w:rsidRDefault="00CC1FA3" w:rsidP="00CC1FA3">
      <w:pPr>
        <w:rPr>
          <w:b/>
          <w:bCs/>
          <w:sz w:val="28"/>
          <w:szCs w:val="28"/>
        </w:rPr>
      </w:pPr>
      <w:r w:rsidRPr="00BA0408">
        <w:rPr>
          <w:b/>
          <w:bCs/>
          <w:sz w:val="28"/>
          <w:szCs w:val="28"/>
        </w:rPr>
        <w:t xml:space="preserve">         Conferences:</w:t>
      </w:r>
    </w:p>
    <w:p w:rsidR="00CC1FA3" w:rsidRDefault="00CC1FA3" w:rsidP="00CC1FA3">
      <w:r>
        <w:t xml:space="preserve">                        1 - The Fifth Asian Science Park Leaders Conference - Leaders Meeting - Dead Sea at</w:t>
      </w:r>
    </w:p>
    <w:p w:rsidR="00CC1FA3" w:rsidRDefault="00CC1FA3" w:rsidP="00CC1FA3">
      <w:r>
        <w:t xml:space="preserve">                                   The period 17-20 / 4/2010.</w:t>
      </w:r>
    </w:p>
    <w:p w:rsidR="00CC1FA3" w:rsidRDefault="00CC1FA3" w:rsidP="00CC1FA3">
      <w:r>
        <w:t xml:space="preserve">        </w:t>
      </w:r>
    </w:p>
    <w:p w:rsidR="00CC1FA3" w:rsidRPr="00BA0408" w:rsidRDefault="00CC1FA3" w:rsidP="00CC1FA3">
      <w:pPr>
        <w:rPr>
          <w:b/>
          <w:bCs/>
          <w:sz w:val="28"/>
          <w:szCs w:val="28"/>
        </w:rPr>
      </w:pPr>
      <w:r w:rsidRPr="00BA0408">
        <w:rPr>
          <w:b/>
          <w:bCs/>
          <w:sz w:val="28"/>
          <w:szCs w:val="28"/>
        </w:rPr>
        <w:t xml:space="preserve">          Research:</w:t>
      </w:r>
    </w:p>
    <w:p w:rsidR="00CC1FA3" w:rsidRDefault="00CC1FA3" w:rsidP="00CC1FA3">
      <w:r>
        <w:t>1- The effect of the characteristics of management information systems on the creativity of workers in Jordanian commercial banks (field study on banks</w:t>
      </w:r>
    </w:p>
    <w:p w:rsidR="00CC1FA3" w:rsidRDefault="00CC1FA3" w:rsidP="00CC1FA3">
      <w:r>
        <w:t xml:space="preserve">         Jordanian Commercial in Irbid), An-</w:t>
      </w:r>
      <w:proofErr w:type="spellStart"/>
      <w:r>
        <w:t>Najah</w:t>
      </w:r>
      <w:proofErr w:type="spellEnd"/>
      <w:r>
        <w:t xml:space="preserve"> University Research Journal - Palestine.</w:t>
      </w:r>
    </w:p>
    <w:p w:rsidR="00CC1FA3" w:rsidRDefault="00CC1FA3" w:rsidP="00CC1FA3">
      <w:r>
        <w:t>2- Measuring the effectiveness of the Balanced Scorecard for managing the strategic performance in Jordanian public institutions (field study on the Social Security Institution - Irbid), University of Baghdad, Journal of Economic and Administrative Sciences.</w:t>
      </w:r>
    </w:p>
    <w:p w:rsidR="00CC1FA3" w:rsidRDefault="00CC1FA3" w:rsidP="00CC1FA3">
      <w:r>
        <w:t>3- Measuring the return from training and its impact on organizations (field study on Irbid Governorate Electricity Company, Jordan), University of Aden, Journal of Economics.</w:t>
      </w:r>
    </w:p>
    <w:p w:rsidR="00CC1FA3" w:rsidRDefault="00BA0408" w:rsidP="00CC1FA3">
      <w:r>
        <w:t>4-</w:t>
      </w:r>
      <w:r w:rsidR="00CC1FA3">
        <w:t>Jop</w:t>
      </w:r>
      <w:r>
        <w:t xml:space="preserve"> </w:t>
      </w:r>
      <w:r w:rsidR="00CC1FA3">
        <w:t xml:space="preserve">satisfaction work life balance in Jordan banking sector,(Aden Republic of Yemen) </w:t>
      </w:r>
    </w:p>
    <w:p w:rsidR="00CC1FA3" w:rsidRDefault="00BA0408" w:rsidP="00CC1FA3">
      <w:r>
        <w:lastRenderedPageBreak/>
        <w:t>5-</w:t>
      </w:r>
      <w:r w:rsidR="00CC1FA3">
        <w:t xml:space="preserve">"The Degree of Applying Accountability Principles in Public &amp; Private Universities in Jordan A comparative study between </w:t>
      </w:r>
      <w:proofErr w:type="spellStart"/>
      <w:r w:rsidR="00CC1FA3">
        <w:t>Yarmouk</w:t>
      </w:r>
      <w:proofErr w:type="spellEnd"/>
      <w:r w:rsidR="00CC1FA3">
        <w:t xml:space="preserve"> University and </w:t>
      </w:r>
      <w:proofErr w:type="spellStart"/>
      <w:r w:rsidR="00CC1FA3">
        <w:t>Jerash</w:t>
      </w:r>
      <w:proofErr w:type="spellEnd"/>
      <w:r w:rsidR="00CC1FA3">
        <w:t xml:space="preserve"> University" ,ESJ journal,2017,val.13.</w:t>
      </w:r>
    </w:p>
    <w:p w:rsidR="00CC1FA3" w:rsidRDefault="00BA0408" w:rsidP="00CC1FA3">
      <w:r>
        <w:t>6-</w:t>
      </w:r>
      <w:r w:rsidR="00CC1FA3">
        <w:t xml:space="preserve">An investigation into the adoption of mobile banking application in Jordan. Journal of informatics and mathematical sciences, Vol.8.No4, 2016. </w:t>
      </w:r>
    </w:p>
    <w:p w:rsidR="00CC1FA3" w:rsidRDefault="00CC1FA3" w:rsidP="00CC1FA3">
      <w:r>
        <w:t>7- The Impact of Commitment Time Sharing Companies by Applying the</w:t>
      </w:r>
    </w:p>
    <w:p w:rsidR="00CC1FA3" w:rsidRDefault="00CC1FA3" w:rsidP="00CC1FA3">
      <w:r>
        <w:t>Standards of Corporate Governance in Creating Sustainable</w:t>
      </w:r>
    </w:p>
    <w:p w:rsidR="00CC1FA3" w:rsidRDefault="00CC1FA3" w:rsidP="00CC1FA3">
      <w:r>
        <w:t>Employment Opportunities in Jordan.</w:t>
      </w:r>
    </w:p>
    <w:p w:rsidR="00CC1FA3" w:rsidRDefault="00CC1FA3" w:rsidP="00CC1FA3">
      <w:r>
        <w:t>8- The Relationship between the Business Process Reengineering and the Institutional Performance in the Institutions of Retrograde Privatization in Jordan</w:t>
      </w:r>
    </w:p>
    <w:p w:rsidR="00CC1FA3" w:rsidRDefault="00CC1FA3" w:rsidP="00CC1FA3">
      <w:r>
        <w:t>Case study: Water-Authority North Region</w:t>
      </w:r>
    </w:p>
    <w:p w:rsidR="00CC1FA3" w:rsidRDefault="00CC1FA3" w:rsidP="00CC1FA3">
      <w:r>
        <w:t>9- The Impact of the Use of Information Technology in Improving the Quality of Services: A Field Study of Fast-Food Restaurants in Jordan</w:t>
      </w:r>
    </w:p>
    <w:p w:rsidR="005F6B5B" w:rsidRPr="00CC1FA3" w:rsidRDefault="005F6B5B" w:rsidP="00CC1FA3"/>
    <w:sectPr w:rsidR="005F6B5B" w:rsidRPr="00CC1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ED1" w:rsidRDefault="00823ED1" w:rsidP="00183429">
      <w:pPr>
        <w:spacing w:after="0" w:line="240" w:lineRule="auto"/>
      </w:pPr>
      <w:r>
        <w:separator/>
      </w:r>
    </w:p>
  </w:endnote>
  <w:endnote w:type="continuationSeparator" w:id="0">
    <w:p w:rsidR="00823ED1" w:rsidRDefault="00823ED1" w:rsidP="0018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ED1" w:rsidRDefault="00823ED1" w:rsidP="00183429">
      <w:pPr>
        <w:spacing w:after="0" w:line="240" w:lineRule="auto"/>
      </w:pPr>
      <w:r>
        <w:separator/>
      </w:r>
    </w:p>
  </w:footnote>
  <w:footnote w:type="continuationSeparator" w:id="0">
    <w:p w:rsidR="00823ED1" w:rsidRDefault="00823ED1" w:rsidP="00183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42826"/>
    <w:multiLevelType w:val="hybridMultilevel"/>
    <w:tmpl w:val="52E6C93E"/>
    <w:lvl w:ilvl="0" w:tplc="14E613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95"/>
    <w:rsid w:val="0007029B"/>
    <w:rsid w:val="001263C8"/>
    <w:rsid w:val="00183429"/>
    <w:rsid w:val="002D682E"/>
    <w:rsid w:val="003E2AE4"/>
    <w:rsid w:val="00513DC4"/>
    <w:rsid w:val="00584FA2"/>
    <w:rsid w:val="005C3126"/>
    <w:rsid w:val="005F6B5B"/>
    <w:rsid w:val="0077306E"/>
    <w:rsid w:val="007C7BF0"/>
    <w:rsid w:val="00823ED1"/>
    <w:rsid w:val="008B77E3"/>
    <w:rsid w:val="00BA0408"/>
    <w:rsid w:val="00CC1FA3"/>
    <w:rsid w:val="00D02971"/>
    <w:rsid w:val="00D53D98"/>
    <w:rsid w:val="00E43195"/>
    <w:rsid w:val="00F62562"/>
    <w:rsid w:val="00F97B37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429"/>
  </w:style>
  <w:style w:type="paragraph" w:styleId="Footer">
    <w:name w:val="footer"/>
    <w:basedOn w:val="Normal"/>
    <w:link w:val="FooterChar"/>
    <w:uiPriority w:val="99"/>
    <w:unhideWhenUsed/>
    <w:rsid w:val="0018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429"/>
  </w:style>
  <w:style w:type="paragraph" w:styleId="BalloonText">
    <w:name w:val="Balloon Text"/>
    <w:basedOn w:val="Normal"/>
    <w:link w:val="BalloonTextChar"/>
    <w:uiPriority w:val="99"/>
    <w:semiHidden/>
    <w:unhideWhenUsed/>
    <w:rsid w:val="0018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429"/>
  </w:style>
  <w:style w:type="paragraph" w:styleId="Footer">
    <w:name w:val="footer"/>
    <w:basedOn w:val="Normal"/>
    <w:link w:val="FooterChar"/>
    <w:uiPriority w:val="99"/>
    <w:unhideWhenUsed/>
    <w:rsid w:val="0018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429"/>
  </w:style>
  <w:style w:type="paragraph" w:styleId="BalloonText">
    <w:name w:val="Balloon Text"/>
    <w:basedOn w:val="Normal"/>
    <w:link w:val="BalloonTextChar"/>
    <w:uiPriority w:val="99"/>
    <w:semiHidden/>
    <w:unhideWhenUsed/>
    <w:rsid w:val="0018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831</Words>
  <Characters>4740</Characters>
  <Application>Microsoft Office Word</Application>
  <DocSecurity>0</DocSecurity>
  <Lines>39</Lines>
  <Paragraphs>11</Paragraphs>
  <ScaleCrop>false</ScaleCrop>
  <Company>SACC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20</cp:revision>
  <dcterms:created xsi:type="dcterms:W3CDTF">2020-10-19T05:36:00Z</dcterms:created>
  <dcterms:modified xsi:type="dcterms:W3CDTF">2020-10-19T06:09:00Z</dcterms:modified>
</cp:coreProperties>
</file>