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486C" w14:textId="77777777" w:rsidR="0008464E" w:rsidRPr="0008464E" w:rsidRDefault="0008464E" w:rsidP="0008464E">
      <w:pPr>
        <w:tabs>
          <w:tab w:val="left" w:pos="7692"/>
        </w:tabs>
        <w:ind w:right="-27"/>
        <w:jc w:val="center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b/>
          <w:bCs/>
          <w:noProof/>
          <w:sz w:val="28"/>
          <w:szCs w:val="28"/>
          <w:u w:val="single"/>
          <w:lang w:bidi="ar-JO"/>
        </w:rPr>
        <w:t>Biography</w:t>
      </w:r>
    </w:p>
    <w:p w14:paraId="4C8D3425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Name: Dr. Ali Ahmed Rashid Al-Momani.</w:t>
      </w:r>
    </w:p>
    <w:p w14:paraId="60165245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personal information :</w:t>
      </w:r>
    </w:p>
    <w:p w14:paraId="535F114F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Nationality: Jordanian.</w:t>
      </w:r>
    </w:p>
    <w:p w14:paraId="0127E14A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Date and place of birth: 2-10-1954 / Sakhra - Ajloun - Jordan</w:t>
      </w:r>
    </w:p>
    <w:p w14:paraId="71FA8256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Marital Status: Married (5 children)</w:t>
      </w:r>
    </w:p>
    <w:p w14:paraId="32670EC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Address: Jordan - Irbid</w:t>
      </w:r>
    </w:p>
    <w:p w14:paraId="36AE150C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Email: alimomani@yahoo.com</w:t>
      </w:r>
    </w:p>
    <w:p w14:paraId="4F6A4EC4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 xml:space="preserve">    Academic qualifications and the date of obtaining them:</w:t>
      </w:r>
    </w:p>
    <w:p w14:paraId="3C5C942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- 1999 - PhD degree in Arabic language, literature and criticism - Abbasid literature - Yarmouk University is excellent</w:t>
      </w:r>
    </w:p>
    <w:p w14:paraId="46ABE1E0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-1991 - Master's Degree - Arabic Language - Literature and Criticism - Abbasid Literature - Yarmouk University - Very Good</w:t>
      </w:r>
    </w:p>
    <w:p w14:paraId="4B051C1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- 1980 - Bachelor's degree, Arabic language, Beirut Arab University - Good</w:t>
      </w:r>
    </w:p>
    <w:p w14:paraId="1E12EC9B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-</w:t>
      </w:r>
      <w:r w:rsidRPr="0008464E">
        <w:rPr>
          <w:rFonts w:cs="Simplified Arabic"/>
          <w:noProof/>
          <w:sz w:val="28"/>
          <w:szCs w:val="28"/>
          <w:lang w:bidi="ar-JO"/>
        </w:rPr>
        <w:tab/>
        <w:t>Practical experiences:</w:t>
      </w:r>
    </w:p>
    <w:p w14:paraId="570BB8C5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- -2002 - until now. Jerash University - Faculty of Arts, Department of Arabic Language.</w:t>
      </w:r>
    </w:p>
    <w:p w14:paraId="77BC3BD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Academic rank: Associate Professor</w:t>
      </w:r>
    </w:p>
    <w:p w14:paraId="0B4FFAD4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Head of the Arabic Language Department at Jerash University from 2015 - now</w:t>
      </w:r>
    </w:p>
    <w:p w14:paraId="16563D28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-1999 - 2002 Faculty member - Zayed University / Abu Dhabi - College of Arts - Department of Arab and Islamic Studies.</w:t>
      </w:r>
    </w:p>
    <w:p w14:paraId="0574EC78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 xml:space="preserve"> </w:t>
      </w:r>
    </w:p>
    <w:p w14:paraId="71A06F4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lang w:bidi="ar-JO"/>
        </w:rPr>
        <w:t>Conferences, scientific activities and workshops:</w:t>
      </w:r>
    </w:p>
    <w:p w14:paraId="32D95BF8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rtl/>
          <w:lang w:bidi="ar-JO"/>
        </w:rPr>
        <w:t>1</w:t>
      </w:r>
      <w:r w:rsidRPr="0008464E">
        <w:rPr>
          <w:rFonts w:cs="Simplified Arabic"/>
          <w:noProof/>
          <w:sz w:val="28"/>
          <w:szCs w:val="28"/>
          <w:lang w:bidi="ar-JO"/>
        </w:rPr>
        <w:t xml:space="preserve"> - Participation in the Critical Conference of the Arabic Language / Jerash University 2012 - Presenting a research paper entitled (Renewal in artistic performance in Abbasid poetry - Abu Tamam as an example)</w:t>
      </w:r>
    </w:p>
    <w:p w14:paraId="57AA1208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rtl/>
          <w:lang w:bidi="ar-JO"/>
        </w:rPr>
        <w:t>2</w:t>
      </w:r>
      <w:r w:rsidRPr="0008464E">
        <w:rPr>
          <w:rFonts w:cs="Simplified Arabic"/>
          <w:noProof/>
          <w:sz w:val="28"/>
          <w:szCs w:val="28"/>
          <w:lang w:bidi="ar-JO"/>
        </w:rPr>
        <w:t>- Participation in a number of committees of the Arabic Language Department at Jerash University, such as the Cultural and Social Committee and the Graduate Follow-up Committee.</w:t>
      </w:r>
    </w:p>
    <w:p w14:paraId="3282AE0D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noProof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rtl/>
          <w:lang w:bidi="ar-JO"/>
        </w:rPr>
        <w:t>3</w:t>
      </w:r>
      <w:r w:rsidRPr="0008464E">
        <w:rPr>
          <w:rFonts w:cs="Simplified Arabic"/>
          <w:noProof/>
          <w:sz w:val="28"/>
          <w:szCs w:val="28"/>
          <w:lang w:bidi="ar-JO"/>
        </w:rPr>
        <w:t>- Participation in the preparation committee for the Arabic language conferences held by the department over several years.</w:t>
      </w:r>
    </w:p>
    <w:p w14:paraId="11E203DC" w14:textId="5A5BE6D6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noProof/>
          <w:sz w:val="28"/>
          <w:szCs w:val="28"/>
          <w:rtl/>
          <w:lang w:bidi="ar-JO"/>
        </w:rPr>
        <w:t>4</w:t>
      </w:r>
      <w:r w:rsidRPr="0008464E">
        <w:rPr>
          <w:rFonts w:cs="Simplified Arabic"/>
          <w:noProof/>
          <w:sz w:val="28"/>
          <w:szCs w:val="28"/>
          <w:lang w:bidi="ar-JO"/>
        </w:rPr>
        <w:t>- Participation in a number of courses: a course in measurement and evaluation, the smart board, and the electronic portal</w:t>
      </w:r>
      <w:r w:rsidRPr="0008464E">
        <w:rPr>
          <w:rFonts w:cs="Simplified Arabic"/>
          <w:b/>
          <w:bCs/>
          <w:noProof/>
          <w:sz w:val="28"/>
          <w:szCs w:val="28"/>
          <w:u w:val="single"/>
          <w:lang w:bidi="ar-JO"/>
        </w:rPr>
        <w:t xml:space="preserve"> </w:t>
      </w:r>
      <w:r w:rsidRPr="0008464E">
        <w:rPr>
          <w:rFonts w:cs="Simplified Arabic"/>
          <w:noProof/>
          <w:sz w:val="28"/>
          <w:szCs w:val="28"/>
          <w:lang w:bidi="ar-JO"/>
        </w:rPr>
        <w:t>of the university.</w:t>
      </w:r>
      <w:r w:rsidRPr="0008464E">
        <w:rPr>
          <w:rFonts w:cs="Simplified Arabic"/>
          <w:b/>
          <w:bCs/>
          <w:noProof/>
          <w:sz w:val="28"/>
          <w:szCs w:val="28"/>
          <w:u w:val="single"/>
          <w:lang w:bidi="ar-JO"/>
        </w:rPr>
        <w:t xml:space="preserve"> </w:t>
      </w:r>
      <w:r w:rsidR="00F56E6F" w:rsidRPr="0079397A">
        <w:rPr>
          <w:rFonts w:cs="Simplified Arabic"/>
          <w:sz w:val="28"/>
          <w:szCs w:val="28"/>
          <w:rtl/>
          <w:lang w:bidi="ar-JO"/>
        </w:rPr>
        <w:t>5</w:t>
      </w:r>
      <w:r w:rsidRPr="0008464E">
        <w:t xml:space="preserve"> </w:t>
      </w:r>
      <w:r w:rsidRPr="0008464E">
        <w:rPr>
          <w:rFonts w:cs="Simplified Arabic"/>
          <w:sz w:val="28"/>
          <w:szCs w:val="28"/>
          <w:lang w:bidi="ar-JO"/>
        </w:rPr>
        <w:t>Biography</w:t>
      </w:r>
    </w:p>
    <w:p w14:paraId="26BAC94B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Name: Dr. Ali Ahmed Rashid Al-Momani.</w:t>
      </w:r>
    </w:p>
    <w:p w14:paraId="66C908D4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 xml:space="preserve">personal </w:t>
      </w:r>
      <w:proofErr w:type="gramStart"/>
      <w:r w:rsidRPr="0008464E">
        <w:rPr>
          <w:rFonts w:cs="Simplified Arabic"/>
          <w:sz w:val="28"/>
          <w:szCs w:val="28"/>
          <w:lang w:bidi="ar-JO"/>
        </w:rPr>
        <w:t>information :</w:t>
      </w:r>
      <w:proofErr w:type="gramEnd"/>
    </w:p>
    <w:p w14:paraId="49648AE7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Nationality: Jordanian.</w:t>
      </w:r>
    </w:p>
    <w:p w14:paraId="31318A40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 xml:space="preserve">Date and place of birth: 2-10-1954 / Sakhra - </w:t>
      </w:r>
      <w:proofErr w:type="spellStart"/>
      <w:r w:rsidRPr="0008464E">
        <w:rPr>
          <w:rFonts w:cs="Simplified Arabic"/>
          <w:sz w:val="28"/>
          <w:szCs w:val="28"/>
          <w:lang w:bidi="ar-JO"/>
        </w:rPr>
        <w:t>Ajloun</w:t>
      </w:r>
      <w:proofErr w:type="spellEnd"/>
      <w:r w:rsidRPr="0008464E">
        <w:rPr>
          <w:rFonts w:cs="Simplified Arabic"/>
          <w:sz w:val="28"/>
          <w:szCs w:val="28"/>
          <w:lang w:bidi="ar-JO"/>
        </w:rPr>
        <w:t xml:space="preserve"> - Jordan</w:t>
      </w:r>
    </w:p>
    <w:p w14:paraId="549173EB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Marital Status: Married (5 children)</w:t>
      </w:r>
    </w:p>
    <w:p w14:paraId="6B18E0D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lastRenderedPageBreak/>
        <w:t>Address: Jordan - Irbid</w:t>
      </w:r>
    </w:p>
    <w:p w14:paraId="3475F26B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Email: alimomani@yahoo.com</w:t>
      </w:r>
    </w:p>
    <w:p w14:paraId="2BE1BEC6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 xml:space="preserve">    Academic qualifications and the date of obtaining them:</w:t>
      </w:r>
    </w:p>
    <w:p w14:paraId="0E608BD9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- 1999 - PhD degree in Arabic language, literature and criticism - Abbasid literature - Yarmouk University is excellent</w:t>
      </w:r>
    </w:p>
    <w:p w14:paraId="28E1B61C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-1991 - Master's Degree - Arabic Language - Literature and Criticism - Abbasid Literature - Yarmouk University - Very Good</w:t>
      </w:r>
    </w:p>
    <w:p w14:paraId="76142570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- 1980 - Bachelor's degree, Arabic language, Beirut Arab University - Good</w:t>
      </w:r>
    </w:p>
    <w:p w14:paraId="7DED2EA6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-</w:t>
      </w:r>
      <w:r w:rsidRPr="0008464E">
        <w:rPr>
          <w:rFonts w:cs="Simplified Arabic"/>
          <w:sz w:val="28"/>
          <w:szCs w:val="28"/>
          <w:lang w:bidi="ar-JO"/>
        </w:rPr>
        <w:tab/>
        <w:t>Practical experiences:</w:t>
      </w:r>
    </w:p>
    <w:p w14:paraId="0F2384FA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- -2002 - until now. Jerash University - Faculty of Arts, Department of Arabic Language.</w:t>
      </w:r>
    </w:p>
    <w:p w14:paraId="60B1293C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Academic rank: Associate Professor</w:t>
      </w:r>
    </w:p>
    <w:p w14:paraId="0787C867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Head of the Arabic Language Department at Jerash University from 2015 - now</w:t>
      </w:r>
    </w:p>
    <w:p w14:paraId="7F1FD694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-1999 - 2002 Faculty member - Zayed University / Abu Dhabi - College of Arts - Department of Arab and Islamic Studies.</w:t>
      </w:r>
    </w:p>
    <w:p w14:paraId="0377F0B1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rtl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 xml:space="preserve"> </w:t>
      </w:r>
    </w:p>
    <w:p w14:paraId="2B5972C5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lang w:bidi="ar-JO"/>
        </w:rPr>
        <w:t>Conferences, scientific activities and workshops:</w:t>
      </w:r>
    </w:p>
    <w:p w14:paraId="2194B973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rtl/>
          <w:lang w:bidi="ar-JO"/>
        </w:rPr>
        <w:t>1</w:t>
      </w:r>
      <w:r w:rsidRPr="0008464E">
        <w:rPr>
          <w:rFonts w:cs="Simplified Arabic"/>
          <w:sz w:val="28"/>
          <w:szCs w:val="28"/>
          <w:lang w:bidi="ar-JO"/>
        </w:rPr>
        <w:t xml:space="preserve"> - Participation in the Critical Conference of the Arabic Language / Jerash University 2012 - Presenting a research paper entitled (Renewal in artistic performance in Abbasid poetry - Abu Tamam as an example)</w:t>
      </w:r>
    </w:p>
    <w:p w14:paraId="619B27FF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rtl/>
          <w:lang w:bidi="ar-JO"/>
        </w:rPr>
        <w:t>2</w:t>
      </w:r>
      <w:r w:rsidRPr="0008464E">
        <w:rPr>
          <w:rFonts w:cs="Simplified Arabic"/>
          <w:sz w:val="28"/>
          <w:szCs w:val="28"/>
          <w:lang w:bidi="ar-JO"/>
        </w:rPr>
        <w:t>- Participation in a number of committees of the Arabic Language Department at Jerash University, such as the Cultural and Social Committee and the Graduate Follow-up Committee.</w:t>
      </w:r>
    </w:p>
    <w:p w14:paraId="185A5CD2" w14:textId="77777777" w:rsidR="0008464E" w:rsidRPr="0008464E" w:rsidRDefault="0008464E" w:rsidP="0008464E">
      <w:pPr>
        <w:tabs>
          <w:tab w:val="left" w:pos="7692"/>
        </w:tabs>
        <w:ind w:right="-27"/>
        <w:rPr>
          <w:rFonts w:cs="Simplified Arabic"/>
          <w:sz w:val="28"/>
          <w:szCs w:val="28"/>
          <w:lang w:bidi="ar-JO"/>
        </w:rPr>
      </w:pPr>
      <w:r w:rsidRPr="0008464E">
        <w:rPr>
          <w:rFonts w:cs="Simplified Arabic"/>
          <w:sz w:val="28"/>
          <w:szCs w:val="28"/>
          <w:rtl/>
          <w:lang w:bidi="ar-JO"/>
        </w:rPr>
        <w:t>3</w:t>
      </w:r>
      <w:r w:rsidRPr="0008464E">
        <w:rPr>
          <w:rFonts w:cs="Simplified Arabic"/>
          <w:sz w:val="28"/>
          <w:szCs w:val="28"/>
          <w:lang w:bidi="ar-JO"/>
        </w:rPr>
        <w:t>- Participation in the preparation committee for the Arabic language conferences held by the department over several years.</w:t>
      </w:r>
    </w:p>
    <w:p w14:paraId="60E9D291" w14:textId="5DA7AF71" w:rsidR="002F79F6" w:rsidRPr="0079397A" w:rsidRDefault="0008464E" w:rsidP="0008464E">
      <w:pPr>
        <w:tabs>
          <w:tab w:val="left" w:pos="7692"/>
        </w:tabs>
        <w:bidi/>
        <w:ind w:right="-27"/>
        <w:rPr>
          <w:lang w:bidi="ar-JO"/>
        </w:rPr>
      </w:pPr>
      <w:r w:rsidRPr="0008464E">
        <w:rPr>
          <w:rFonts w:cs="Simplified Arabic"/>
          <w:sz w:val="28"/>
          <w:szCs w:val="28"/>
          <w:rtl/>
          <w:lang w:bidi="ar-JO"/>
        </w:rPr>
        <w:t xml:space="preserve">4- </w:t>
      </w:r>
      <w:r w:rsidRPr="0008464E">
        <w:rPr>
          <w:rFonts w:cs="Simplified Arabic"/>
          <w:sz w:val="28"/>
          <w:szCs w:val="28"/>
          <w:lang w:bidi="ar-JO"/>
        </w:rPr>
        <w:t>Participation in a number of courses: a course in measurement and evaluation, the smart board, and the electronic portal of the university</w:t>
      </w:r>
      <w:r w:rsidRPr="0008464E">
        <w:rPr>
          <w:rFonts w:cs="Simplified Arabic"/>
          <w:sz w:val="28"/>
          <w:szCs w:val="28"/>
          <w:rtl/>
          <w:lang w:bidi="ar-JO"/>
        </w:rPr>
        <w:t>.</w:t>
      </w:r>
    </w:p>
    <w:sectPr w:rsidR="002F79F6" w:rsidRPr="0079397A" w:rsidSect="002F7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053D2"/>
    <w:multiLevelType w:val="hybridMultilevel"/>
    <w:tmpl w:val="A186FF0E"/>
    <w:lvl w:ilvl="0" w:tplc="E60270D8">
      <w:numFmt w:val="bullet"/>
      <w:lvlText w:val="-"/>
      <w:lvlJc w:val="left"/>
      <w:pPr>
        <w:tabs>
          <w:tab w:val="num" w:pos="30"/>
        </w:tabs>
        <w:ind w:left="30" w:hanging="159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6F"/>
    <w:rsid w:val="000310D3"/>
    <w:rsid w:val="0008464E"/>
    <w:rsid w:val="002F79F6"/>
    <w:rsid w:val="0079397A"/>
    <w:rsid w:val="00981BB6"/>
    <w:rsid w:val="00F56E6F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7302B"/>
  <w15:docId w15:val="{E2D5B67F-2504-489B-BBD4-462CAE3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5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DA87-9410-4704-A799-E95D8E42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Deema AlMomani</cp:lastModifiedBy>
  <cp:revision>3</cp:revision>
  <dcterms:created xsi:type="dcterms:W3CDTF">2019-07-23T10:18:00Z</dcterms:created>
  <dcterms:modified xsi:type="dcterms:W3CDTF">2021-02-02T17:52:00Z</dcterms:modified>
</cp:coreProperties>
</file>