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48" w:rsidRDefault="00266248">
      <w:pPr>
        <w:pStyle w:val="a8"/>
      </w:pPr>
    </w:p>
    <w:p w:rsidR="00266248" w:rsidRDefault="00F964FD">
      <w:pPr>
        <w:pStyle w:val="a6"/>
      </w:pPr>
      <w:r>
        <w:t>Dr. Hamada Mustafa Al-Qudah</w:t>
      </w:r>
    </w:p>
    <w:p w:rsidR="00625E20" w:rsidRDefault="00625E20" w:rsidP="00625E20">
      <w:pPr>
        <w:pStyle w:val="1"/>
        <w:numPr>
          <w:ilvl w:val="0"/>
          <w:numId w:val="0"/>
        </w:numPr>
        <w:ind w:left="360" w:hanging="360"/>
      </w:pPr>
    </w:p>
    <w:p w:rsidR="00EA1F3E" w:rsidRPr="00EA1F3E" w:rsidRDefault="00EA1F3E" w:rsidP="00625E20">
      <w:pPr>
        <w:pStyle w:val="1"/>
        <w:numPr>
          <w:ilvl w:val="0"/>
          <w:numId w:val="0"/>
        </w:numPr>
        <w:ind w:left="360" w:hanging="360"/>
        <w:rPr>
          <w:b/>
          <w:bCs/>
          <w:u w:val="single"/>
        </w:rPr>
      </w:pPr>
      <w:r w:rsidRPr="00EA1F3E">
        <w:rPr>
          <w:b/>
          <w:bCs/>
          <w:u w:val="single"/>
        </w:rPr>
        <w:t xml:space="preserve">Personal information </w:t>
      </w:r>
    </w:p>
    <w:p w:rsidR="001F20FC" w:rsidRDefault="001F20FC" w:rsidP="00F844EA">
      <w:pPr>
        <w:pStyle w:val="1"/>
        <w:numPr>
          <w:ilvl w:val="0"/>
          <w:numId w:val="0"/>
        </w:numPr>
        <w:ind w:left="360" w:hanging="360"/>
      </w:pPr>
      <w:r w:rsidRPr="00C74DC6">
        <w:rPr>
          <w:b/>
          <w:bCs/>
        </w:rPr>
        <w:t>Address</w:t>
      </w:r>
      <w:r>
        <w:t>: Jordan – Amman – TabarbourGeneral Command District – Martyr Atallah Al-Aqil Street – Building No. (8).</w:t>
      </w:r>
      <w:r w:rsidRPr="00C74DC6">
        <w:rPr>
          <w:b/>
          <w:bCs/>
        </w:rPr>
        <w:t>Gender</w:t>
      </w:r>
      <w:r>
        <w:t xml:space="preserve">: </w:t>
      </w:r>
      <w:r w:rsidR="008D43CA">
        <w:t xml:space="preserve">MALE </w:t>
      </w:r>
      <w:r w:rsidRPr="00B7686A">
        <w:rPr>
          <w:b/>
          <w:bCs/>
        </w:rPr>
        <w:t>place and date of birth</w:t>
      </w:r>
      <w:r>
        <w:t xml:space="preserve">: Jordan – Ajloun – Mahanna 6/12/1964 </w:t>
      </w:r>
      <w:r w:rsidR="00B7686A">
        <w:t xml:space="preserve">AD                         </w:t>
      </w:r>
      <w:r w:rsidRPr="00B7686A">
        <w:rPr>
          <w:b/>
          <w:bCs/>
        </w:rPr>
        <w:t>Religion</w:t>
      </w:r>
      <w:r>
        <w:t>: Islam</w:t>
      </w:r>
      <w:r w:rsidRPr="00B7686A">
        <w:rPr>
          <w:b/>
          <w:bCs/>
        </w:rPr>
        <w:t>Nationality</w:t>
      </w:r>
      <w:r>
        <w:t xml:space="preserve">: </w:t>
      </w:r>
      <w:r w:rsidR="007B670D">
        <w:t xml:space="preserve">JORDANIAN                         </w:t>
      </w:r>
      <w:r w:rsidRPr="007B670D">
        <w:rPr>
          <w:b/>
          <w:bCs/>
        </w:rPr>
        <w:t>Marital Status:</w:t>
      </w:r>
      <w:r w:rsidR="007B670D">
        <w:t xml:space="preserve">MARRIED                     </w:t>
      </w:r>
      <w:r w:rsidRPr="00F844EA">
        <w:rPr>
          <w:b/>
          <w:bCs/>
        </w:rPr>
        <w:t xml:space="preserve">Email: </w:t>
      </w:r>
      <w:hyperlink r:id="rId7" w:history="1">
        <w:r w:rsidRPr="00BA38F9">
          <w:rPr>
            <w:rStyle w:val="Hyperlink"/>
          </w:rPr>
          <w:t>Dr.HamadaQudah@hotmail.com</w:t>
        </w:r>
      </w:hyperlink>
      <w:r w:rsidRPr="00F844EA">
        <w:rPr>
          <w:b/>
          <w:bCs/>
        </w:rPr>
        <w:t>Phone: Cell:</w:t>
      </w:r>
      <w:r>
        <w:t xml:space="preserve"> 00962772208664, 00962790879539</w:t>
      </w:r>
    </w:p>
    <w:p w:rsidR="007C0E08" w:rsidRPr="00236439" w:rsidRDefault="00862823" w:rsidP="00236439">
      <w:pPr>
        <w:pStyle w:val="1"/>
        <w:numPr>
          <w:ilvl w:val="0"/>
          <w:numId w:val="0"/>
        </w:numPr>
        <w:ind w:left="360" w:hanging="360"/>
        <w:rPr>
          <w:b/>
          <w:bCs/>
          <w:u w:val="single"/>
        </w:rPr>
      </w:pPr>
      <w:r w:rsidRPr="00862823">
        <w:rPr>
          <w:b/>
          <w:bCs/>
          <w:u w:val="single"/>
        </w:rPr>
        <w:t xml:space="preserve">Education </w:t>
      </w:r>
    </w:p>
    <w:p w:rsidR="00E07C94" w:rsidRPr="00D449F4" w:rsidRDefault="00153DC8" w:rsidP="00E07C94">
      <w:pPr>
        <w:pStyle w:val="1"/>
        <w:numPr>
          <w:ilvl w:val="0"/>
          <w:numId w:val="0"/>
        </w:numPr>
        <w:ind w:left="360" w:hanging="360"/>
        <w:rPr>
          <w:color w:val="000000" w:themeColor="text1"/>
        </w:rPr>
      </w:pPr>
      <w:r>
        <w:t xml:space="preserve">2007                   PhD </w:t>
      </w:r>
      <w:r w:rsidR="007C0E08">
        <w:t xml:space="preserve">DEGREE ,in </w:t>
      </w:r>
      <w:r w:rsidR="00236439">
        <w:t>JURISPRUDENCe</w:t>
      </w:r>
      <w:r w:rsidR="007C0E08">
        <w:t xml:space="preserve">and its origins from the University of Jordan , </w:t>
      </w:r>
      <w:r w:rsidR="00D44858">
        <w:t>THe thesis</w:t>
      </w:r>
      <w:r w:rsidR="00D72C5E">
        <w:t xml:space="preserve"> title </w:t>
      </w:r>
      <w:r w:rsidR="004920B6" w:rsidRPr="00E07C94">
        <w:rPr>
          <w:color w:val="BF584A" w:themeColor="accent3"/>
        </w:rPr>
        <w:t xml:space="preserve">The Qur’an in Systems and its Effect on the Difference of Jurists. </w:t>
      </w:r>
      <w:r w:rsidR="004920B6" w:rsidRPr="00D449F4">
        <w:rPr>
          <w:color w:val="000000" w:themeColor="text1"/>
        </w:rPr>
        <w:t xml:space="preserve">The thesis was supervised by Professor Al-Abd Khalil Abu </w:t>
      </w:r>
      <w:r w:rsidR="00F37E0E" w:rsidRPr="00D449F4">
        <w:rPr>
          <w:color w:val="000000" w:themeColor="text1"/>
        </w:rPr>
        <w:t xml:space="preserve">EID , </w:t>
      </w:r>
      <w:r w:rsidR="00070DE5" w:rsidRPr="00D449F4">
        <w:rPr>
          <w:color w:val="000000" w:themeColor="text1"/>
        </w:rPr>
        <w:t>With very good grade</w:t>
      </w:r>
    </w:p>
    <w:p w:rsidR="00E07C94" w:rsidRDefault="009F5A2E" w:rsidP="00E07C94">
      <w:pPr>
        <w:pStyle w:val="1"/>
        <w:numPr>
          <w:ilvl w:val="0"/>
          <w:numId w:val="0"/>
        </w:numPr>
        <w:ind w:left="360" w:hanging="360"/>
        <w:rPr>
          <w:color w:val="000000" w:themeColor="text1"/>
        </w:rPr>
      </w:pPr>
      <w:r>
        <w:rPr>
          <w:color w:val="000000" w:themeColor="text1"/>
        </w:rPr>
        <w:t>2000               Master’s</w:t>
      </w:r>
      <w:r w:rsidR="00EA200C">
        <w:rPr>
          <w:color w:val="000000" w:themeColor="text1"/>
        </w:rPr>
        <w:t xml:space="preserve"> degree , in </w:t>
      </w:r>
      <w:r w:rsidR="005044FB">
        <w:rPr>
          <w:color w:val="000000" w:themeColor="text1"/>
        </w:rPr>
        <w:t xml:space="preserve">jurisprudence and its origins from Al al-Bayt University </w:t>
      </w:r>
      <w:r w:rsidR="00D449F4">
        <w:rPr>
          <w:color w:val="000000" w:themeColor="text1"/>
        </w:rPr>
        <w:t xml:space="preserve">, </w:t>
      </w:r>
      <w:r w:rsidR="00C84DED">
        <w:rPr>
          <w:color w:val="000000" w:themeColor="text1"/>
        </w:rPr>
        <w:t xml:space="preserve">the thesis title </w:t>
      </w:r>
      <w:r w:rsidR="007C09A8" w:rsidRPr="00727A32">
        <w:rPr>
          <w:color w:val="BF584A" w:themeColor="accent3"/>
        </w:rPr>
        <w:t>Investigation of Al-Manat and its Impact on the Difference of Jurists</w:t>
      </w:r>
      <w:r w:rsidR="007C09A8">
        <w:rPr>
          <w:color w:val="000000" w:themeColor="text1"/>
        </w:rPr>
        <w:t xml:space="preserve">. The Thesis was supervised by Professor </w:t>
      </w:r>
      <w:r w:rsidR="00727A32">
        <w:rPr>
          <w:color w:val="000000" w:themeColor="text1"/>
        </w:rPr>
        <w:t xml:space="preserve">MUHAMMA , </w:t>
      </w:r>
      <w:r w:rsidR="00C66AB4">
        <w:rPr>
          <w:color w:val="000000" w:themeColor="text1"/>
        </w:rPr>
        <w:t>With very good grade.</w:t>
      </w:r>
    </w:p>
    <w:p w:rsidR="00C66AB4" w:rsidRDefault="000C74B2" w:rsidP="00E07C94">
      <w:pPr>
        <w:pStyle w:val="1"/>
        <w:numPr>
          <w:ilvl w:val="0"/>
          <w:numId w:val="0"/>
        </w:numPr>
        <w:ind w:left="360" w:hanging="360"/>
        <w:rPr>
          <w:color w:val="000000" w:themeColor="text1"/>
        </w:rPr>
      </w:pPr>
      <w:r>
        <w:rPr>
          <w:color w:val="000000" w:themeColor="text1"/>
        </w:rPr>
        <w:t>1989               B</w:t>
      </w:r>
      <w:r w:rsidR="00E50C27">
        <w:rPr>
          <w:color w:val="000000" w:themeColor="text1"/>
        </w:rPr>
        <w:t xml:space="preserve">sc </w:t>
      </w:r>
      <w:r>
        <w:rPr>
          <w:color w:val="000000" w:themeColor="text1"/>
        </w:rPr>
        <w:t xml:space="preserve"> in Jurisprudence and Legislation from the University of JORDAN, </w:t>
      </w:r>
      <w:r w:rsidR="008C6F6D">
        <w:rPr>
          <w:color w:val="000000" w:themeColor="text1"/>
        </w:rPr>
        <w:t>with very good grade.</w:t>
      </w:r>
    </w:p>
    <w:p w:rsidR="009A2047" w:rsidRDefault="00956889" w:rsidP="00E07C94">
      <w:pPr>
        <w:pStyle w:val="1"/>
        <w:numPr>
          <w:ilvl w:val="0"/>
          <w:numId w:val="0"/>
        </w:numPr>
        <w:ind w:left="360" w:hanging="360"/>
        <w:rPr>
          <w:color w:val="000000" w:themeColor="text1"/>
        </w:rPr>
      </w:pPr>
      <w:r>
        <w:rPr>
          <w:color w:val="000000" w:themeColor="text1"/>
        </w:rPr>
        <w:t xml:space="preserve">1983                </w:t>
      </w:r>
      <w:r w:rsidR="00C10AE5">
        <w:rPr>
          <w:color w:val="000000" w:themeColor="text1"/>
        </w:rPr>
        <w:t>high school diploma for the scientific branch with an average of 72.3</w:t>
      </w:r>
    </w:p>
    <w:p w:rsidR="009A2047" w:rsidRDefault="009A2047" w:rsidP="00E07C94">
      <w:pPr>
        <w:pStyle w:val="1"/>
        <w:numPr>
          <w:ilvl w:val="0"/>
          <w:numId w:val="0"/>
        </w:numPr>
        <w:ind w:left="360" w:hanging="360"/>
        <w:rPr>
          <w:color w:val="000000" w:themeColor="text1"/>
        </w:rPr>
      </w:pPr>
    </w:p>
    <w:p w:rsidR="00374D4A" w:rsidRDefault="00374D4A" w:rsidP="00374D4A">
      <w:pPr>
        <w:pStyle w:val="1"/>
        <w:numPr>
          <w:ilvl w:val="0"/>
          <w:numId w:val="0"/>
        </w:numPr>
        <w:ind w:left="360" w:hanging="360"/>
        <w:rPr>
          <w:color w:val="000000" w:themeColor="text1"/>
        </w:rPr>
      </w:pPr>
      <w:r w:rsidRPr="00374D4A">
        <w:rPr>
          <w:b/>
          <w:bCs/>
          <w:color w:val="000000" w:themeColor="text1"/>
          <w:u w:val="single"/>
        </w:rPr>
        <w:t>experiences</w:t>
      </w:r>
    </w:p>
    <w:p w:rsidR="00F8591A" w:rsidRDefault="008E3EEB" w:rsidP="00F8591A">
      <w:pPr>
        <w:pStyle w:val="1"/>
        <w:numPr>
          <w:ilvl w:val="0"/>
          <w:numId w:val="2"/>
        </w:numPr>
        <w:rPr>
          <w:color w:val="000000" w:themeColor="text1"/>
        </w:rPr>
      </w:pPr>
      <w:r>
        <w:rPr>
          <w:color w:val="000000" w:themeColor="text1"/>
        </w:rPr>
        <w:t>Chairman of the Scientific Committee and Chairman of the Lectures and Seminars Committee at the Association of Jordan Scholars from May 2018 to date and in conjunction with his position.</w:t>
      </w:r>
    </w:p>
    <w:p w:rsidR="00F8591A" w:rsidRDefault="008E3EEB" w:rsidP="00F8591A">
      <w:pPr>
        <w:pStyle w:val="1"/>
        <w:numPr>
          <w:ilvl w:val="0"/>
          <w:numId w:val="2"/>
        </w:numPr>
        <w:rPr>
          <w:color w:val="000000" w:themeColor="text1"/>
        </w:rPr>
      </w:pPr>
      <w:r w:rsidRPr="00F8591A">
        <w:rPr>
          <w:color w:val="000000" w:themeColor="text1"/>
        </w:rPr>
        <w:t>A teacher at Jerash National University / College of Sharia, starting from the beginning of the academic year 2014/2015 AD until its date.</w:t>
      </w:r>
    </w:p>
    <w:p w:rsidR="008E3EEB" w:rsidRPr="00B7076F" w:rsidRDefault="008E3EEB" w:rsidP="00B7076F">
      <w:pPr>
        <w:pStyle w:val="1"/>
        <w:numPr>
          <w:ilvl w:val="0"/>
          <w:numId w:val="2"/>
        </w:numPr>
        <w:rPr>
          <w:color w:val="000000" w:themeColor="text1"/>
        </w:rPr>
      </w:pPr>
      <w:r w:rsidRPr="00F8591A">
        <w:rPr>
          <w:color w:val="000000" w:themeColor="text1"/>
        </w:rPr>
        <w:t xml:space="preserve">    Experience at Jerash </w:t>
      </w:r>
      <w:r w:rsidR="00B7076F">
        <w:rPr>
          <w:color w:val="000000" w:themeColor="text1"/>
        </w:rPr>
        <w:t>UNIVERSITY:</w:t>
      </w:r>
    </w:p>
    <w:p w:rsidR="008E3EEB" w:rsidRDefault="008E3EEB" w:rsidP="008E3EEB">
      <w:pPr>
        <w:pStyle w:val="1"/>
        <w:numPr>
          <w:ilvl w:val="1"/>
          <w:numId w:val="2"/>
        </w:numPr>
        <w:rPr>
          <w:color w:val="000000" w:themeColor="text1"/>
        </w:rPr>
      </w:pPr>
      <w:r>
        <w:rPr>
          <w:color w:val="000000" w:themeColor="text1"/>
        </w:rPr>
        <w:t xml:space="preserve"> Faculty member from 10/1/2014  to 1/10/2015.</w:t>
      </w:r>
    </w:p>
    <w:p w:rsidR="008E3EEB" w:rsidRDefault="008E3EEB" w:rsidP="005F2734">
      <w:pPr>
        <w:pStyle w:val="1"/>
        <w:numPr>
          <w:ilvl w:val="1"/>
          <w:numId w:val="2"/>
        </w:numPr>
        <w:rPr>
          <w:color w:val="000000" w:themeColor="text1"/>
        </w:rPr>
      </w:pPr>
      <w:r>
        <w:rPr>
          <w:color w:val="000000" w:themeColor="text1"/>
        </w:rPr>
        <w:t>Assistant Professor from 01/10/2015  to date.</w:t>
      </w:r>
    </w:p>
    <w:p w:rsidR="005F2734" w:rsidRPr="005F2734" w:rsidRDefault="005F2734" w:rsidP="005F2734">
      <w:pPr>
        <w:pStyle w:val="1"/>
        <w:numPr>
          <w:ilvl w:val="1"/>
          <w:numId w:val="2"/>
        </w:numPr>
        <w:rPr>
          <w:color w:val="000000" w:themeColor="text1"/>
        </w:rPr>
      </w:pPr>
      <w:r>
        <w:rPr>
          <w:color w:val="000000" w:themeColor="text1"/>
        </w:rPr>
        <w:t xml:space="preserve">MEMBER OF THE ADMINISTRATIVE QUALITY COMMITTEE FOR THE YEAR 2014/2015 </w:t>
      </w:r>
    </w:p>
    <w:p w:rsidR="008E3EEB" w:rsidRDefault="008E3EEB" w:rsidP="008E3EEB">
      <w:pPr>
        <w:pStyle w:val="1"/>
        <w:numPr>
          <w:ilvl w:val="1"/>
          <w:numId w:val="2"/>
        </w:numPr>
        <w:rPr>
          <w:color w:val="000000" w:themeColor="text1"/>
        </w:rPr>
      </w:pPr>
      <w:r>
        <w:rPr>
          <w:color w:val="000000" w:themeColor="text1"/>
        </w:rPr>
        <w:t>Member of the University Investigation Committee for the year 2014/2015.</w:t>
      </w:r>
    </w:p>
    <w:p w:rsidR="008E3EEB" w:rsidRDefault="008E3EEB" w:rsidP="008E3EEB">
      <w:pPr>
        <w:pStyle w:val="1"/>
        <w:numPr>
          <w:ilvl w:val="1"/>
          <w:numId w:val="2"/>
        </w:numPr>
        <w:rPr>
          <w:color w:val="000000" w:themeColor="text1"/>
        </w:rPr>
      </w:pPr>
      <w:r>
        <w:rPr>
          <w:color w:val="000000" w:themeColor="text1"/>
        </w:rPr>
        <w:t>Member of the Investigation Committee at the College of Sharia for the year 2016/2017.</w:t>
      </w:r>
    </w:p>
    <w:p w:rsidR="00402ABB" w:rsidRDefault="00402ABB" w:rsidP="008E3EEB">
      <w:pPr>
        <w:pStyle w:val="1"/>
        <w:numPr>
          <w:ilvl w:val="1"/>
          <w:numId w:val="2"/>
        </w:numPr>
        <w:rPr>
          <w:color w:val="000000" w:themeColor="text1"/>
        </w:rPr>
      </w:pPr>
      <w:r>
        <w:rPr>
          <w:color w:val="000000" w:themeColor="text1"/>
        </w:rPr>
        <w:t>Sports Activities Officer at the College of Sharia for the year 2016/2017.</w:t>
      </w:r>
    </w:p>
    <w:p w:rsidR="00402ABB" w:rsidRDefault="00A45337" w:rsidP="008E3EEB">
      <w:pPr>
        <w:pStyle w:val="1"/>
        <w:numPr>
          <w:ilvl w:val="1"/>
          <w:numId w:val="2"/>
        </w:numPr>
        <w:rPr>
          <w:color w:val="000000" w:themeColor="text1"/>
        </w:rPr>
      </w:pPr>
      <w:r w:rsidRPr="00A45337">
        <w:rPr>
          <w:color w:val="000000" w:themeColor="text1"/>
        </w:rPr>
        <w:t>Member of the University Council as a representative of the College of Sharia for the year 2016/2017</w:t>
      </w:r>
    </w:p>
    <w:p w:rsidR="00097939" w:rsidRPr="00CA481C" w:rsidRDefault="00097939" w:rsidP="006070E6">
      <w:pPr>
        <w:pStyle w:val="1"/>
        <w:numPr>
          <w:ilvl w:val="0"/>
          <w:numId w:val="2"/>
        </w:numPr>
        <w:rPr>
          <w:color w:val="000000" w:themeColor="text1"/>
        </w:rPr>
      </w:pPr>
      <w:r>
        <w:rPr>
          <w:color w:val="000000" w:themeColor="text1"/>
        </w:rPr>
        <w:t>A teacher of jurisprudence subjects, principles and jurisprudence of transactions, and jurisprudence of worship “the Shafi’i school of thought” and faith, vows and rules of jurisprudence at the University of Jerash from 1/10/2014  to date.</w:t>
      </w:r>
    </w:p>
    <w:p w:rsidR="00097939" w:rsidRDefault="00097939" w:rsidP="006070E6">
      <w:pPr>
        <w:pStyle w:val="1"/>
        <w:numPr>
          <w:ilvl w:val="0"/>
          <w:numId w:val="2"/>
        </w:numPr>
        <w:rPr>
          <w:color w:val="000000" w:themeColor="text1"/>
        </w:rPr>
      </w:pPr>
      <w:r>
        <w:rPr>
          <w:color w:val="000000" w:themeColor="text1"/>
        </w:rPr>
        <w:t xml:space="preserve">Part-time lecturer at Al al-Bayt University and Zarqa Private College for the second and summer semester 2013/2014 </w:t>
      </w:r>
      <w:r w:rsidR="00CA481C">
        <w:rPr>
          <w:color w:val="000000" w:themeColor="text1"/>
        </w:rPr>
        <w:t>.</w:t>
      </w:r>
    </w:p>
    <w:p w:rsidR="00097939" w:rsidRDefault="00097939" w:rsidP="006070E6">
      <w:pPr>
        <w:pStyle w:val="1"/>
        <w:numPr>
          <w:ilvl w:val="0"/>
          <w:numId w:val="2"/>
        </w:numPr>
        <w:rPr>
          <w:color w:val="000000" w:themeColor="text1"/>
        </w:rPr>
      </w:pPr>
      <w:r>
        <w:rPr>
          <w:color w:val="000000" w:themeColor="text1"/>
        </w:rPr>
        <w:t>A retired colonel from the Military Fatwa Directorate with more than twenty-four years of experience as a mufti, imam, and teacher in the units, schools and colleges of the Jordanian Armed Forces – the Arab Army -.</w:t>
      </w:r>
    </w:p>
    <w:p w:rsidR="00097939" w:rsidRDefault="00097939" w:rsidP="00097939">
      <w:pPr>
        <w:pStyle w:val="af3"/>
        <w:rPr>
          <w:color w:val="000000" w:themeColor="text1"/>
        </w:rPr>
      </w:pPr>
    </w:p>
    <w:p w:rsidR="00097939" w:rsidRDefault="00097939" w:rsidP="006070E6">
      <w:pPr>
        <w:pStyle w:val="1"/>
        <w:numPr>
          <w:ilvl w:val="0"/>
          <w:numId w:val="2"/>
        </w:numPr>
        <w:rPr>
          <w:color w:val="000000" w:themeColor="text1"/>
        </w:rPr>
      </w:pPr>
      <w:r>
        <w:rPr>
          <w:color w:val="000000" w:themeColor="text1"/>
        </w:rPr>
        <w:t>The religious guide for the Jordanian Border Guard forces from 3/2012 to 7/2013.</w:t>
      </w:r>
    </w:p>
    <w:p w:rsidR="00097939" w:rsidRDefault="00097939" w:rsidP="006070E6">
      <w:pPr>
        <w:pStyle w:val="1"/>
        <w:numPr>
          <w:ilvl w:val="0"/>
          <w:numId w:val="2"/>
        </w:numPr>
        <w:rPr>
          <w:color w:val="000000" w:themeColor="text1"/>
        </w:rPr>
      </w:pPr>
      <w:r>
        <w:rPr>
          <w:color w:val="000000" w:themeColor="text1"/>
        </w:rPr>
        <w:t>Instructor at the Prince Al-Hassan College for Islamic Sciences for the subjects of the fundamentals of jurisprudence, the transactions on the Shafi’i school of thought – the acts of worship on the Shafi’i school of thought – the jurisprudential approach – from the year 2001-2005 for specialized legal courses.</w:t>
      </w:r>
    </w:p>
    <w:p w:rsidR="00097939" w:rsidRDefault="00097939" w:rsidP="00097939">
      <w:pPr>
        <w:pStyle w:val="af3"/>
        <w:rPr>
          <w:color w:val="000000" w:themeColor="text1"/>
        </w:rPr>
      </w:pPr>
    </w:p>
    <w:p w:rsidR="00097939" w:rsidRDefault="00097939" w:rsidP="006070E6">
      <w:pPr>
        <w:pStyle w:val="1"/>
        <w:numPr>
          <w:ilvl w:val="0"/>
          <w:numId w:val="2"/>
        </w:numPr>
        <w:rPr>
          <w:color w:val="000000" w:themeColor="text1"/>
        </w:rPr>
      </w:pPr>
      <w:r>
        <w:rPr>
          <w:color w:val="000000" w:themeColor="text1"/>
        </w:rPr>
        <w:t>A teacher at Al-Balqa Applied University / Prince Hassan College for Islamic Sciences from 2007 AD until 2008 AD for the intermediate diploma stage.</w:t>
      </w:r>
    </w:p>
    <w:p w:rsidR="00097939" w:rsidRDefault="00097939" w:rsidP="006070E6">
      <w:pPr>
        <w:pStyle w:val="1"/>
        <w:numPr>
          <w:ilvl w:val="0"/>
          <w:numId w:val="2"/>
        </w:numPr>
        <w:rPr>
          <w:color w:val="000000" w:themeColor="text1"/>
        </w:rPr>
      </w:pPr>
      <w:r>
        <w:rPr>
          <w:color w:val="000000" w:themeColor="text1"/>
        </w:rPr>
        <w:t>Instructor at Mu’ta University / Prince Hassan College for Islamic Sciences from 2008 AD until 2012 AD for the BA stage.</w:t>
      </w:r>
    </w:p>
    <w:p w:rsidR="00097939" w:rsidRDefault="00097939" w:rsidP="00097939">
      <w:pPr>
        <w:pStyle w:val="af3"/>
        <w:rPr>
          <w:color w:val="000000" w:themeColor="text1"/>
        </w:rPr>
      </w:pPr>
    </w:p>
    <w:p w:rsidR="00097939" w:rsidRDefault="00097939" w:rsidP="006070E6">
      <w:pPr>
        <w:pStyle w:val="1"/>
        <w:numPr>
          <w:ilvl w:val="0"/>
          <w:numId w:val="2"/>
        </w:numPr>
        <w:rPr>
          <w:color w:val="000000" w:themeColor="text1"/>
        </w:rPr>
      </w:pPr>
      <w:r>
        <w:rPr>
          <w:color w:val="000000" w:themeColor="text1"/>
        </w:rPr>
        <w:t>A teacher of the subjects of the jurisprudence of worship – transactions – fundamentals of jurisprudence – the introduction to the study of Islamic law – the jurisprudential approach – comparative jurisprudence – the fundamentals of fatwas – in the aforementioned college for the two stages of intermediate diploma – Bachelor.</w:t>
      </w:r>
    </w:p>
    <w:p w:rsidR="00097939" w:rsidRDefault="00097939" w:rsidP="00A45337">
      <w:pPr>
        <w:pStyle w:val="1"/>
        <w:numPr>
          <w:ilvl w:val="0"/>
          <w:numId w:val="0"/>
        </w:numPr>
        <w:ind w:left="360" w:hanging="360"/>
        <w:rPr>
          <w:color w:val="000000" w:themeColor="text1"/>
        </w:rPr>
      </w:pPr>
    </w:p>
    <w:p w:rsidR="00097939" w:rsidRDefault="00097939" w:rsidP="00493618">
      <w:pPr>
        <w:pStyle w:val="1"/>
        <w:numPr>
          <w:ilvl w:val="0"/>
          <w:numId w:val="0"/>
        </w:numPr>
        <w:rPr>
          <w:color w:val="000000" w:themeColor="text1"/>
        </w:rPr>
      </w:pPr>
      <w:r>
        <w:rPr>
          <w:color w:val="000000" w:themeColor="text1"/>
        </w:rPr>
        <w:t xml:space="preserve">2- </w:t>
      </w:r>
      <w:r w:rsidRPr="00E70FCA">
        <w:rPr>
          <w:b/>
          <w:bCs/>
          <w:color w:val="000000" w:themeColor="text1"/>
          <w:u w:val="single"/>
        </w:rPr>
        <w:t>Courses</w:t>
      </w:r>
      <w:r>
        <w:rPr>
          <w:color w:val="000000" w:themeColor="text1"/>
        </w:rPr>
        <w:t>:</w:t>
      </w:r>
    </w:p>
    <w:p w:rsidR="00097939" w:rsidRDefault="00097939" w:rsidP="006070E6">
      <w:pPr>
        <w:pStyle w:val="1"/>
        <w:numPr>
          <w:ilvl w:val="1"/>
          <w:numId w:val="2"/>
        </w:numPr>
        <w:rPr>
          <w:color w:val="000000" w:themeColor="text1"/>
        </w:rPr>
      </w:pPr>
      <w:r>
        <w:rPr>
          <w:color w:val="000000" w:themeColor="text1"/>
        </w:rPr>
        <w:t>A comprehensive training workshop course for faculty members at Jerash University.</w:t>
      </w:r>
    </w:p>
    <w:p w:rsidR="00097939" w:rsidRDefault="00097939" w:rsidP="006070E6">
      <w:pPr>
        <w:pStyle w:val="1"/>
        <w:numPr>
          <w:ilvl w:val="1"/>
          <w:numId w:val="2"/>
        </w:numPr>
        <w:rPr>
          <w:color w:val="000000" w:themeColor="text1"/>
        </w:rPr>
      </w:pPr>
      <w:r>
        <w:rPr>
          <w:color w:val="000000" w:themeColor="text1"/>
        </w:rPr>
        <w:t>A course in E-Learning.</w:t>
      </w:r>
    </w:p>
    <w:p w:rsidR="00097939" w:rsidRDefault="00097939" w:rsidP="00097939">
      <w:pPr>
        <w:pStyle w:val="af3"/>
        <w:rPr>
          <w:color w:val="000000" w:themeColor="text1"/>
        </w:rPr>
      </w:pPr>
    </w:p>
    <w:p w:rsidR="00097939" w:rsidRDefault="00097939" w:rsidP="006070E6">
      <w:pPr>
        <w:pStyle w:val="1"/>
        <w:numPr>
          <w:ilvl w:val="1"/>
          <w:numId w:val="2"/>
        </w:numPr>
        <w:rPr>
          <w:color w:val="000000" w:themeColor="text1"/>
        </w:rPr>
      </w:pPr>
      <w:r>
        <w:rPr>
          <w:color w:val="000000" w:themeColor="text1"/>
        </w:rPr>
        <w:t>A basic legal sciences course on the Shafi’i school for a period of three months – Prince Hassan College for Islamic Sciences.</w:t>
      </w:r>
    </w:p>
    <w:p w:rsidR="00097939" w:rsidRDefault="00097939" w:rsidP="006070E6">
      <w:pPr>
        <w:pStyle w:val="1"/>
        <w:numPr>
          <w:ilvl w:val="1"/>
          <w:numId w:val="2"/>
        </w:numPr>
        <w:rPr>
          <w:color w:val="000000" w:themeColor="text1"/>
        </w:rPr>
      </w:pPr>
      <w:r>
        <w:rPr>
          <w:color w:val="000000" w:themeColor="text1"/>
        </w:rPr>
        <w:t>Course of the Noble Qur’an and its Sciences and the Noble Prophetic Hadith, for a period of four months – Prince Hassan College for Islamic Sciences.</w:t>
      </w:r>
    </w:p>
    <w:p w:rsidR="00097939" w:rsidRDefault="00097939" w:rsidP="00097939">
      <w:pPr>
        <w:pStyle w:val="af3"/>
        <w:rPr>
          <w:color w:val="000000" w:themeColor="text1"/>
        </w:rPr>
      </w:pPr>
    </w:p>
    <w:p w:rsidR="00097939" w:rsidRPr="00E70FCA" w:rsidRDefault="00097939" w:rsidP="006070E6">
      <w:pPr>
        <w:pStyle w:val="1"/>
        <w:numPr>
          <w:ilvl w:val="1"/>
          <w:numId w:val="2"/>
        </w:numPr>
        <w:rPr>
          <w:color w:val="000000" w:themeColor="text1"/>
        </w:rPr>
      </w:pPr>
      <w:r>
        <w:rPr>
          <w:color w:val="000000" w:themeColor="text1"/>
        </w:rPr>
        <w:t>A four-month course on jurisprudence and its fundamentals on the Shafi’i school of thought – Prince Al-Hassan College for Islamic Sciences.</w:t>
      </w:r>
    </w:p>
    <w:p w:rsidR="00097939" w:rsidRDefault="00097939" w:rsidP="006070E6">
      <w:pPr>
        <w:pStyle w:val="1"/>
        <w:numPr>
          <w:ilvl w:val="1"/>
          <w:numId w:val="2"/>
        </w:numPr>
        <w:rPr>
          <w:color w:val="000000" w:themeColor="text1"/>
        </w:rPr>
      </w:pPr>
      <w:r>
        <w:rPr>
          <w:color w:val="000000" w:themeColor="text1"/>
        </w:rPr>
        <w:t>A psychological warfare course – Military Intelligence School.</w:t>
      </w:r>
    </w:p>
    <w:p w:rsidR="00097939" w:rsidRDefault="00097939" w:rsidP="00097939">
      <w:pPr>
        <w:pStyle w:val="af3"/>
        <w:rPr>
          <w:color w:val="000000" w:themeColor="text1"/>
        </w:rPr>
      </w:pPr>
    </w:p>
    <w:p w:rsidR="00097939" w:rsidRPr="00E70FCA" w:rsidRDefault="00097939" w:rsidP="006070E6">
      <w:pPr>
        <w:pStyle w:val="1"/>
        <w:numPr>
          <w:ilvl w:val="1"/>
          <w:numId w:val="2"/>
        </w:numPr>
        <w:rPr>
          <w:color w:val="000000" w:themeColor="text1"/>
        </w:rPr>
      </w:pPr>
      <w:r>
        <w:rPr>
          <w:color w:val="000000" w:themeColor="text1"/>
        </w:rPr>
        <w:t>A foundation course in computers.</w:t>
      </w:r>
    </w:p>
    <w:p w:rsidR="00097939" w:rsidRPr="00D86C73" w:rsidRDefault="00097939" w:rsidP="00D86C73">
      <w:pPr>
        <w:pStyle w:val="1"/>
        <w:numPr>
          <w:ilvl w:val="0"/>
          <w:numId w:val="0"/>
        </w:numPr>
        <w:ind w:left="360" w:hanging="360"/>
        <w:rPr>
          <w:b/>
          <w:bCs/>
          <w:color w:val="000000" w:themeColor="text1"/>
          <w:u w:val="single"/>
        </w:rPr>
      </w:pPr>
      <w:r w:rsidRPr="00D86C73">
        <w:rPr>
          <w:b/>
          <w:bCs/>
          <w:color w:val="000000" w:themeColor="text1"/>
          <w:u w:val="single"/>
        </w:rPr>
        <w:t>Research and conferences:</w:t>
      </w:r>
    </w:p>
    <w:p w:rsidR="00097939" w:rsidRPr="00D86C73" w:rsidRDefault="00097939" w:rsidP="00A45337">
      <w:pPr>
        <w:pStyle w:val="1"/>
        <w:numPr>
          <w:ilvl w:val="0"/>
          <w:numId w:val="0"/>
        </w:numPr>
        <w:ind w:left="360" w:hanging="360"/>
        <w:rPr>
          <w:b/>
          <w:bCs/>
          <w:color w:val="000000" w:themeColor="text1"/>
          <w:u w:val="single"/>
        </w:rPr>
      </w:pPr>
      <w:r w:rsidRPr="00D86C73">
        <w:rPr>
          <w:b/>
          <w:bCs/>
          <w:color w:val="000000" w:themeColor="text1"/>
          <w:u w:val="single"/>
        </w:rPr>
        <w:t>First: Research:</w:t>
      </w:r>
    </w:p>
    <w:p w:rsidR="00097939" w:rsidRDefault="00097939" w:rsidP="00097939">
      <w:pPr>
        <w:pStyle w:val="1"/>
        <w:numPr>
          <w:ilvl w:val="0"/>
          <w:numId w:val="4"/>
        </w:numPr>
        <w:rPr>
          <w:color w:val="000000" w:themeColor="text1"/>
        </w:rPr>
      </w:pPr>
      <w:r>
        <w:rPr>
          <w:color w:val="000000" w:themeColor="text1"/>
        </w:rPr>
        <w:t>“Surat Al-Jumu’ah: An Fundamental and Jurisprudence Study”, research under preparation.</w:t>
      </w:r>
    </w:p>
    <w:p w:rsidR="00097939" w:rsidRDefault="00097939" w:rsidP="00097939">
      <w:pPr>
        <w:pStyle w:val="1"/>
        <w:numPr>
          <w:ilvl w:val="0"/>
          <w:numId w:val="4"/>
        </w:numPr>
        <w:rPr>
          <w:color w:val="000000" w:themeColor="text1"/>
        </w:rPr>
      </w:pPr>
      <w:r>
        <w:rPr>
          <w:color w:val="000000" w:themeColor="text1"/>
        </w:rPr>
        <w:t>“Bad say in the fatwa without I know” is discussed under arbitration.</w:t>
      </w:r>
    </w:p>
    <w:p w:rsidR="00097939" w:rsidRDefault="00097939" w:rsidP="00097939">
      <w:pPr>
        <w:pStyle w:val="af3"/>
        <w:rPr>
          <w:color w:val="000000" w:themeColor="text1"/>
        </w:rPr>
      </w:pPr>
    </w:p>
    <w:p w:rsidR="00097939" w:rsidRDefault="00097939" w:rsidP="00097939">
      <w:pPr>
        <w:pStyle w:val="1"/>
        <w:numPr>
          <w:ilvl w:val="0"/>
          <w:numId w:val="4"/>
        </w:numPr>
        <w:rPr>
          <w:color w:val="000000" w:themeColor="text1"/>
        </w:rPr>
      </w:pPr>
      <w:r>
        <w:rPr>
          <w:color w:val="000000" w:themeColor="text1"/>
        </w:rPr>
        <w:t>“The Rationalism of Imam Al-Shafi’i – A theoretical and practical study” Research under arbitration.</w:t>
      </w:r>
    </w:p>
    <w:p w:rsidR="00097939" w:rsidRDefault="00097939" w:rsidP="00097939">
      <w:pPr>
        <w:pStyle w:val="1"/>
        <w:numPr>
          <w:ilvl w:val="0"/>
          <w:numId w:val="4"/>
        </w:numPr>
        <w:rPr>
          <w:color w:val="000000" w:themeColor="text1"/>
        </w:rPr>
      </w:pPr>
      <w:r>
        <w:rPr>
          <w:color w:val="000000" w:themeColor="text1"/>
        </w:rPr>
        <w:t>“The Role of Mosque Imams in Preserving the Objectives of Sharia – The Necessities as a Model” Study under arbitration.</w:t>
      </w:r>
    </w:p>
    <w:p w:rsidR="00097939" w:rsidRDefault="00097939" w:rsidP="00097939">
      <w:pPr>
        <w:pStyle w:val="af3"/>
        <w:rPr>
          <w:color w:val="000000" w:themeColor="text1"/>
        </w:rPr>
      </w:pPr>
    </w:p>
    <w:p w:rsidR="00097939" w:rsidRDefault="00097939" w:rsidP="00097939">
      <w:pPr>
        <w:pStyle w:val="1"/>
        <w:numPr>
          <w:ilvl w:val="0"/>
          <w:numId w:val="4"/>
        </w:numPr>
        <w:rPr>
          <w:color w:val="000000" w:themeColor="text1"/>
        </w:rPr>
      </w:pPr>
      <w:r>
        <w:rPr>
          <w:color w:val="000000" w:themeColor="text1"/>
        </w:rPr>
        <w:t>“The priority analogy and its effect on the interpretation of some verses of the Holy Qur’an” is a refined research and is permitted for publication.</w:t>
      </w:r>
    </w:p>
    <w:p w:rsidR="00097939" w:rsidRDefault="00097939" w:rsidP="00097939">
      <w:pPr>
        <w:pStyle w:val="1"/>
        <w:numPr>
          <w:ilvl w:val="0"/>
          <w:numId w:val="4"/>
        </w:numPr>
        <w:rPr>
          <w:color w:val="000000" w:themeColor="text1"/>
        </w:rPr>
      </w:pPr>
      <w:r>
        <w:rPr>
          <w:color w:val="000000" w:themeColor="text1"/>
        </w:rPr>
        <w:t>“The Impact of a Wrong Fatwa on Exaggeration and Extremism” is an authoritative and metaphorical study for publication.</w:t>
      </w:r>
    </w:p>
    <w:p w:rsidR="00097939" w:rsidRDefault="00097939" w:rsidP="00097939">
      <w:pPr>
        <w:pStyle w:val="af3"/>
        <w:rPr>
          <w:color w:val="000000" w:themeColor="text1"/>
        </w:rPr>
      </w:pPr>
    </w:p>
    <w:p w:rsidR="00097939" w:rsidRDefault="00097939" w:rsidP="00A45337">
      <w:pPr>
        <w:pStyle w:val="1"/>
        <w:numPr>
          <w:ilvl w:val="0"/>
          <w:numId w:val="0"/>
        </w:numPr>
        <w:ind w:left="360" w:hanging="360"/>
        <w:rPr>
          <w:color w:val="000000" w:themeColor="text1"/>
        </w:rPr>
      </w:pPr>
      <w:r>
        <w:rPr>
          <w:color w:val="000000" w:themeColor="text1"/>
        </w:rPr>
        <w:t xml:space="preserve">    7 – “The significance of the imperative and the metaphor that is sent, an analytical study comparing between the fundamentals of jurisprudence and rhetoric”, arbitrated and licensed for publication in the Journal of Studies / University of Jordan.</w:t>
      </w:r>
    </w:p>
    <w:p w:rsidR="00097939" w:rsidRPr="00D86C73" w:rsidRDefault="00097939" w:rsidP="00D86C73">
      <w:pPr>
        <w:pStyle w:val="1"/>
        <w:numPr>
          <w:ilvl w:val="0"/>
          <w:numId w:val="4"/>
        </w:numPr>
        <w:rPr>
          <w:color w:val="000000" w:themeColor="text1"/>
        </w:rPr>
      </w:pPr>
      <w:r>
        <w:rPr>
          <w:color w:val="000000" w:themeColor="text1"/>
        </w:rPr>
        <w:t>“Alert between fundamentalists and grammarians, a comparative analytical study”, a refined research and a metaphor for publication.</w:t>
      </w:r>
    </w:p>
    <w:p w:rsidR="00097939" w:rsidRDefault="00097939" w:rsidP="00A45337">
      <w:pPr>
        <w:pStyle w:val="1"/>
        <w:numPr>
          <w:ilvl w:val="0"/>
          <w:numId w:val="0"/>
        </w:numPr>
        <w:ind w:left="360" w:hanging="360"/>
        <w:rPr>
          <w:color w:val="000000" w:themeColor="text1"/>
        </w:rPr>
      </w:pPr>
    </w:p>
    <w:p w:rsidR="00097939" w:rsidRPr="00D86C73" w:rsidRDefault="00097939" w:rsidP="00A45337">
      <w:pPr>
        <w:pStyle w:val="1"/>
        <w:numPr>
          <w:ilvl w:val="0"/>
          <w:numId w:val="0"/>
        </w:numPr>
        <w:ind w:left="360" w:hanging="360"/>
        <w:rPr>
          <w:b/>
          <w:bCs/>
          <w:color w:val="000000" w:themeColor="text1"/>
          <w:u w:val="single"/>
        </w:rPr>
      </w:pPr>
      <w:r w:rsidRPr="00D86C73">
        <w:rPr>
          <w:b/>
          <w:bCs/>
          <w:color w:val="000000" w:themeColor="text1"/>
          <w:u w:val="single"/>
        </w:rPr>
        <w:t>Second: Scientific conferences:</w:t>
      </w:r>
    </w:p>
    <w:p w:rsidR="00097939" w:rsidRDefault="00097939" w:rsidP="00097939">
      <w:pPr>
        <w:pStyle w:val="1"/>
        <w:numPr>
          <w:ilvl w:val="1"/>
          <w:numId w:val="4"/>
        </w:numPr>
        <w:rPr>
          <w:color w:val="000000" w:themeColor="text1"/>
        </w:rPr>
      </w:pPr>
      <w:r>
        <w:rPr>
          <w:color w:val="000000" w:themeColor="text1"/>
        </w:rPr>
        <w:t>Participation in the Language and Context Conference at the University of Jordan, November 2008 in a working paper entitled Language and Context and their Impact on Interpretation by some of the Contemporary Commentators – Muhammad Taher Bin Ashour – Muhammad Metwally Al-Shaarawi – Two examples.</w:t>
      </w:r>
    </w:p>
    <w:p w:rsidR="00097939" w:rsidRDefault="00097939" w:rsidP="00097939">
      <w:pPr>
        <w:pStyle w:val="1"/>
        <w:numPr>
          <w:ilvl w:val="1"/>
          <w:numId w:val="4"/>
        </w:numPr>
        <w:rPr>
          <w:color w:val="000000" w:themeColor="text1"/>
        </w:rPr>
      </w:pPr>
      <w:r>
        <w:rPr>
          <w:color w:val="000000" w:themeColor="text1"/>
        </w:rPr>
        <w:t>Participation with a working paper in the Good Citizenship Conference, Mu’tah University, April 2009, entitled Good citizenship, what it is and its characteristics.</w:t>
      </w:r>
    </w:p>
    <w:p w:rsidR="00097939" w:rsidRDefault="00097939" w:rsidP="00097939">
      <w:pPr>
        <w:pStyle w:val="af3"/>
        <w:rPr>
          <w:color w:val="000000" w:themeColor="text1"/>
        </w:rPr>
      </w:pPr>
    </w:p>
    <w:p w:rsidR="00097939" w:rsidRDefault="00097939" w:rsidP="00097939">
      <w:pPr>
        <w:pStyle w:val="1"/>
        <w:numPr>
          <w:ilvl w:val="1"/>
          <w:numId w:val="4"/>
        </w:numPr>
        <w:rPr>
          <w:color w:val="000000" w:themeColor="text1"/>
        </w:rPr>
      </w:pPr>
      <w:r>
        <w:rPr>
          <w:color w:val="000000" w:themeColor="text1"/>
        </w:rPr>
        <w:t>Participation by attendance at the Arab Astronomers Conference – Towards a Joint Islamic Calendar April 2011 University of Islamic Sciences Amman.</w:t>
      </w:r>
    </w:p>
    <w:p w:rsidR="00097939" w:rsidRDefault="00097939" w:rsidP="00097939">
      <w:pPr>
        <w:pStyle w:val="1"/>
        <w:numPr>
          <w:ilvl w:val="1"/>
          <w:numId w:val="4"/>
        </w:numPr>
        <w:rPr>
          <w:color w:val="000000" w:themeColor="text1"/>
        </w:rPr>
      </w:pPr>
      <w:r>
        <w:rPr>
          <w:color w:val="000000" w:themeColor="text1"/>
        </w:rPr>
        <w:t>Participation by attending the Islamic Economics Conference May 2013 of Ajloun National University under the title of services provided by Islamic banks.</w:t>
      </w:r>
    </w:p>
    <w:p w:rsidR="00097939" w:rsidRDefault="00097939" w:rsidP="00097939">
      <w:pPr>
        <w:pStyle w:val="af3"/>
        <w:rPr>
          <w:color w:val="000000" w:themeColor="text1"/>
        </w:rPr>
      </w:pPr>
    </w:p>
    <w:p w:rsidR="00097939" w:rsidRDefault="00097939" w:rsidP="00097939">
      <w:pPr>
        <w:pStyle w:val="1"/>
        <w:numPr>
          <w:ilvl w:val="1"/>
          <w:numId w:val="4"/>
        </w:numPr>
        <w:rPr>
          <w:color w:val="000000" w:themeColor="text1"/>
        </w:rPr>
      </w:pPr>
      <w:r>
        <w:rPr>
          <w:color w:val="000000" w:themeColor="text1"/>
        </w:rPr>
        <w:t>Participation in attendance at the third scientific forum of the General Ifta Department entitled The Jurisprudence of Diversity and Pluralism in the Framework of the Ummah’s Unity 2-3/12/2014 AD.</w:t>
      </w:r>
    </w:p>
    <w:p w:rsidR="00097939" w:rsidRDefault="00097939" w:rsidP="00097939">
      <w:pPr>
        <w:pStyle w:val="1"/>
        <w:numPr>
          <w:ilvl w:val="1"/>
          <w:numId w:val="4"/>
        </w:numPr>
        <w:rPr>
          <w:color w:val="000000" w:themeColor="text1"/>
        </w:rPr>
      </w:pPr>
      <w:r>
        <w:rPr>
          <w:color w:val="000000" w:themeColor="text1"/>
        </w:rPr>
        <w:t>Participation with a working paper in the first conference of Jordanian scholars in the period 14-16 / 4 entitled the challenges facing the Muslim world and ways to address them.</w:t>
      </w:r>
    </w:p>
    <w:p w:rsidR="00097939" w:rsidRDefault="00097939" w:rsidP="00097939">
      <w:pPr>
        <w:pStyle w:val="af3"/>
        <w:rPr>
          <w:color w:val="000000" w:themeColor="text1"/>
        </w:rPr>
      </w:pPr>
    </w:p>
    <w:p w:rsidR="00097939" w:rsidRDefault="00097939" w:rsidP="00097939">
      <w:pPr>
        <w:pStyle w:val="1"/>
        <w:numPr>
          <w:ilvl w:val="1"/>
          <w:numId w:val="4"/>
        </w:numPr>
        <w:rPr>
          <w:color w:val="000000" w:themeColor="text1"/>
        </w:rPr>
      </w:pPr>
      <w:r>
        <w:rPr>
          <w:color w:val="000000" w:themeColor="text1"/>
        </w:rPr>
        <w:t>Participation with a working paper in the twelfth scientific conference of the Faculty of Sharia / University of Jerash entitled: “The effect of the fatwa on combating extremism and extremism.”</w:t>
      </w:r>
    </w:p>
    <w:p w:rsidR="00097939" w:rsidRPr="00EE7B34" w:rsidRDefault="00097939" w:rsidP="00EE7B34">
      <w:pPr>
        <w:pStyle w:val="1"/>
        <w:numPr>
          <w:ilvl w:val="1"/>
          <w:numId w:val="4"/>
        </w:numPr>
        <w:rPr>
          <w:color w:val="000000" w:themeColor="text1"/>
        </w:rPr>
      </w:pPr>
      <w:r>
        <w:rPr>
          <w:color w:val="000000" w:themeColor="text1"/>
        </w:rPr>
        <w:t>Participation in the first conference of the Association of Jordanian Scholars, entitled Islamic Scholars and their role in the renaissance of Jordan, with a working paper entitled Challenges Facing the World.</w:t>
      </w:r>
    </w:p>
    <w:p w:rsidR="00097939" w:rsidRDefault="00097939" w:rsidP="00097939">
      <w:pPr>
        <w:pStyle w:val="1"/>
        <w:numPr>
          <w:ilvl w:val="1"/>
          <w:numId w:val="4"/>
        </w:numPr>
        <w:rPr>
          <w:color w:val="000000" w:themeColor="text1"/>
        </w:rPr>
      </w:pPr>
      <w:r>
        <w:rPr>
          <w:color w:val="000000" w:themeColor="text1"/>
        </w:rPr>
        <w:t>Participation in the second conference of the Jordan Scholars Association entitled The Role of Scholars in Promoting the Values ​​of Comprehensive Security as Chairman of the Preparatory Committee.</w:t>
      </w:r>
    </w:p>
    <w:p w:rsidR="00097939" w:rsidRDefault="00097939" w:rsidP="00097939">
      <w:pPr>
        <w:pStyle w:val="1"/>
        <w:numPr>
          <w:ilvl w:val="1"/>
          <w:numId w:val="4"/>
        </w:numPr>
        <w:rPr>
          <w:color w:val="000000" w:themeColor="text1"/>
        </w:rPr>
      </w:pPr>
      <w:r>
        <w:rPr>
          <w:color w:val="000000" w:themeColor="text1"/>
        </w:rPr>
        <w:t>Participation in the third conference of the Association of Jordan Scholars entitled The Role of Imams in Activating the Objectives of Sharia, a theoretical and practical study.</w:t>
      </w:r>
    </w:p>
    <w:p w:rsidR="00097939" w:rsidRDefault="00097939" w:rsidP="00097939">
      <w:pPr>
        <w:pStyle w:val="af3"/>
        <w:rPr>
          <w:color w:val="000000" w:themeColor="text1"/>
        </w:rPr>
      </w:pPr>
    </w:p>
    <w:p w:rsidR="00097939" w:rsidRDefault="00097939" w:rsidP="00097939">
      <w:pPr>
        <w:pStyle w:val="1"/>
        <w:numPr>
          <w:ilvl w:val="1"/>
          <w:numId w:val="4"/>
        </w:numPr>
        <w:rPr>
          <w:color w:val="000000" w:themeColor="text1"/>
        </w:rPr>
      </w:pPr>
      <w:r>
        <w:rPr>
          <w:color w:val="000000" w:themeColor="text1"/>
        </w:rPr>
        <w:t>Participation and preparation for the scientific conference of the Association of Jordan Scholars in cooperation with the University of Jordan entitled “The role of the nation’s scholars in maintaining security in society.”  October 4-5 of 2018.</w:t>
      </w:r>
    </w:p>
    <w:p w:rsidR="00097939" w:rsidRDefault="00097939" w:rsidP="00097939">
      <w:pPr>
        <w:pStyle w:val="1"/>
        <w:numPr>
          <w:ilvl w:val="1"/>
          <w:numId w:val="4"/>
        </w:numPr>
        <w:rPr>
          <w:color w:val="000000" w:themeColor="text1"/>
        </w:rPr>
      </w:pPr>
      <w:r>
        <w:rPr>
          <w:color w:val="000000" w:themeColor="text1"/>
        </w:rPr>
        <w:t>Participating in the attendance at the scientific conference of the Faculty of Sharia at the University of Jordan in cooperation with the Wasatia Forum and the International Institute for Islamic Thought under the title “Loyalty and Belonging to Society” in November 2018.</w:t>
      </w:r>
    </w:p>
    <w:p w:rsidR="00097939" w:rsidRDefault="00097939" w:rsidP="00097939">
      <w:pPr>
        <w:pStyle w:val="af3"/>
        <w:rPr>
          <w:color w:val="000000" w:themeColor="text1"/>
        </w:rPr>
      </w:pPr>
    </w:p>
    <w:p w:rsidR="008C205F" w:rsidRDefault="008C205F" w:rsidP="00A45337">
      <w:pPr>
        <w:pStyle w:val="1"/>
        <w:numPr>
          <w:ilvl w:val="0"/>
          <w:numId w:val="0"/>
        </w:numPr>
        <w:ind w:left="360" w:hanging="360"/>
        <w:rPr>
          <w:color w:val="000000" w:themeColor="text1"/>
        </w:rPr>
      </w:pPr>
    </w:p>
    <w:p w:rsidR="00097939" w:rsidRPr="00D86C73" w:rsidRDefault="00097939" w:rsidP="00A45337">
      <w:pPr>
        <w:pStyle w:val="1"/>
        <w:numPr>
          <w:ilvl w:val="0"/>
          <w:numId w:val="0"/>
        </w:numPr>
        <w:ind w:left="360" w:hanging="360"/>
        <w:rPr>
          <w:b/>
          <w:bCs/>
          <w:color w:val="000000" w:themeColor="text1"/>
          <w:u w:val="single"/>
        </w:rPr>
      </w:pPr>
      <w:r w:rsidRPr="00D86C73">
        <w:rPr>
          <w:b/>
          <w:bCs/>
          <w:color w:val="000000" w:themeColor="text1"/>
          <w:u w:val="single"/>
        </w:rPr>
        <w:t>Social activities</w:t>
      </w:r>
    </w:p>
    <w:p w:rsidR="00097939" w:rsidRPr="008C205F" w:rsidRDefault="00097939" w:rsidP="008C205F">
      <w:pPr>
        <w:pStyle w:val="1"/>
        <w:numPr>
          <w:ilvl w:val="2"/>
          <w:numId w:val="2"/>
        </w:numPr>
        <w:rPr>
          <w:color w:val="000000" w:themeColor="text1"/>
        </w:rPr>
      </w:pPr>
      <w:r>
        <w:rPr>
          <w:color w:val="000000" w:themeColor="text1"/>
        </w:rPr>
        <w:t>Lectures, Friday sermons and religious lessons with the Ministry of Endowments.</w:t>
      </w:r>
    </w:p>
    <w:p w:rsidR="00097939" w:rsidRPr="008C205F" w:rsidRDefault="00097939" w:rsidP="008C205F">
      <w:pPr>
        <w:pStyle w:val="1"/>
        <w:numPr>
          <w:ilvl w:val="2"/>
          <w:numId w:val="2"/>
        </w:numPr>
        <w:rPr>
          <w:color w:val="000000" w:themeColor="text1"/>
        </w:rPr>
      </w:pPr>
      <w:r>
        <w:rPr>
          <w:color w:val="000000" w:themeColor="text1"/>
        </w:rPr>
        <w:t>Friday Sermons: Friday sermon with the Ministry of Awqaf for thirty-two years.</w:t>
      </w:r>
    </w:p>
    <w:p w:rsidR="00097939" w:rsidRPr="008C205F" w:rsidRDefault="00097939" w:rsidP="008C205F">
      <w:pPr>
        <w:pStyle w:val="1"/>
        <w:numPr>
          <w:ilvl w:val="2"/>
          <w:numId w:val="2"/>
        </w:numPr>
        <w:rPr>
          <w:color w:val="000000" w:themeColor="text1"/>
        </w:rPr>
      </w:pPr>
      <w:r>
        <w:rPr>
          <w:color w:val="000000" w:themeColor="text1"/>
        </w:rPr>
        <w:t>Giving lessons on various occasions and on Fridays.</w:t>
      </w:r>
    </w:p>
    <w:p w:rsidR="00097939" w:rsidRPr="008C205F" w:rsidRDefault="00097939" w:rsidP="008C205F">
      <w:pPr>
        <w:pStyle w:val="1"/>
        <w:numPr>
          <w:ilvl w:val="2"/>
          <w:numId w:val="2"/>
        </w:numPr>
        <w:rPr>
          <w:color w:val="000000" w:themeColor="text1"/>
        </w:rPr>
      </w:pPr>
      <w:r>
        <w:rPr>
          <w:color w:val="000000" w:themeColor="text1"/>
        </w:rPr>
        <w:t>Giving Ramadan lessons from 2013-2019.</w:t>
      </w:r>
    </w:p>
    <w:p w:rsidR="00097939" w:rsidRPr="008C205F" w:rsidRDefault="00097939" w:rsidP="008C205F">
      <w:pPr>
        <w:pStyle w:val="1"/>
        <w:numPr>
          <w:ilvl w:val="2"/>
          <w:numId w:val="2"/>
        </w:numPr>
        <w:rPr>
          <w:color w:val="000000" w:themeColor="text1"/>
        </w:rPr>
      </w:pPr>
      <w:r>
        <w:rPr>
          <w:color w:val="000000" w:themeColor="text1"/>
        </w:rPr>
        <w:t>Giving lessons on various occasions in cooperation with the Association of Jordan Scholars electronically / Ramadan, the month of victory for the year 2020.</w:t>
      </w:r>
    </w:p>
    <w:p w:rsidR="00097939" w:rsidRPr="008C205F" w:rsidRDefault="00097939" w:rsidP="008C205F">
      <w:pPr>
        <w:pStyle w:val="1"/>
        <w:numPr>
          <w:ilvl w:val="2"/>
          <w:numId w:val="2"/>
        </w:numPr>
        <w:rPr>
          <w:color w:val="000000" w:themeColor="text1"/>
        </w:rPr>
      </w:pPr>
      <w:r>
        <w:rPr>
          <w:color w:val="000000" w:themeColor="text1"/>
        </w:rPr>
        <w:t>Writing articles in the daily newspapers / Al-Ghad newspaper on the meanings of Ramadan.</w:t>
      </w:r>
    </w:p>
    <w:p w:rsidR="00097939" w:rsidRPr="008C205F" w:rsidRDefault="00097939" w:rsidP="008C205F">
      <w:pPr>
        <w:pStyle w:val="1"/>
        <w:numPr>
          <w:ilvl w:val="2"/>
          <w:numId w:val="2"/>
        </w:numPr>
        <w:rPr>
          <w:color w:val="000000" w:themeColor="text1"/>
        </w:rPr>
      </w:pPr>
      <w:r>
        <w:rPr>
          <w:color w:val="000000" w:themeColor="text1"/>
        </w:rPr>
        <w:t>Participating in an electronic seminar with the professors of Sharia in the Association of Jordan Scholars entitled / A New Vision for the Objectives of Sharia.</w:t>
      </w:r>
    </w:p>
    <w:p w:rsidR="00097939" w:rsidRDefault="00097939" w:rsidP="008B4F6C">
      <w:pPr>
        <w:pStyle w:val="1"/>
        <w:numPr>
          <w:ilvl w:val="2"/>
          <w:numId w:val="2"/>
        </w:numPr>
        <w:rPr>
          <w:color w:val="000000" w:themeColor="text1"/>
        </w:rPr>
      </w:pPr>
      <w:r>
        <w:rPr>
          <w:color w:val="000000" w:themeColor="text1"/>
        </w:rPr>
        <w:t>An interview with Al-Haqiqa International Radio in January 2017, entitled “directed from my country,” for 20 minutes, and is available online.</w:t>
      </w:r>
    </w:p>
    <w:p w:rsidR="008B4F6C" w:rsidRDefault="008B4F6C" w:rsidP="008B4F6C">
      <w:pPr>
        <w:pStyle w:val="af3"/>
        <w:rPr>
          <w:color w:val="000000" w:themeColor="text1"/>
        </w:rPr>
      </w:pPr>
    </w:p>
    <w:p w:rsidR="008B4F6C" w:rsidRPr="008B4F6C" w:rsidRDefault="008B4F6C" w:rsidP="008B4F6C">
      <w:pPr>
        <w:pStyle w:val="1"/>
        <w:numPr>
          <w:ilvl w:val="0"/>
          <w:numId w:val="0"/>
        </w:numPr>
        <w:ind w:left="2264"/>
        <w:rPr>
          <w:color w:val="000000" w:themeColor="text1"/>
        </w:rPr>
      </w:pPr>
    </w:p>
    <w:p w:rsidR="00097939" w:rsidRDefault="00097939" w:rsidP="005A07AB">
      <w:pPr>
        <w:pStyle w:val="1"/>
        <w:numPr>
          <w:ilvl w:val="0"/>
          <w:numId w:val="0"/>
        </w:numPr>
        <w:ind w:left="360" w:hanging="360"/>
        <w:rPr>
          <w:color w:val="000000" w:themeColor="text1"/>
        </w:rPr>
      </w:pPr>
      <w:r w:rsidRPr="00D86C73">
        <w:rPr>
          <w:b/>
          <w:bCs/>
          <w:color w:val="000000" w:themeColor="text1"/>
          <w:u w:val="single"/>
        </w:rPr>
        <w:t>badges</w:t>
      </w:r>
      <w:r>
        <w:rPr>
          <w:color w:val="000000" w:themeColor="text1"/>
        </w:rPr>
        <w:t>:</w:t>
      </w:r>
    </w:p>
    <w:p w:rsidR="00097939" w:rsidRDefault="00097939" w:rsidP="00097939">
      <w:pPr>
        <w:pStyle w:val="1"/>
        <w:numPr>
          <w:ilvl w:val="0"/>
          <w:numId w:val="5"/>
        </w:numPr>
        <w:rPr>
          <w:color w:val="000000" w:themeColor="text1"/>
        </w:rPr>
      </w:pPr>
      <w:r>
        <w:rPr>
          <w:color w:val="000000" w:themeColor="text1"/>
        </w:rPr>
        <w:t>Medal of participation in the international peacekeeping forces.</w:t>
      </w:r>
    </w:p>
    <w:p w:rsidR="00097939" w:rsidRPr="005A07AB" w:rsidRDefault="00097939" w:rsidP="005A07AB">
      <w:pPr>
        <w:pStyle w:val="1"/>
        <w:numPr>
          <w:ilvl w:val="0"/>
          <w:numId w:val="5"/>
        </w:numPr>
        <w:rPr>
          <w:color w:val="000000" w:themeColor="text1"/>
        </w:rPr>
      </w:pPr>
      <w:r>
        <w:rPr>
          <w:color w:val="000000" w:themeColor="text1"/>
        </w:rPr>
        <w:t>The United Nations Medal.</w:t>
      </w:r>
    </w:p>
    <w:p w:rsidR="00097939" w:rsidRPr="005A07AB" w:rsidRDefault="00097939" w:rsidP="005A07AB">
      <w:pPr>
        <w:pStyle w:val="1"/>
        <w:numPr>
          <w:ilvl w:val="0"/>
          <w:numId w:val="5"/>
        </w:numPr>
        <w:rPr>
          <w:color w:val="000000" w:themeColor="text1"/>
        </w:rPr>
      </w:pPr>
      <w:r>
        <w:rPr>
          <w:color w:val="000000" w:themeColor="text1"/>
        </w:rPr>
        <w:t>Long loyal service appreciation badge.</w:t>
      </w:r>
    </w:p>
    <w:p w:rsidR="00097939" w:rsidRDefault="00097939" w:rsidP="00097939">
      <w:pPr>
        <w:pStyle w:val="1"/>
        <w:numPr>
          <w:ilvl w:val="0"/>
          <w:numId w:val="5"/>
        </w:numPr>
        <w:rPr>
          <w:color w:val="000000" w:themeColor="text1"/>
        </w:rPr>
      </w:pPr>
      <w:r>
        <w:rPr>
          <w:color w:val="000000" w:themeColor="text1"/>
        </w:rPr>
        <w:t>Training Competency Badge.</w:t>
      </w:r>
    </w:p>
    <w:p w:rsidR="00097939" w:rsidRDefault="00097939" w:rsidP="00097939">
      <w:pPr>
        <w:pStyle w:val="af3"/>
        <w:rPr>
          <w:color w:val="000000" w:themeColor="text1"/>
        </w:rPr>
      </w:pPr>
    </w:p>
    <w:p w:rsidR="00097939" w:rsidRDefault="00097939" w:rsidP="00097939">
      <w:pPr>
        <w:pStyle w:val="1"/>
        <w:numPr>
          <w:ilvl w:val="0"/>
          <w:numId w:val="0"/>
        </w:numPr>
        <w:rPr>
          <w:color w:val="000000" w:themeColor="text1"/>
        </w:rPr>
      </w:pPr>
      <w:r w:rsidRPr="00D86C73">
        <w:rPr>
          <w:b/>
          <w:bCs/>
          <w:color w:val="000000" w:themeColor="text1"/>
          <w:u w:val="single"/>
        </w:rPr>
        <w:t>Languages</w:t>
      </w:r>
      <w:r>
        <w:rPr>
          <w:color w:val="000000" w:themeColor="text1"/>
        </w:rPr>
        <w:t>:</w:t>
      </w:r>
    </w:p>
    <w:p w:rsidR="00097939" w:rsidRDefault="00097939" w:rsidP="00097939">
      <w:pPr>
        <w:pStyle w:val="1"/>
        <w:numPr>
          <w:ilvl w:val="1"/>
          <w:numId w:val="5"/>
        </w:numPr>
        <w:rPr>
          <w:color w:val="000000" w:themeColor="text1"/>
        </w:rPr>
      </w:pPr>
      <w:r w:rsidRPr="00097939">
        <w:rPr>
          <w:b/>
          <w:bCs/>
          <w:color w:val="000000" w:themeColor="text1"/>
        </w:rPr>
        <w:t>Arabic</w:t>
      </w:r>
      <w:r>
        <w:rPr>
          <w:color w:val="000000" w:themeColor="text1"/>
        </w:rPr>
        <w:t xml:space="preserve"> language it is Mother LANGUAGE</w:t>
      </w:r>
    </w:p>
    <w:p w:rsidR="00097939" w:rsidRPr="00097939" w:rsidRDefault="00097939" w:rsidP="00097939">
      <w:pPr>
        <w:pStyle w:val="1"/>
        <w:numPr>
          <w:ilvl w:val="1"/>
          <w:numId w:val="5"/>
        </w:numPr>
        <w:rPr>
          <w:color w:val="000000" w:themeColor="text1"/>
        </w:rPr>
      </w:pPr>
      <w:r w:rsidRPr="00097939">
        <w:rPr>
          <w:b/>
          <w:bCs/>
          <w:color w:val="000000" w:themeColor="text1"/>
        </w:rPr>
        <w:t>ENGLISH</w:t>
      </w:r>
      <w:r>
        <w:rPr>
          <w:color w:val="000000" w:themeColor="text1"/>
        </w:rPr>
        <w:t>: GOOD</w:t>
      </w:r>
    </w:p>
    <w:p w:rsidR="00266248" w:rsidRPr="00E07C94" w:rsidRDefault="00266248" w:rsidP="00BE5C77">
      <w:pPr>
        <w:ind w:left="0"/>
        <w:rPr>
          <w:color w:val="BF584A" w:themeColor="accent3"/>
        </w:rPr>
      </w:pPr>
    </w:p>
    <w:sectPr w:rsidR="00266248" w:rsidRPr="00E07C94" w:rsidSect="00F5233C">
      <w:footerReference w:type="default" r:id="rId8"/>
      <w:pgSz w:w="12240" w:h="15840"/>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D7B" w:rsidRDefault="007B5D7B">
      <w:pPr>
        <w:spacing w:after="0" w:line="240" w:lineRule="auto"/>
      </w:pPr>
      <w:r>
        <w:separator/>
      </w:r>
    </w:p>
    <w:p w:rsidR="007B5D7B" w:rsidRDefault="007B5D7B"/>
  </w:endnote>
  <w:endnote w:type="continuationSeparator" w:id="1">
    <w:p w:rsidR="007B5D7B" w:rsidRDefault="007B5D7B">
      <w:pPr>
        <w:spacing w:after="0" w:line="240" w:lineRule="auto"/>
      </w:pPr>
      <w:r>
        <w:continuationSeparator/>
      </w:r>
    </w:p>
    <w:p w:rsidR="007B5D7B" w:rsidRDefault="007B5D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48" w:rsidRDefault="00F5233C">
    <w:pPr>
      <w:pStyle w:val="a4"/>
    </w:pPr>
    <w:r>
      <w:fldChar w:fldCharType="begin"/>
    </w:r>
    <w:r w:rsidR="007B5D7B">
      <w:instrText xml:space="preserve"> PAGE   \* MERGEFORMAT </w:instrText>
    </w:r>
    <w:r>
      <w:fldChar w:fldCharType="separate"/>
    </w:r>
    <w:r w:rsidR="007B5D7B">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D7B" w:rsidRDefault="007B5D7B">
      <w:pPr>
        <w:spacing w:after="0" w:line="240" w:lineRule="auto"/>
      </w:pPr>
      <w:r>
        <w:separator/>
      </w:r>
    </w:p>
    <w:p w:rsidR="007B5D7B" w:rsidRDefault="007B5D7B"/>
  </w:footnote>
  <w:footnote w:type="continuationSeparator" w:id="1">
    <w:p w:rsidR="007B5D7B" w:rsidRDefault="007B5D7B">
      <w:pPr>
        <w:spacing w:after="0" w:line="240" w:lineRule="auto"/>
      </w:pPr>
      <w:r>
        <w:continuationSeparator/>
      </w:r>
    </w:p>
    <w:p w:rsidR="007B5D7B" w:rsidRDefault="007B5D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7BB2"/>
    <w:multiLevelType w:val="hybridMultilevel"/>
    <w:tmpl w:val="AF1409A8"/>
    <w:lvl w:ilvl="0" w:tplc="FFFFFFFF">
      <w:start w:val="1"/>
      <w:numFmt w:val="decimal"/>
      <w:lvlText w:val="%1-"/>
      <w:lvlJc w:val="left"/>
      <w:pPr>
        <w:ind w:left="644" w:hanging="360"/>
      </w:pPr>
      <w:rPr>
        <w:rFonts w:hint="default"/>
      </w:rPr>
    </w:lvl>
    <w:lvl w:ilvl="1" w:tplc="BE08CD28">
      <w:start w:val="4"/>
      <w:numFmt w:val="bullet"/>
      <w:lvlText w:val="-"/>
      <w:lvlJc w:val="left"/>
      <w:pPr>
        <w:ind w:left="1364" w:hanging="360"/>
      </w:pPr>
      <w:rPr>
        <w:rFonts w:ascii="Cambria" w:eastAsiaTheme="minorHAnsi" w:hAnsi="Cambria" w:cstheme="minorBidi"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0364992"/>
    <w:multiLevelType w:val="hybridMultilevel"/>
    <w:tmpl w:val="1102FA70"/>
    <w:lvl w:ilvl="0" w:tplc="FFFFFFFF">
      <w:start w:val="1"/>
      <w:numFmt w:val="decimal"/>
      <w:lvlText w:val="%1-"/>
      <w:lvlJc w:val="left"/>
      <w:pPr>
        <w:ind w:left="720" w:hanging="360"/>
      </w:pPr>
      <w:rPr>
        <w:rFonts w:hint="default"/>
      </w:rPr>
    </w:lvl>
    <w:lvl w:ilvl="1" w:tplc="2ABCBE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3">
    <w:nsid w:val="688327D3"/>
    <w:multiLevelType w:val="hybridMultilevel"/>
    <w:tmpl w:val="C7861452"/>
    <w:lvl w:ilvl="0" w:tplc="FFFFFFFF">
      <w:start w:val="1"/>
      <w:numFmt w:val="decimal"/>
      <w:lvlText w:val="%1-"/>
      <w:lvlJc w:val="left"/>
      <w:pPr>
        <w:ind w:left="644" w:hanging="360"/>
      </w:pPr>
      <w:rPr>
        <w:rFonts w:hint="default"/>
      </w:rPr>
    </w:lvl>
    <w:lvl w:ilvl="1" w:tplc="E15C4310">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FB41E93"/>
    <w:multiLevelType w:val="hybridMultilevel"/>
    <w:tmpl w:val="19CE6CE6"/>
    <w:lvl w:ilvl="0" w:tplc="FFFFFFFF">
      <w:start w:val="1"/>
      <w:numFmt w:val="decimal"/>
      <w:lvlText w:val="%1-"/>
      <w:lvlJc w:val="left"/>
      <w:pPr>
        <w:ind w:left="644" w:hanging="360"/>
      </w:pPr>
      <w:rPr>
        <w:rFonts w:hint="default"/>
      </w:rPr>
    </w:lvl>
    <w:lvl w:ilvl="1" w:tplc="9D9009A4">
      <w:start w:val="1"/>
      <w:numFmt w:val="upperLetter"/>
      <w:lvlText w:val="%2."/>
      <w:lvlJc w:val="left"/>
      <w:pPr>
        <w:ind w:left="1364" w:hanging="360"/>
      </w:pPr>
      <w:rPr>
        <w:rFonts w:hint="default"/>
      </w:rPr>
    </w:lvl>
    <w:lvl w:ilvl="2" w:tplc="3E2EE086">
      <w:start w:val="1"/>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attachedTemplate r:id="rId1"/>
  <w:defaultTabStop w:val="720"/>
  <w:characterSpacingControl w:val="doNotCompress"/>
  <w:footnotePr>
    <w:footnote w:id="0"/>
    <w:footnote w:id="1"/>
  </w:footnotePr>
  <w:endnotePr>
    <w:endnote w:id="0"/>
    <w:endnote w:id="1"/>
  </w:endnotePr>
  <w:compat/>
  <w:rsids>
    <w:rsidRoot w:val="004736AA"/>
    <w:rsid w:val="00070DE5"/>
    <w:rsid w:val="00097939"/>
    <w:rsid w:val="000C74B2"/>
    <w:rsid w:val="00153DC8"/>
    <w:rsid w:val="001F20FC"/>
    <w:rsid w:val="00236439"/>
    <w:rsid w:val="00243E60"/>
    <w:rsid w:val="0024634C"/>
    <w:rsid w:val="00266248"/>
    <w:rsid w:val="002B0BFE"/>
    <w:rsid w:val="00354036"/>
    <w:rsid w:val="00364EF7"/>
    <w:rsid w:val="00374D4A"/>
    <w:rsid w:val="00402ABB"/>
    <w:rsid w:val="004736AA"/>
    <w:rsid w:val="004920B6"/>
    <w:rsid w:val="00493618"/>
    <w:rsid w:val="005044FB"/>
    <w:rsid w:val="00594A52"/>
    <w:rsid w:val="005A07AB"/>
    <w:rsid w:val="005C5F63"/>
    <w:rsid w:val="005F2734"/>
    <w:rsid w:val="006070E6"/>
    <w:rsid w:val="00625E20"/>
    <w:rsid w:val="006B703E"/>
    <w:rsid w:val="00727A32"/>
    <w:rsid w:val="007B5D7B"/>
    <w:rsid w:val="007B670D"/>
    <w:rsid w:val="007C09A8"/>
    <w:rsid w:val="007C0E08"/>
    <w:rsid w:val="00801BDC"/>
    <w:rsid w:val="00841B14"/>
    <w:rsid w:val="00862823"/>
    <w:rsid w:val="008947F1"/>
    <w:rsid w:val="008B4F6C"/>
    <w:rsid w:val="008C205F"/>
    <w:rsid w:val="008C6F6D"/>
    <w:rsid w:val="008D43CA"/>
    <w:rsid w:val="008E3EEB"/>
    <w:rsid w:val="008F739A"/>
    <w:rsid w:val="00956889"/>
    <w:rsid w:val="009639FF"/>
    <w:rsid w:val="009A2047"/>
    <w:rsid w:val="009F5A2E"/>
    <w:rsid w:val="00A45337"/>
    <w:rsid w:val="00B7076F"/>
    <w:rsid w:val="00B7686A"/>
    <w:rsid w:val="00B93C3A"/>
    <w:rsid w:val="00BE5C77"/>
    <w:rsid w:val="00C10AE5"/>
    <w:rsid w:val="00C66AB4"/>
    <w:rsid w:val="00C74DC6"/>
    <w:rsid w:val="00C84DED"/>
    <w:rsid w:val="00CA481C"/>
    <w:rsid w:val="00CC2D8E"/>
    <w:rsid w:val="00CF3532"/>
    <w:rsid w:val="00D44858"/>
    <w:rsid w:val="00D449F4"/>
    <w:rsid w:val="00D72C5E"/>
    <w:rsid w:val="00D86C73"/>
    <w:rsid w:val="00E07C94"/>
    <w:rsid w:val="00E50C27"/>
    <w:rsid w:val="00E70FCA"/>
    <w:rsid w:val="00EA1F3E"/>
    <w:rsid w:val="00EA200C"/>
    <w:rsid w:val="00EE7B34"/>
    <w:rsid w:val="00F37E0E"/>
    <w:rsid w:val="00F5233C"/>
    <w:rsid w:val="00F844EA"/>
    <w:rsid w:val="00F8591A"/>
    <w:rsid w:val="00F964FD"/>
    <w:rsid w:val="00FE5A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F5233C"/>
  </w:style>
  <w:style w:type="paragraph" w:styleId="1">
    <w:name w:val="heading 1"/>
    <w:basedOn w:val="a"/>
    <w:link w:val="1Char"/>
    <w:uiPriority w:val="9"/>
    <w:qFormat/>
    <w:rsid w:val="00F5233C"/>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Char"/>
    <w:uiPriority w:val="9"/>
    <w:unhideWhenUsed/>
    <w:qFormat/>
    <w:rsid w:val="00F5233C"/>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Char"/>
    <w:uiPriority w:val="9"/>
    <w:unhideWhenUsed/>
    <w:qFormat/>
    <w:rsid w:val="00F5233C"/>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Char"/>
    <w:uiPriority w:val="9"/>
    <w:semiHidden/>
    <w:unhideWhenUsed/>
    <w:qFormat/>
    <w:rsid w:val="00F5233C"/>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Char"/>
    <w:uiPriority w:val="9"/>
    <w:semiHidden/>
    <w:unhideWhenUsed/>
    <w:qFormat/>
    <w:rsid w:val="00F5233C"/>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6">
    <w:name w:val="heading 6"/>
    <w:basedOn w:val="a"/>
    <w:link w:val="6Char"/>
    <w:uiPriority w:val="9"/>
    <w:semiHidden/>
    <w:unhideWhenUsed/>
    <w:qFormat/>
    <w:rsid w:val="00F5233C"/>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7">
    <w:name w:val="heading 7"/>
    <w:basedOn w:val="a"/>
    <w:link w:val="7Char"/>
    <w:uiPriority w:val="9"/>
    <w:semiHidden/>
    <w:unhideWhenUsed/>
    <w:qFormat/>
    <w:rsid w:val="00F5233C"/>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8">
    <w:name w:val="heading 8"/>
    <w:basedOn w:val="a"/>
    <w:link w:val="8Char"/>
    <w:uiPriority w:val="9"/>
    <w:semiHidden/>
    <w:unhideWhenUsed/>
    <w:qFormat/>
    <w:rsid w:val="00F5233C"/>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Char"/>
    <w:uiPriority w:val="9"/>
    <w:semiHidden/>
    <w:unhideWhenUsed/>
    <w:qFormat/>
    <w:rsid w:val="00F5233C"/>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5233C"/>
    <w:rPr>
      <w:rFonts w:asciiTheme="majorHAnsi" w:hAnsiTheme="majorHAnsi"/>
      <w:caps/>
      <w:color w:val="2E2E2E" w:themeColor="accent2"/>
      <w:spacing w:val="14"/>
      <w:sz w:val="26"/>
      <w:szCs w:val="26"/>
    </w:rPr>
  </w:style>
  <w:style w:type="character" w:customStyle="1" w:styleId="2Char">
    <w:name w:val="عنوان 2 Char"/>
    <w:basedOn w:val="a0"/>
    <w:link w:val="2"/>
    <w:uiPriority w:val="9"/>
    <w:rsid w:val="00F5233C"/>
    <w:rPr>
      <w:rFonts w:asciiTheme="majorHAnsi" w:eastAsiaTheme="majorEastAsia" w:hAnsiTheme="majorHAnsi" w:cstheme="majorBidi"/>
      <w:color w:val="2E2E2E" w:themeColor="accent2"/>
      <w:szCs w:val="26"/>
    </w:rPr>
  </w:style>
  <w:style w:type="character" w:customStyle="1" w:styleId="3Char">
    <w:name w:val="عنوان 3 Char"/>
    <w:basedOn w:val="a0"/>
    <w:link w:val="3"/>
    <w:uiPriority w:val="9"/>
    <w:rsid w:val="00F5233C"/>
    <w:rPr>
      <w:rFonts w:asciiTheme="majorHAnsi" w:eastAsiaTheme="majorEastAsia" w:hAnsiTheme="majorHAnsi" w:cstheme="majorBidi"/>
      <w:szCs w:val="24"/>
    </w:rPr>
  </w:style>
  <w:style w:type="character" w:customStyle="1" w:styleId="4Char">
    <w:name w:val="عنوان 4 Char"/>
    <w:basedOn w:val="a0"/>
    <w:link w:val="4"/>
    <w:uiPriority w:val="9"/>
    <w:semiHidden/>
    <w:rsid w:val="00F5233C"/>
    <w:rPr>
      <w:rFonts w:asciiTheme="majorHAnsi" w:eastAsiaTheme="majorEastAsia" w:hAnsiTheme="majorHAnsi" w:cstheme="majorBidi"/>
      <w:i/>
      <w:iCs/>
      <w:spacing w:val="6"/>
    </w:rPr>
  </w:style>
  <w:style w:type="character" w:customStyle="1" w:styleId="5Char">
    <w:name w:val="عنوان 5 Char"/>
    <w:basedOn w:val="a0"/>
    <w:link w:val="5"/>
    <w:uiPriority w:val="9"/>
    <w:semiHidden/>
    <w:rsid w:val="00F5233C"/>
    <w:rPr>
      <w:rFonts w:asciiTheme="majorHAnsi" w:eastAsiaTheme="majorEastAsia" w:hAnsiTheme="majorHAnsi" w:cstheme="majorBidi"/>
      <w:i/>
      <w:color w:val="2E2E2E" w:themeColor="accent2"/>
      <w:spacing w:val="6"/>
    </w:rPr>
  </w:style>
  <w:style w:type="character" w:customStyle="1" w:styleId="6Char">
    <w:name w:val="عنوان 6 Char"/>
    <w:basedOn w:val="a0"/>
    <w:link w:val="6"/>
    <w:uiPriority w:val="9"/>
    <w:semiHidden/>
    <w:rsid w:val="00F5233C"/>
    <w:rPr>
      <w:rFonts w:asciiTheme="majorHAnsi" w:eastAsiaTheme="majorEastAsia" w:hAnsiTheme="majorHAnsi" w:cstheme="majorBidi"/>
      <w:color w:val="2E2E2E" w:themeColor="accent2"/>
      <w:spacing w:val="12"/>
    </w:rPr>
  </w:style>
  <w:style w:type="character" w:customStyle="1" w:styleId="7Char">
    <w:name w:val="عنوان 7 Char"/>
    <w:basedOn w:val="a0"/>
    <w:link w:val="7"/>
    <w:uiPriority w:val="9"/>
    <w:semiHidden/>
    <w:rsid w:val="00F5233C"/>
    <w:rPr>
      <w:rFonts w:asciiTheme="majorHAnsi" w:eastAsiaTheme="majorEastAsia" w:hAnsiTheme="majorHAnsi" w:cstheme="majorBidi"/>
      <w:iCs/>
      <w:color w:val="2E2E2E" w:themeColor="accent2"/>
    </w:rPr>
  </w:style>
  <w:style w:type="character" w:customStyle="1" w:styleId="8Char">
    <w:name w:val="عنوان 8 Char"/>
    <w:basedOn w:val="a0"/>
    <w:link w:val="8"/>
    <w:uiPriority w:val="9"/>
    <w:semiHidden/>
    <w:rsid w:val="00F5233C"/>
    <w:rPr>
      <w:rFonts w:asciiTheme="majorHAnsi" w:eastAsiaTheme="majorEastAsia" w:hAnsiTheme="majorHAnsi" w:cstheme="majorBidi"/>
      <w:i/>
      <w:color w:val="626262" w:themeColor="accent2" w:themeTint="BF"/>
      <w:szCs w:val="21"/>
    </w:rPr>
  </w:style>
  <w:style w:type="character" w:customStyle="1" w:styleId="9Char">
    <w:name w:val="عنوان 9 Char"/>
    <w:basedOn w:val="a0"/>
    <w:link w:val="9"/>
    <w:uiPriority w:val="9"/>
    <w:semiHidden/>
    <w:rsid w:val="00F5233C"/>
    <w:rPr>
      <w:rFonts w:asciiTheme="majorHAnsi" w:eastAsiaTheme="majorEastAsia" w:hAnsiTheme="majorHAnsi" w:cstheme="majorBidi"/>
      <w:iCs/>
      <w:color w:val="626262" w:themeColor="accent2" w:themeTint="BF"/>
      <w:szCs w:val="21"/>
    </w:rPr>
  </w:style>
  <w:style w:type="paragraph" w:styleId="a3">
    <w:name w:val="header"/>
    <w:basedOn w:val="a"/>
    <w:link w:val="Char"/>
    <w:uiPriority w:val="99"/>
    <w:unhideWhenUsed/>
    <w:qFormat/>
    <w:rsid w:val="00F5233C"/>
    <w:pPr>
      <w:spacing w:after="0" w:line="240" w:lineRule="auto"/>
    </w:pPr>
  </w:style>
  <w:style w:type="character" w:customStyle="1" w:styleId="Char">
    <w:name w:val="رأس صفحة Char"/>
    <w:basedOn w:val="a0"/>
    <w:link w:val="a3"/>
    <w:uiPriority w:val="99"/>
    <w:rsid w:val="00F5233C"/>
  </w:style>
  <w:style w:type="paragraph" w:styleId="a4">
    <w:name w:val="footer"/>
    <w:basedOn w:val="a"/>
    <w:link w:val="Char0"/>
    <w:uiPriority w:val="99"/>
    <w:unhideWhenUsed/>
    <w:qFormat/>
    <w:rsid w:val="00F5233C"/>
    <w:pPr>
      <w:spacing w:after="0" w:line="240" w:lineRule="auto"/>
    </w:pPr>
  </w:style>
  <w:style w:type="character" w:customStyle="1" w:styleId="Char0">
    <w:name w:val="تذييل صفحة Char"/>
    <w:basedOn w:val="a0"/>
    <w:link w:val="a4"/>
    <w:uiPriority w:val="99"/>
    <w:rsid w:val="00F5233C"/>
  </w:style>
  <w:style w:type="paragraph" w:styleId="a5">
    <w:name w:val="caption"/>
    <w:basedOn w:val="a"/>
    <w:next w:val="a"/>
    <w:uiPriority w:val="35"/>
    <w:semiHidden/>
    <w:unhideWhenUsed/>
    <w:qFormat/>
    <w:rsid w:val="00F5233C"/>
    <w:pPr>
      <w:spacing w:after="200" w:line="240" w:lineRule="auto"/>
    </w:pPr>
    <w:rPr>
      <w:i/>
      <w:iCs/>
      <w:sz w:val="20"/>
      <w:szCs w:val="18"/>
    </w:rPr>
  </w:style>
  <w:style w:type="paragraph" w:styleId="a6">
    <w:name w:val="Title"/>
    <w:basedOn w:val="a"/>
    <w:link w:val="Char1"/>
    <w:uiPriority w:val="2"/>
    <w:unhideWhenUsed/>
    <w:qFormat/>
    <w:rsid w:val="00F5233C"/>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Char1">
    <w:name w:val="العنوان Char"/>
    <w:basedOn w:val="a0"/>
    <w:link w:val="a6"/>
    <w:uiPriority w:val="2"/>
    <w:rsid w:val="00F5233C"/>
    <w:rPr>
      <w:rFonts w:asciiTheme="majorHAnsi" w:eastAsiaTheme="majorEastAsia" w:hAnsiTheme="majorHAnsi" w:cstheme="majorBidi"/>
      <w:caps/>
      <w:color w:val="2E2E2E" w:themeColor="accent2"/>
      <w:spacing w:val="6"/>
      <w:sz w:val="54"/>
      <w:szCs w:val="56"/>
    </w:rPr>
  </w:style>
  <w:style w:type="paragraph" w:styleId="a7">
    <w:name w:val="Subtitle"/>
    <w:basedOn w:val="a"/>
    <w:next w:val="a"/>
    <w:link w:val="Char2"/>
    <w:uiPriority w:val="11"/>
    <w:semiHidden/>
    <w:unhideWhenUsed/>
    <w:qFormat/>
    <w:rsid w:val="00F5233C"/>
    <w:pPr>
      <w:numPr>
        <w:ilvl w:val="1"/>
      </w:numPr>
      <w:spacing w:after="160"/>
      <w:ind w:left="360"/>
      <w:contextualSpacing/>
    </w:pPr>
    <w:rPr>
      <w:rFonts w:eastAsiaTheme="minorEastAsia"/>
      <w:i/>
      <w:spacing w:val="15"/>
      <w:sz w:val="32"/>
    </w:rPr>
  </w:style>
  <w:style w:type="paragraph" w:styleId="a8">
    <w:name w:val="Date"/>
    <w:basedOn w:val="a"/>
    <w:next w:val="a6"/>
    <w:link w:val="Char3"/>
    <w:uiPriority w:val="2"/>
    <w:qFormat/>
    <w:rsid w:val="00F5233C"/>
    <w:pPr>
      <w:spacing w:after="360"/>
      <w:ind w:left="0"/>
    </w:pPr>
    <w:rPr>
      <w:sz w:val="28"/>
    </w:rPr>
  </w:style>
  <w:style w:type="character" w:customStyle="1" w:styleId="Char3">
    <w:name w:val="تاريخ Char"/>
    <w:basedOn w:val="a0"/>
    <w:link w:val="a8"/>
    <w:uiPriority w:val="2"/>
    <w:rsid w:val="00F5233C"/>
    <w:rPr>
      <w:sz w:val="28"/>
    </w:rPr>
  </w:style>
  <w:style w:type="character" w:styleId="a9">
    <w:name w:val="Intense Emphasis"/>
    <w:basedOn w:val="a0"/>
    <w:uiPriority w:val="21"/>
    <w:semiHidden/>
    <w:unhideWhenUsed/>
    <w:qFormat/>
    <w:rsid w:val="00F5233C"/>
    <w:rPr>
      <w:b/>
      <w:iCs/>
      <w:color w:val="2E2E2E" w:themeColor="accent2"/>
    </w:rPr>
  </w:style>
  <w:style w:type="paragraph" w:styleId="aa">
    <w:name w:val="Intense Quote"/>
    <w:basedOn w:val="a"/>
    <w:next w:val="a"/>
    <w:link w:val="Char4"/>
    <w:uiPriority w:val="30"/>
    <w:semiHidden/>
    <w:unhideWhenUsed/>
    <w:qFormat/>
    <w:rsid w:val="00F5233C"/>
    <w:pPr>
      <w:spacing w:before="240"/>
    </w:pPr>
    <w:rPr>
      <w:b/>
      <w:i/>
      <w:iCs/>
      <w:color w:val="2E2E2E" w:themeColor="accent2"/>
    </w:rPr>
  </w:style>
  <w:style w:type="character" w:customStyle="1" w:styleId="Char4">
    <w:name w:val="اقتباس مكثف Char"/>
    <w:basedOn w:val="a0"/>
    <w:link w:val="aa"/>
    <w:uiPriority w:val="30"/>
    <w:semiHidden/>
    <w:rsid w:val="00F5233C"/>
    <w:rPr>
      <w:b/>
      <w:i/>
      <w:iCs/>
      <w:color w:val="2E2E2E" w:themeColor="accent2"/>
    </w:rPr>
  </w:style>
  <w:style w:type="character" w:styleId="ab">
    <w:name w:val="Intense Reference"/>
    <w:basedOn w:val="a0"/>
    <w:uiPriority w:val="32"/>
    <w:semiHidden/>
    <w:unhideWhenUsed/>
    <w:qFormat/>
    <w:rsid w:val="00F5233C"/>
    <w:rPr>
      <w:b/>
      <w:bCs/>
      <w:caps/>
      <w:smallCaps w:val="0"/>
      <w:color w:val="707070" w:themeColor="accent1"/>
      <w:spacing w:val="0"/>
    </w:rPr>
  </w:style>
  <w:style w:type="paragraph" w:styleId="ac">
    <w:name w:val="Quote"/>
    <w:basedOn w:val="a"/>
    <w:next w:val="a"/>
    <w:link w:val="Char5"/>
    <w:uiPriority w:val="29"/>
    <w:semiHidden/>
    <w:unhideWhenUsed/>
    <w:qFormat/>
    <w:rsid w:val="00F5233C"/>
    <w:pPr>
      <w:spacing w:before="240"/>
    </w:pPr>
    <w:rPr>
      <w:i/>
      <w:iCs/>
    </w:rPr>
  </w:style>
  <w:style w:type="character" w:customStyle="1" w:styleId="Char5">
    <w:name w:val="اقتباس Char"/>
    <w:basedOn w:val="a0"/>
    <w:link w:val="ac"/>
    <w:uiPriority w:val="29"/>
    <w:semiHidden/>
    <w:rsid w:val="00F5233C"/>
    <w:rPr>
      <w:i/>
      <w:iCs/>
    </w:rPr>
  </w:style>
  <w:style w:type="character" w:styleId="ad">
    <w:name w:val="Strong"/>
    <w:basedOn w:val="a0"/>
    <w:uiPriority w:val="22"/>
    <w:semiHidden/>
    <w:unhideWhenUsed/>
    <w:qFormat/>
    <w:rsid w:val="00F5233C"/>
    <w:rPr>
      <w:b/>
      <w:bCs/>
    </w:rPr>
  </w:style>
  <w:style w:type="character" w:styleId="ae">
    <w:name w:val="Subtle Emphasis"/>
    <w:basedOn w:val="a0"/>
    <w:uiPriority w:val="19"/>
    <w:semiHidden/>
    <w:unhideWhenUsed/>
    <w:qFormat/>
    <w:rsid w:val="00F5233C"/>
    <w:rPr>
      <w:i/>
      <w:iCs/>
      <w:color w:val="707070" w:themeColor="accent1"/>
    </w:rPr>
  </w:style>
  <w:style w:type="character" w:styleId="af">
    <w:name w:val="Subtle Reference"/>
    <w:basedOn w:val="a0"/>
    <w:uiPriority w:val="31"/>
    <w:semiHidden/>
    <w:unhideWhenUsed/>
    <w:qFormat/>
    <w:rsid w:val="00F5233C"/>
    <w:rPr>
      <w:caps/>
      <w:smallCaps w:val="0"/>
      <w:color w:val="707070" w:themeColor="accent1"/>
    </w:rPr>
  </w:style>
  <w:style w:type="paragraph" w:styleId="af0">
    <w:name w:val="TOC Heading"/>
    <w:basedOn w:val="1"/>
    <w:next w:val="a"/>
    <w:uiPriority w:val="39"/>
    <w:semiHidden/>
    <w:unhideWhenUsed/>
    <w:qFormat/>
    <w:rsid w:val="00F5233C"/>
    <w:pPr>
      <w:numPr>
        <w:numId w:val="0"/>
      </w:numPr>
      <w:outlineLvl w:val="9"/>
    </w:pPr>
  </w:style>
  <w:style w:type="character" w:customStyle="1" w:styleId="Char2">
    <w:name w:val="عنوان فرعي Char"/>
    <w:basedOn w:val="a0"/>
    <w:link w:val="a7"/>
    <w:uiPriority w:val="11"/>
    <w:semiHidden/>
    <w:rsid w:val="00F5233C"/>
    <w:rPr>
      <w:rFonts w:eastAsiaTheme="minorEastAsia"/>
      <w:i/>
      <w:spacing w:val="15"/>
      <w:sz w:val="32"/>
    </w:rPr>
  </w:style>
  <w:style w:type="character" w:styleId="af1">
    <w:name w:val="Placeholder Text"/>
    <w:basedOn w:val="a0"/>
    <w:uiPriority w:val="99"/>
    <w:semiHidden/>
    <w:rsid w:val="00F5233C"/>
    <w:rPr>
      <w:color w:val="808080"/>
    </w:rPr>
  </w:style>
  <w:style w:type="character" w:styleId="Hyperlink">
    <w:name w:val="Hyperlink"/>
    <w:basedOn w:val="a0"/>
    <w:uiPriority w:val="99"/>
    <w:unhideWhenUsed/>
    <w:rsid w:val="001F20FC"/>
    <w:rPr>
      <w:color w:val="58A8AD" w:themeColor="hyperlink"/>
      <w:u w:val="single"/>
    </w:rPr>
  </w:style>
  <w:style w:type="character" w:customStyle="1" w:styleId="UnresolvedMention">
    <w:name w:val="Unresolved Mention"/>
    <w:basedOn w:val="a0"/>
    <w:uiPriority w:val="99"/>
    <w:semiHidden/>
    <w:unhideWhenUsed/>
    <w:rsid w:val="001F20FC"/>
    <w:rPr>
      <w:color w:val="605E5C"/>
      <w:shd w:val="clear" w:color="auto" w:fill="E1DFDD"/>
    </w:rPr>
  </w:style>
  <w:style w:type="table" w:styleId="af2">
    <w:name w:val="Table Grid"/>
    <w:basedOn w:val="a1"/>
    <w:uiPriority w:val="39"/>
    <w:rsid w:val="00CF3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semiHidden/>
    <w:unhideWhenUsed/>
    <w:qFormat/>
    <w:rsid w:val="008E3EE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HamadaQudah@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93;&#1576;&#1583;&#1575;&#1604;&#1604;&#1607;\Downloads\%7b8C7EBD45-FF7F-724A-AD4C-C4C5D898C97E%7dtf50002044.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{8C7EBD45-FF7F-724A-AD4C-C4C5D898C97E}tf50002044</Template>
  <TotalTime>0</TotalTime>
  <Pages>5</Pages>
  <Words>1330</Words>
  <Characters>7583</Characters>
  <Application>Microsoft Office Word</Application>
  <DocSecurity>0</DocSecurity>
  <Lines>63</Lines>
  <Paragraphs>17</Paragraphs>
  <ScaleCrop>false</ScaleCrop>
  <Company>HP</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عبدالله</cp:lastModifiedBy>
  <cp:revision>2</cp:revision>
  <dcterms:created xsi:type="dcterms:W3CDTF">2021-02-02T21:02:00Z</dcterms:created>
  <dcterms:modified xsi:type="dcterms:W3CDTF">2021-02-02T21:02:00Z</dcterms:modified>
</cp:coreProperties>
</file>