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9C" w:rsidRPr="004B6F15" w:rsidRDefault="00AE3760" w:rsidP="004459B4">
      <w:pPr>
        <w:jc w:val="right"/>
        <w:rPr>
          <w:rtl/>
          <w:lang w:bidi="ar-JO"/>
        </w:rPr>
      </w:pPr>
      <w:r w:rsidRPr="004B6F15">
        <w:t xml:space="preserve"> </w:t>
      </w:r>
      <w:r w:rsidR="00D46DB7" w:rsidRPr="004B6F15">
        <w:rPr>
          <w:rFonts w:cs="Arial"/>
          <w:noProof/>
          <w:rtl/>
        </w:rPr>
        <w:drawing>
          <wp:inline distT="0" distB="0" distL="0" distR="0">
            <wp:extent cx="1619250" cy="1876425"/>
            <wp:effectExtent l="19050" t="0" r="0" b="0"/>
            <wp:docPr id="1" name="Picture 3" descr="C:\Users\hp\Downloads\د. حسن الحم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د. حسن الحمو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B4" w:rsidRPr="004B6F15" w:rsidRDefault="004459B4" w:rsidP="000F7F4E">
      <w:pPr>
        <w:bidi w:val="0"/>
        <w:rPr>
          <w:rtl/>
          <w:lang w:bidi="ar-JO"/>
        </w:rPr>
      </w:pPr>
    </w:p>
    <w:p w:rsidR="004459B4" w:rsidRDefault="00000A3F" w:rsidP="000929A0">
      <w:pPr>
        <w:bidi w:val="0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العائلة  </w:t>
      </w:r>
      <w:r w:rsidR="00D411C9">
        <w:rPr>
          <w:rFonts w:cstheme="minorHAnsi" w:hint="cs"/>
          <w:sz w:val="28"/>
          <w:szCs w:val="28"/>
          <w:rtl/>
          <w:lang w:bidi="ar-JO"/>
        </w:rPr>
        <w:t xml:space="preserve">                          الحمود</w:t>
      </w:r>
    </w:p>
    <w:p w:rsidR="00D411C9" w:rsidRDefault="00000A3F" w:rsidP="000929A0">
      <w:pPr>
        <w:bidi w:val="0"/>
        <w:jc w:val="right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الاسم</w:t>
      </w:r>
      <w:r w:rsidR="00D411C9">
        <w:rPr>
          <w:rFonts w:cstheme="minorHAnsi" w:hint="cs"/>
          <w:sz w:val="28"/>
          <w:szCs w:val="28"/>
          <w:rtl/>
          <w:lang w:bidi="ar-JO"/>
        </w:rPr>
        <w:t xml:space="preserve">                            حسن علي مصطفى</w:t>
      </w:r>
    </w:p>
    <w:p w:rsidR="00D411C9" w:rsidRDefault="00D411C9" w:rsidP="000929A0">
      <w:pPr>
        <w:bidi w:val="0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مكان </w:t>
      </w:r>
      <w:r w:rsidR="00000A3F">
        <w:rPr>
          <w:rFonts w:cstheme="minorHAnsi" w:hint="cs"/>
          <w:sz w:val="28"/>
          <w:szCs w:val="28"/>
          <w:rtl/>
          <w:lang w:bidi="ar-JO"/>
        </w:rPr>
        <w:t xml:space="preserve">الولادة  </w:t>
      </w:r>
      <w:r>
        <w:rPr>
          <w:rFonts w:cstheme="minorHAnsi" w:hint="cs"/>
          <w:sz w:val="28"/>
          <w:szCs w:val="28"/>
          <w:rtl/>
          <w:lang w:bidi="ar-JO"/>
        </w:rPr>
        <w:t xml:space="preserve">                   أم قيس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الأردن</w:t>
      </w:r>
    </w:p>
    <w:p w:rsidR="00D411C9" w:rsidRDefault="00D411C9" w:rsidP="000929A0">
      <w:pPr>
        <w:bidi w:val="0"/>
        <w:jc w:val="right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الجنسية                          ألأردنية.</w:t>
      </w:r>
    </w:p>
    <w:p w:rsidR="00D411C9" w:rsidRDefault="004E60D5" w:rsidP="000929A0">
      <w:pPr>
        <w:bidi w:val="0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الحالة </w:t>
      </w:r>
      <w:r w:rsidR="00000A3F">
        <w:rPr>
          <w:rFonts w:cstheme="minorHAnsi" w:hint="cs"/>
          <w:sz w:val="28"/>
          <w:szCs w:val="28"/>
          <w:rtl/>
          <w:lang w:bidi="ar-JO"/>
        </w:rPr>
        <w:t>الاجتماعية</w:t>
      </w:r>
      <w:r>
        <w:rPr>
          <w:rFonts w:cstheme="minorHAnsi" w:hint="cs"/>
          <w:sz w:val="28"/>
          <w:szCs w:val="28"/>
          <w:rtl/>
          <w:lang w:bidi="ar-JO"/>
        </w:rPr>
        <w:t xml:space="preserve">               متزوج.</w:t>
      </w:r>
    </w:p>
    <w:p w:rsidR="004E60D5" w:rsidRDefault="004E60D5" w:rsidP="000929A0">
      <w:pPr>
        <w:bidi w:val="0"/>
        <w:jc w:val="right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البريد الإلكتروني </w:t>
      </w:r>
    </w:p>
    <w:p w:rsidR="00DA0974" w:rsidRPr="00977694" w:rsidRDefault="004E60D5" w:rsidP="004E60D5">
      <w:pPr>
        <w:bidi w:val="0"/>
        <w:jc w:val="right"/>
        <w:rPr>
          <w:rFonts w:cstheme="minorHAnsi"/>
          <w:sz w:val="28"/>
          <w:szCs w:val="28"/>
          <w:lang w:bidi="ar-JO"/>
        </w:rPr>
      </w:pPr>
      <w:hyperlink r:id="rId9" w:history="1">
        <w:r w:rsidRPr="00CC36C3">
          <w:rPr>
            <w:rStyle w:val="Hyperlink"/>
            <w:rFonts w:cstheme="minorHAnsi"/>
            <w:sz w:val="28"/>
            <w:szCs w:val="28"/>
            <w:lang w:bidi="ar-JO"/>
          </w:rPr>
          <w:t>Hassan.alhmoud@yu.edu.jo</w:t>
        </w:r>
      </w:hyperlink>
    </w:p>
    <w:p w:rsidR="004E60D5" w:rsidRDefault="004E60D5" w:rsidP="004E60D5">
      <w:pPr>
        <w:bidi w:val="0"/>
        <w:rPr>
          <w:rFonts w:cstheme="minorHAnsi"/>
          <w:sz w:val="28"/>
          <w:szCs w:val="28"/>
          <w:rtl/>
          <w:lang w:bidi="ar-JO"/>
        </w:rPr>
      </w:pPr>
    </w:p>
    <w:p w:rsidR="004E60D5" w:rsidRDefault="002E40E0" w:rsidP="005D5AED">
      <w:pPr>
        <w:bidi w:val="0"/>
        <w:jc w:val="right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                    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</w:t>
      </w:r>
      <w:r w:rsidR="004E60D5">
        <w:rPr>
          <w:rFonts w:cstheme="minorHAnsi" w:hint="cs"/>
          <w:sz w:val="28"/>
          <w:szCs w:val="28"/>
          <w:rtl/>
          <w:lang w:bidi="ar-JO"/>
        </w:rPr>
        <w:t xml:space="preserve">                     </w:t>
      </w:r>
      <w:r w:rsidRPr="00977694">
        <w:rPr>
          <w:rFonts w:cstheme="minorHAnsi"/>
          <w:sz w:val="28"/>
          <w:szCs w:val="28"/>
          <w:lang w:bidi="ar-JO"/>
        </w:rPr>
        <w:t xml:space="preserve"> </w:t>
      </w:r>
      <w:r w:rsidR="004B6F15" w:rsidRPr="00977694">
        <w:rPr>
          <w:rFonts w:cstheme="minorHAnsi"/>
          <w:sz w:val="28"/>
          <w:szCs w:val="28"/>
          <w:lang w:bidi="ar-JO"/>
        </w:rPr>
        <w:t>+</w:t>
      </w:r>
      <w:r w:rsidRPr="00977694">
        <w:rPr>
          <w:rFonts w:cstheme="minorHAnsi"/>
          <w:sz w:val="28"/>
          <w:szCs w:val="28"/>
          <w:lang w:bidi="ar-JO"/>
        </w:rPr>
        <w:t>962-777210319</w:t>
      </w:r>
      <w:r w:rsidR="004E60D5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4E60D5" w:rsidRPr="00000A3F">
        <w:rPr>
          <w:rFonts w:cstheme="minorHAnsi" w:hint="cs"/>
          <w:b/>
          <w:bCs/>
          <w:sz w:val="28"/>
          <w:szCs w:val="28"/>
          <w:rtl/>
          <w:lang w:bidi="ar-JO"/>
        </w:rPr>
        <w:t>رقم الجوال</w:t>
      </w:r>
      <w:r w:rsidR="004E60D5">
        <w:rPr>
          <w:rFonts w:cstheme="minorHAnsi" w:hint="cs"/>
          <w:sz w:val="28"/>
          <w:szCs w:val="28"/>
          <w:rtl/>
          <w:lang w:bidi="ar-JO"/>
        </w:rPr>
        <w:t xml:space="preserve">                                     </w:t>
      </w:r>
      <w:r w:rsidR="005D5AED" w:rsidRPr="00000A3F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الخلفية </w:t>
      </w:r>
      <w:r w:rsidR="00000A3F"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الأكاديمي</w:t>
      </w:r>
      <w:r w:rsidR="00000A3F" w:rsidRPr="00000A3F">
        <w:rPr>
          <w:rFonts w:cstheme="minorHAnsi" w:hint="eastAsia"/>
          <w:b/>
          <w:bCs/>
          <w:sz w:val="28"/>
          <w:szCs w:val="28"/>
          <w:rtl/>
          <w:lang w:bidi="ar-JO"/>
        </w:rPr>
        <w:t>ة</w:t>
      </w:r>
      <w:r w:rsidR="005D5AED">
        <w:rPr>
          <w:rFonts w:cstheme="minorHAnsi" w:hint="cs"/>
          <w:sz w:val="28"/>
          <w:szCs w:val="28"/>
          <w:rtl/>
          <w:lang w:bidi="ar-JO"/>
        </w:rPr>
        <w:t>:</w:t>
      </w:r>
    </w:p>
    <w:p w:rsidR="005D5AED" w:rsidRDefault="005D5AED" w:rsidP="005D5AED">
      <w:pPr>
        <w:pStyle w:val="ListParagraph"/>
        <w:numPr>
          <w:ilvl w:val="0"/>
          <w:numId w:val="4"/>
        </w:numPr>
        <w:rPr>
          <w:rFonts w:cstheme="minorHAnsi" w:hint="cs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البكالوريوس      1975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1979 بتقدير جيد- جامعة أثينا.</w:t>
      </w:r>
    </w:p>
    <w:p w:rsidR="005D5AED" w:rsidRDefault="005D5AED" w:rsidP="005D5AE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الدكتوراه:          1988 - 1992  </w:t>
      </w:r>
      <w:r>
        <w:rPr>
          <w:rFonts w:cstheme="minorHAnsi" w:hint="cs"/>
          <w:sz w:val="28"/>
          <w:szCs w:val="28"/>
          <w:rtl/>
          <w:lang w:bidi="ar-JO"/>
        </w:rPr>
        <w:t xml:space="preserve">بتقدير </w:t>
      </w:r>
      <w:r>
        <w:rPr>
          <w:rFonts w:cstheme="minorHAnsi" w:hint="cs"/>
          <w:sz w:val="28"/>
          <w:szCs w:val="28"/>
          <w:rtl/>
          <w:lang w:bidi="ar-JO"/>
        </w:rPr>
        <w:t>ممتاز</w:t>
      </w:r>
      <w:r>
        <w:rPr>
          <w:rFonts w:cstheme="minorHAnsi" w:hint="cs"/>
          <w:sz w:val="28"/>
          <w:szCs w:val="28"/>
          <w:rtl/>
          <w:lang w:bidi="ar-JO"/>
        </w:rPr>
        <w:t>- جامعة أثينا.</w:t>
      </w:r>
    </w:p>
    <w:p w:rsidR="004C7599" w:rsidRDefault="004C7599" w:rsidP="005D5AED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التخصص : صيدلانيات\ صيدلة صناعية.</w:t>
      </w:r>
    </w:p>
    <w:p w:rsidR="004C7599" w:rsidRPr="00000A3F" w:rsidRDefault="004C7599" w:rsidP="004C7599">
      <w:pPr>
        <w:ind w:left="360"/>
        <w:rPr>
          <w:rFonts w:cstheme="minorHAnsi"/>
          <w:b/>
          <w:bCs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عنوان أطروحة الدكتوراه :</w:t>
      </w:r>
    </w:p>
    <w:p w:rsidR="004C7599" w:rsidRDefault="004C7599" w:rsidP="00972975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تخطيط, </w:t>
      </w:r>
      <w:r w:rsidR="00972975">
        <w:rPr>
          <w:rFonts w:cstheme="minorHAnsi" w:hint="cs"/>
          <w:sz w:val="28"/>
          <w:szCs w:val="28"/>
          <w:rtl/>
          <w:lang w:bidi="ar-JO"/>
        </w:rPr>
        <w:t>تركيب</w:t>
      </w:r>
      <w:r>
        <w:rPr>
          <w:rFonts w:cstheme="minorHAnsi" w:hint="cs"/>
          <w:sz w:val="28"/>
          <w:szCs w:val="28"/>
          <w:rtl/>
          <w:lang w:bidi="ar-JO"/>
        </w:rPr>
        <w:t xml:space="preserve"> رقابة اطلاق </w:t>
      </w:r>
      <w:r w:rsidR="00972975">
        <w:rPr>
          <w:rFonts w:cstheme="minorHAnsi" w:hint="cs"/>
          <w:sz w:val="28"/>
          <w:szCs w:val="28"/>
          <w:rtl/>
          <w:lang w:bidi="ar-JO"/>
        </w:rPr>
        <w:t>منتظم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972975">
        <w:rPr>
          <w:rFonts w:cstheme="minorHAnsi" w:hint="cs"/>
          <w:sz w:val="28"/>
          <w:szCs w:val="28"/>
          <w:rtl/>
          <w:lang w:bidi="ar-JO"/>
        </w:rPr>
        <w:t>للأدوية</w:t>
      </w:r>
      <w:r>
        <w:rPr>
          <w:rFonts w:cstheme="minorHAnsi" w:hint="cs"/>
          <w:sz w:val="28"/>
          <w:szCs w:val="28"/>
          <w:rtl/>
          <w:lang w:bidi="ar-JO"/>
        </w:rPr>
        <w:t xml:space="preserve"> من اشكال صيدلانية  فموية صلبة و تأثيرات التركيبات المختلفة </w:t>
      </w:r>
      <w:r w:rsidR="00972975">
        <w:rPr>
          <w:rFonts w:cstheme="minorHAnsi" w:hint="cs"/>
          <w:sz w:val="28"/>
          <w:szCs w:val="28"/>
          <w:rtl/>
          <w:lang w:bidi="ar-JO"/>
        </w:rPr>
        <w:t>منها بالإضاف</w:t>
      </w:r>
      <w:r w:rsidR="00972975">
        <w:rPr>
          <w:rFonts w:cstheme="minorHAnsi" w:hint="eastAsia"/>
          <w:sz w:val="28"/>
          <w:szCs w:val="28"/>
          <w:rtl/>
          <w:lang w:bidi="ar-JO"/>
        </w:rPr>
        <w:t>ة</w:t>
      </w:r>
      <w:r w:rsidR="00972975">
        <w:rPr>
          <w:rFonts w:cstheme="minorHAnsi" w:hint="cs"/>
          <w:sz w:val="28"/>
          <w:szCs w:val="28"/>
          <w:rtl/>
          <w:lang w:bidi="ar-JO"/>
        </w:rPr>
        <w:t xml:space="preserve"> الى تأثير  الصواغات المختلفة على اطلاق الدواء من هذه الأقراص.</w:t>
      </w:r>
    </w:p>
    <w:p w:rsidR="001A3871" w:rsidRDefault="001A3871" w:rsidP="00972975">
      <w:pPr>
        <w:ind w:left="360"/>
        <w:rPr>
          <w:rFonts w:cstheme="minorHAnsi" w:hint="cs"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الخبرات الأكاديمية</w:t>
      </w:r>
      <w:r>
        <w:rPr>
          <w:rFonts w:cstheme="minorHAnsi" w:hint="cs"/>
          <w:sz w:val="28"/>
          <w:szCs w:val="28"/>
          <w:rtl/>
          <w:lang w:bidi="ar-JO"/>
        </w:rPr>
        <w:t>:</w:t>
      </w:r>
    </w:p>
    <w:p w:rsidR="001A3871" w:rsidRDefault="001A3871" w:rsidP="008470FF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1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1999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2003   أستاذ مساعد في جامعة الزيتونة</w:t>
      </w:r>
      <w:r w:rsidR="008470FF">
        <w:rPr>
          <w:rFonts w:cstheme="minorHAnsi" w:hint="cs"/>
          <w:sz w:val="28"/>
          <w:szCs w:val="28"/>
          <w:rtl/>
          <w:lang w:bidi="ar-JO"/>
        </w:rPr>
        <w:t xml:space="preserve"> الأردنية \ الأردن.</w:t>
      </w:r>
    </w:p>
    <w:p w:rsidR="008470FF" w:rsidRDefault="008470FF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lastRenderedPageBreak/>
        <w:t xml:space="preserve">2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عضو لجان فحص ترخيص الصيادلة الأردنيين من خارج الجامعات الأردنية.</w:t>
      </w:r>
    </w:p>
    <w:p w:rsidR="008470FF" w:rsidRDefault="008470FF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3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2006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55CD8">
        <w:rPr>
          <w:rFonts w:cstheme="minorHAnsi" w:hint="cs"/>
          <w:sz w:val="28"/>
          <w:szCs w:val="28"/>
          <w:rtl/>
          <w:lang w:bidi="ar-JO"/>
        </w:rPr>
        <w:t>2012 جامعة</w:t>
      </w:r>
      <w:r>
        <w:rPr>
          <w:rFonts w:cstheme="minorHAnsi" w:hint="cs"/>
          <w:sz w:val="28"/>
          <w:szCs w:val="28"/>
          <w:rtl/>
          <w:lang w:bidi="ar-JO"/>
        </w:rPr>
        <w:t xml:space="preserve"> الطائف \السعودية.</w:t>
      </w:r>
    </w:p>
    <w:p w:rsidR="008470FF" w:rsidRDefault="008470FF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4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2014 </w:t>
      </w:r>
      <w:r w:rsidR="00655CD8"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55CD8">
        <w:rPr>
          <w:rFonts w:cstheme="minorHAnsi" w:hint="cs"/>
          <w:sz w:val="28"/>
          <w:szCs w:val="28"/>
          <w:rtl/>
          <w:lang w:bidi="ar-JO"/>
        </w:rPr>
        <w:t>حتى الأن \ جامعة اليرموك الأردن.</w:t>
      </w:r>
    </w:p>
    <w:p w:rsidR="00655CD8" w:rsidRDefault="00655CD8" w:rsidP="008470FF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المواضيع التي درستها وادرسها.</w:t>
      </w:r>
    </w:p>
    <w:p w:rsidR="00655CD8" w:rsidRDefault="00655CD8" w:rsidP="008470FF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1 -  الصيدلة الفيزيائية طوال سنوات تدريسي.</w:t>
      </w:r>
    </w:p>
    <w:p w:rsidR="00655CD8" w:rsidRDefault="00655CD8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>2 -  تراكيب ومستحضرات صيدلانية.</w:t>
      </w:r>
    </w:p>
    <w:p w:rsidR="008079F0" w:rsidRDefault="008079F0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3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علم التجميل.</w:t>
      </w:r>
    </w:p>
    <w:p w:rsidR="008079F0" w:rsidRDefault="008079F0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4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 ممارسة التصنيع الدوائي الجيد. </w:t>
      </w:r>
    </w:p>
    <w:p w:rsidR="008079F0" w:rsidRDefault="008079F0" w:rsidP="008470FF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5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المصطلحات الطبية.</w:t>
      </w:r>
    </w:p>
    <w:p w:rsidR="004C7599" w:rsidRDefault="008079F0" w:rsidP="008079F0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6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الصيدلة الصناعية. </w:t>
      </w:r>
    </w:p>
    <w:p w:rsidR="004C7599" w:rsidRPr="00000A3F" w:rsidRDefault="008079F0" w:rsidP="008079F0">
      <w:pPr>
        <w:ind w:left="360"/>
        <w:rPr>
          <w:rFonts w:cstheme="minorHAnsi"/>
          <w:b/>
          <w:bCs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الخبرات المهنية:</w:t>
      </w:r>
    </w:p>
    <w:p w:rsidR="008079F0" w:rsidRDefault="008079F0" w:rsidP="008079F0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1 -  1\1980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11\ 1980 صيدلي </w:t>
      </w:r>
      <w:r w:rsidR="00866005">
        <w:rPr>
          <w:rFonts w:cstheme="minorHAnsi" w:hint="cs"/>
          <w:sz w:val="28"/>
          <w:szCs w:val="28"/>
          <w:rtl/>
          <w:lang w:bidi="ar-JO"/>
        </w:rPr>
        <w:t>في صيدلية الوحدة العربية\اربد\الأردن.</w:t>
      </w:r>
    </w:p>
    <w:p w:rsidR="00866005" w:rsidRDefault="00866005" w:rsidP="008079F0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2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11\1980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1\ 1982 صيدلي لواء الطفيلة </w:t>
      </w:r>
      <w:r>
        <w:rPr>
          <w:rFonts w:cstheme="minorHAnsi"/>
          <w:sz w:val="28"/>
          <w:szCs w:val="28"/>
          <w:rtl/>
          <w:lang w:bidi="ar-JO"/>
        </w:rPr>
        <w:t>(</w:t>
      </w:r>
      <w:r>
        <w:rPr>
          <w:rFonts w:cstheme="minorHAnsi" w:hint="cs"/>
          <w:sz w:val="28"/>
          <w:szCs w:val="28"/>
          <w:rtl/>
          <w:lang w:bidi="ar-JO"/>
        </w:rPr>
        <w:t>وزارة الصحة).</w:t>
      </w:r>
    </w:p>
    <w:p w:rsidR="00866005" w:rsidRDefault="00866005" w:rsidP="008079F0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3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1\1982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1988 مدير مستودعات الأدوية محافظة اربد (وزارة الصحة).</w:t>
      </w:r>
    </w:p>
    <w:p w:rsidR="005D5AED" w:rsidRDefault="00866005" w:rsidP="00866005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4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9\ 1988- 10\ 1992 بعثة دراسية </w:t>
      </w:r>
      <w:r w:rsidR="003441C3">
        <w:rPr>
          <w:rFonts w:cstheme="minorHAnsi" w:hint="cs"/>
          <w:sz w:val="28"/>
          <w:szCs w:val="28"/>
          <w:rtl/>
          <w:lang w:bidi="ar-JO"/>
        </w:rPr>
        <w:t>في جامعة أثينا \</w:t>
      </w:r>
      <w:r>
        <w:rPr>
          <w:rFonts w:cstheme="minorHAnsi" w:hint="cs"/>
          <w:sz w:val="28"/>
          <w:szCs w:val="28"/>
          <w:rtl/>
          <w:lang w:bidi="ar-JO"/>
        </w:rPr>
        <w:t>اليونان</w:t>
      </w:r>
      <w:r w:rsidR="003441C3">
        <w:rPr>
          <w:rFonts w:cstheme="minorHAnsi" w:hint="cs"/>
          <w:sz w:val="28"/>
          <w:szCs w:val="28"/>
          <w:rtl/>
          <w:lang w:bidi="ar-JO"/>
        </w:rPr>
        <w:t xml:space="preserve"> للحصول على الدكتوراه.</w:t>
      </w:r>
    </w:p>
    <w:p w:rsidR="003441C3" w:rsidRDefault="003441C3" w:rsidP="003441C3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5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10 \ 1992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9\ 1997 مختبر الرقابة الدوائية \ وزارة الصحة ألأردن. مساعد ومدير للمختبر.</w:t>
      </w:r>
    </w:p>
    <w:p w:rsidR="004E0A59" w:rsidRDefault="003441C3" w:rsidP="003441C3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6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9\1997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9 \1999 مديرية التأمين الصحي.</w:t>
      </w:r>
      <w:r w:rsidR="00CE2D8E" w:rsidRPr="00977694">
        <w:rPr>
          <w:rFonts w:cstheme="minorHAnsi"/>
          <w:sz w:val="28"/>
          <w:szCs w:val="28"/>
          <w:lang w:bidi="ar-JO"/>
        </w:rPr>
        <w:t xml:space="preserve"> </w:t>
      </w:r>
    </w:p>
    <w:p w:rsidR="003441C3" w:rsidRPr="00000A3F" w:rsidRDefault="003441C3" w:rsidP="003441C3">
      <w:pPr>
        <w:ind w:left="360"/>
        <w:rPr>
          <w:rFonts w:cstheme="minorHAnsi" w:hint="cs"/>
          <w:b/>
          <w:bCs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اللغات.</w:t>
      </w:r>
    </w:p>
    <w:p w:rsidR="003441C3" w:rsidRDefault="003441C3" w:rsidP="003441C3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1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B03FE9">
        <w:rPr>
          <w:rFonts w:cstheme="minorHAnsi" w:hint="cs"/>
          <w:sz w:val="28"/>
          <w:szCs w:val="28"/>
          <w:rtl/>
          <w:lang w:bidi="ar-JO"/>
        </w:rPr>
        <w:t>العربية</w:t>
      </w:r>
      <w:r>
        <w:rPr>
          <w:rFonts w:cstheme="minorHAnsi" w:hint="cs"/>
          <w:sz w:val="28"/>
          <w:szCs w:val="28"/>
          <w:rtl/>
          <w:lang w:bidi="ar-JO"/>
        </w:rPr>
        <w:t xml:space="preserve">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اللغة الأم.</w:t>
      </w:r>
    </w:p>
    <w:p w:rsidR="003441C3" w:rsidRDefault="00B03FE9" w:rsidP="003441C3">
      <w:pPr>
        <w:ind w:left="360"/>
        <w:rPr>
          <w:rFonts w:cstheme="minorHAnsi" w:hint="cs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2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الإنجليزية: تكلما وكتابة واصغاء \ممتاز.</w:t>
      </w:r>
    </w:p>
    <w:p w:rsidR="009F110C" w:rsidRDefault="00B03FE9" w:rsidP="00B03FE9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3 </w:t>
      </w:r>
      <w:r>
        <w:rPr>
          <w:rFonts w:cstheme="minorHAnsi"/>
          <w:sz w:val="28"/>
          <w:szCs w:val="28"/>
          <w:rtl/>
          <w:lang w:bidi="ar-JO"/>
        </w:rPr>
        <w:t>–</w:t>
      </w:r>
      <w:r>
        <w:rPr>
          <w:rFonts w:cstheme="minorHAnsi" w:hint="cs"/>
          <w:sz w:val="28"/>
          <w:szCs w:val="28"/>
          <w:rtl/>
          <w:lang w:bidi="ar-JO"/>
        </w:rPr>
        <w:t xml:space="preserve"> اليونانية: </w:t>
      </w:r>
      <w:r>
        <w:rPr>
          <w:rFonts w:cstheme="minorHAnsi" w:hint="cs"/>
          <w:sz w:val="28"/>
          <w:szCs w:val="28"/>
          <w:rtl/>
          <w:lang w:bidi="ar-JO"/>
        </w:rPr>
        <w:t xml:space="preserve">تكلما </w:t>
      </w:r>
      <w:r>
        <w:rPr>
          <w:rFonts w:cstheme="minorHAnsi" w:hint="cs"/>
          <w:sz w:val="28"/>
          <w:szCs w:val="28"/>
          <w:rtl/>
          <w:lang w:bidi="ar-JO"/>
        </w:rPr>
        <w:t>وكتابة واصغاء</w:t>
      </w:r>
      <w:r>
        <w:rPr>
          <w:rFonts w:cstheme="minorHAnsi" w:hint="cs"/>
          <w:sz w:val="28"/>
          <w:szCs w:val="28"/>
          <w:rtl/>
          <w:lang w:bidi="ar-JO"/>
        </w:rPr>
        <w:t xml:space="preserve"> \ممتاز.</w:t>
      </w:r>
    </w:p>
    <w:p w:rsidR="00B03FE9" w:rsidRDefault="00B03FE9" w:rsidP="00B03FE9">
      <w:pPr>
        <w:ind w:left="360"/>
        <w:rPr>
          <w:rFonts w:cstheme="minorHAnsi" w:hint="cs"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الأعمال المنشورة</w:t>
      </w:r>
      <w:r>
        <w:rPr>
          <w:rFonts w:cstheme="minorHAnsi" w:hint="cs"/>
          <w:sz w:val="28"/>
          <w:szCs w:val="28"/>
          <w:rtl/>
          <w:lang w:bidi="ar-JO"/>
        </w:rPr>
        <w:t>:</w:t>
      </w:r>
    </w:p>
    <w:p w:rsidR="00B03FE9" w:rsidRPr="000929A0" w:rsidRDefault="00B03FE9" w:rsidP="00B03FE9">
      <w:pPr>
        <w:ind w:left="360"/>
        <w:rPr>
          <w:rFonts w:cstheme="minorHAnsi" w:hint="cs"/>
          <w:b/>
          <w:bCs/>
          <w:sz w:val="28"/>
          <w:szCs w:val="28"/>
          <w:rtl/>
          <w:lang w:bidi="ar-JO"/>
        </w:rPr>
      </w:pPr>
      <w:r w:rsidRPr="000929A0">
        <w:rPr>
          <w:rFonts w:cstheme="minorHAnsi" w:hint="cs"/>
          <w:b/>
          <w:bCs/>
          <w:sz w:val="28"/>
          <w:szCs w:val="28"/>
          <w:rtl/>
          <w:lang w:bidi="ar-JO"/>
        </w:rPr>
        <w:t>1</w:t>
      </w:r>
      <w:bookmarkStart w:id="0" w:name="_GoBack"/>
      <w:bookmarkEnd w:id="0"/>
      <w:r w:rsidRPr="000929A0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Pr="000929A0">
        <w:rPr>
          <w:rFonts w:cstheme="minorHAnsi"/>
          <w:b/>
          <w:bCs/>
          <w:sz w:val="28"/>
          <w:szCs w:val="28"/>
          <w:rtl/>
          <w:lang w:bidi="ar-JO"/>
        </w:rPr>
        <w:t>–</w:t>
      </w:r>
      <w:r w:rsidRPr="000929A0">
        <w:rPr>
          <w:rFonts w:cstheme="minorHAnsi" w:hint="cs"/>
          <w:b/>
          <w:bCs/>
          <w:sz w:val="28"/>
          <w:szCs w:val="28"/>
          <w:rtl/>
          <w:lang w:bidi="ar-JO"/>
        </w:rPr>
        <w:t xml:space="preserve"> كتب.</w:t>
      </w:r>
    </w:p>
    <w:p w:rsidR="00B03FE9" w:rsidRDefault="00B03FE9" w:rsidP="00B03FE9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lastRenderedPageBreak/>
        <w:t xml:space="preserve">أ - تأليف كتاب باللغة العربية تحت عنوان الأشكال الصيدلانية الجديدة يدرس ككتاب مساعد اقسام الصيدلة في الكليات </w:t>
      </w:r>
      <w:r w:rsidR="00CD6DBD">
        <w:rPr>
          <w:rFonts w:cstheme="minorHAnsi" w:hint="cs"/>
          <w:sz w:val="28"/>
          <w:szCs w:val="28"/>
          <w:rtl/>
          <w:lang w:bidi="ar-JO"/>
        </w:rPr>
        <w:t xml:space="preserve">الصحية. </w:t>
      </w:r>
      <w:r w:rsidR="00CD6DBD">
        <w:rPr>
          <w:rFonts w:cstheme="minorHAnsi"/>
          <w:sz w:val="28"/>
          <w:szCs w:val="28"/>
          <w:rtl/>
          <w:lang w:bidi="ar-JO"/>
        </w:rPr>
        <w:t>(</w:t>
      </w:r>
      <w:r w:rsidR="00CD6DBD">
        <w:rPr>
          <w:rFonts w:cstheme="minorHAnsi" w:hint="cs"/>
          <w:sz w:val="28"/>
          <w:szCs w:val="28"/>
          <w:rtl/>
          <w:lang w:bidi="ar-JO"/>
        </w:rPr>
        <w:t>2001)</w:t>
      </w:r>
    </w:p>
    <w:p w:rsidR="00B03FE9" w:rsidRDefault="00CD6DBD" w:rsidP="00B03FE9">
      <w:pPr>
        <w:ind w:left="36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ب -  قمت </w:t>
      </w:r>
      <w:r w:rsidR="00BC2CDD">
        <w:rPr>
          <w:rFonts w:cstheme="minorHAnsi" w:hint="cs"/>
          <w:sz w:val="28"/>
          <w:szCs w:val="28"/>
          <w:rtl/>
          <w:lang w:bidi="ar-JO"/>
        </w:rPr>
        <w:t>بتأليف كتابين</w:t>
      </w:r>
      <w:r>
        <w:rPr>
          <w:rFonts w:cstheme="minorHAnsi" w:hint="cs"/>
          <w:sz w:val="28"/>
          <w:szCs w:val="28"/>
          <w:rtl/>
          <w:lang w:bidi="ar-JO"/>
        </w:rPr>
        <w:t xml:space="preserve"> باللغة الإنجليزية تحت عنوان صيدلانيات 1 &amp; 2 ) عام 2014 .  </w:t>
      </w:r>
    </w:p>
    <w:p w:rsidR="00CD6DBD" w:rsidRPr="00000A3F" w:rsidRDefault="00CD6DBD" w:rsidP="00B03FE9">
      <w:pPr>
        <w:ind w:left="360"/>
        <w:rPr>
          <w:rFonts w:cstheme="minorHAnsi"/>
          <w:b/>
          <w:bCs/>
          <w:sz w:val="28"/>
          <w:szCs w:val="28"/>
          <w:rtl/>
          <w:lang w:bidi="ar-JO"/>
        </w:rPr>
      </w:pPr>
      <w:r w:rsidRPr="00000A3F">
        <w:rPr>
          <w:rFonts w:cstheme="minorHAnsi" w:hint="cs"/>
          <w:b/>
          <w:bCs/>
          <w:sz w:val="28"/>
          <w:szCs w:val="28"/>
          <w:rtl/>
          <w:lang w:bidi="ar-JO"/>
        </w:rPr>
        <w:t>الأبحاث:</w:t>
      </w:r>
    </w:p>
    <w:p w:rsidR="00CD6DBD" w:rsidRDefault="00CD6DBD" w:rsidP="00CD6DBD">
      <w:pPr>
        <w:ind w:left="360"/>
        <w:rPr>
          <w:rFonts w:cstheme="minorHAnsi"/>
          <w:sz w:val="28"/>
          <w:szCs w:val="28"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 قمت بنشر الأبحاث المحكمة التالية في المجلات العالمية.</w:t>
      </w:r>
    </w:p>
    <w:p w:rsidR="007B434B" w:rsidRPr="007B434B" w:rsidRDefault="006C6B2D" w:rsidP="006C6B2D">
      <w:pPr>
        <w:bidi w:val="0"/>
        <w:ind w:left="360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1 -</w:t>
      </w:r>
      <w:r w:rsidR="007B434B" w:rsidRPr="007B434B">
        <w:rPr>
          <w:rFonts w:cstheme="minorHAnsi"/>
          <w:sz w:val="28"/>
          <w:szCs w:val="28"/>
          <w:lang w:bidi="ar-JO"/>
        </w:rPr>
        <w:t>The influence of naproxen sodium, excipients and the</w:t>
      </w:r>
    </w:p>
    <w:p w:rsidR="007B434B" w:rsidRPr="007B434B" w:rsidRDefault="007B434B" w:rsidP="007B434B">
      <w:pPr>
        <w:ind w:left="360"/>
        <w:jc w:val="right"/>
        <w:rPr>
          <w:rFonts w:cstheme="minorHAnsi"/>
          <w:sz w:val="28"/>
          <w:szCs w:val="28"/>
          <w:lang w:bidi="ar-JO"/>
        </w:rPr>
      </w:pPr>
      <w:r w:rsidRPr="007B434B">
        <w:rPr>
          <w:rFonts w:cstheme="minorHAnsi"/>
          <w:sz w:val="28"/>
          <w:szCs w:val="28"/>
          <w:lang w:bidi="ar-JO"/>
        </w:rPr>
        <w:t xml:space="preserve">dissolution medium on the swelling of the tablets </w:t>
      </w:r>
      <w:r w:rsidRPr="007B434B">
        <w:rPr>
          <w:rFonts w:cstheme="minorHAnsi"/>
          <w:sz w:val="28"/>
          <w:szCs w:val="28"/>
          <w:cs/>
          <w:lang w:bidi="ar-JO"/>
        </w:rPr>
        <w:t>‎</w:t>
      </w:r>
    </w:p>
    <w:p w:rsidR="007B434B" w:rsidRPr="00977694" w:rsidRDefault="007B434B" w:rsidP="007B434B">
      <w:pPr>
        <w:ind w:left="360"/>
        <w:jc w:val="right"/>
        <w:rPr>
          <w:rFonts w:cstheme="minorHAnsi"/>
          <w:sz w:val="28"/>
          <w:szCs w:val="28"/>
          <w:rtl/>
          <w:lang w:bidi="ar-JO"/>
        </w:rPr>
      </w:pPr>
      <w:r w:rsidRPr="007B434B">
        <w:rPr>
          <w:rFonts w:cstheme="minorHAnsi"/>
          <w:sz w:val="28"/>
          <w:szCs w:val="28"/>
          <w:lang w:bidi="ar-JO"/>
        </w:rPr>
        <w:t>Hassan Ali Alhmoud 1</w:t>
      </w:r>
      <w:r w:rsidR="00472E4A" w:rsidRPr="007B434B">
        <w:rPr>
          <w:rFonts w:cstheme="minorHAnsi"/>
          <w:sz w:val="28"/>
          <w:szCs w:val="28"/>
          <w:lang w:bidi="ar-JO"/>
        </w:rPr>
        <w:t>*,</w:t>
      </w:r>
      <w:r w:rsidRPr="007B434B">
        <w:rPr>
          <w:rFonts w:cstheme="minorHAnsi"/>
          <w:sz w:val="28"/>
          <w:szCs w:val="28"/>
          <w:lang w:bidi="ar-JO"/>
        </w:rPr>
        <w:t xml:space="preserve"> Yazan HussienAkkam </w:t>
      </w:r>
      <w:r w:rsidR="00472E4A" w:rsidRPr="007B434B">
        <w:rPr>
          <w:rFonts w:cstheme="minorHAnsi"/>
          <w:sz w:val="28"/>
          <w:szCs w:val="28"/>
          <w:lang w:bidi="ar-JO"/>
        </w:rPr>
        <w:t>2,</w:t>
      </w:r>
      <w:r w:rsidRPr="007B434B">
        <w:rPr>
          <w:rFonts w:cstheme="minorHAnsi"/>
          <w:sz w:val="28"/>
          <w:szCs w:val="28"/>
          <w:lang w:bidi="ar-JO"/>
        </w:rPr>
        <w:t xml:space="preserve"> Derar Al Omari 1</w:t>
      </w:r>
    </w:p>
    <w:p w:rsidR="009F110C" w:rsidRPr="00977694" w:rsidRDefault="00472E4A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(under</w:t>
      </w:r>
      <w:r w:rsidR="007B434B">
        <w:rPr>
          <w:rFonts w:cstheme="minorHAnsi"/>
          <w:sz w:val="28"/>
          <w:szCs w:val="28"/>
          <w:lang w:bidi="ar-JO"/>
        </w:rPr>
        <w:t xml:space="preserve"> press)</w:t>
      </w:r>
    </w:p>
    <w:p w:rsidR="00977694" w:rsidRPr="00977694" w:rsidRDefault="006C6B2D" w:rsidP="00E83662">
      <w:pPr>
        <w:pStyle w:val="EndNoteBibliography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bidi="ar-JO"/>
        </w:rPr>
        <w:t>2</w:t>
      </w:r>
      <w:r w:rsidR="00977694" w:rsidRPr="00977694">
        <w:rPr>
          <w:rFonts w:asciiTheme="minorHAnsi" w:hAnsiTheme="minorHAnsi" w:cstheme="minorHAnsi"/>
          <w:sz w:val="28"/>
          <w:szCs w:val="28"/>
          <w:lang w:bidi="ar-JO"/>
        </w:rPr>
        <w:t>-</w:t>
      </w:r>
      <w:r w:rsidR="00977694"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Hassan</w:t>
      </w:r>
      <w:r w:rsid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977694"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A. Alhmoud</w:t>
      </w:r>
      <w:r w:rsidR="00977694"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br/>
      </w:r>
      <w:r w:rsidR="00977694" w:rsidRPr="00977694">
        <w:rPr>
          <w:rFonts w:asciiTheme="minorHAnsi" w:hAnsiTheme="minorHAnsi" w:cstheme="minorHAnsi"/>
          <w:sz w:val="28"/>
          <w:szCs w:val="28"/>
        </w:rPr>
        <w:t>"</w:t>
      </w:r>
      <w:r w:rsidR="00977694"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Regulation of drug transmission within the matrices of different polymers and the models of drug delivery</w:t>
      </w:r>
      <w:r w:rsidR="00977694" w:rsidRPr="00977694">
        <w:rPr>
          <w:rFonts w:asciiTheme="minorHAnsi" w:hAnsiTheme="minorHAnsi" w:cstheme="minorHAnsi"/>
          <w:sz w:val="28"/>
          <w:szCs w:val="28"/>
        </w:rPr>
        <w:t>"Vol.10 (3)</w:t>
      </w:r>
      <w:r w:rsidR="00977694"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br/>
        <w:t>Journal of Advanced Pharmacy Education &amp; Research</w:t>
      </w:r>
    </w:p>
    <w:p w:rsidR="00977694" w:rsidRPr="00977694" w:rsidRDefault="00977694" w:rsidP="00E83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E83662" w:rsidRPr="006C6B2D" w:rsidRDefault="006C6B2D" w:rsidP="006C6B2D">
      <w:pPr>
        <w:bidi w:val="0"/>
        <w:rPr>
          <w:rFonts w:cstheme="minorHAnsi"/>
          <w:sz w:val="28"/>
          <w:szCs w:val="28"/>
        </w:rPr>
      </w:pPr>
      <w:r>
        <w:rPr>
          <w:rFonts w:eastAsia="Calibri" w:cstheme="minorHAnsi"/>
          <w:noProof/>
          <w:sz w:val="28"/>
          <w:szCs w:val="28"/>
          <w:lang w:bidi="ar-JO"/>
        </w:rPr>
        <w:t>3</w:t>
      </w:r>
      <w:r w:rsidR="00B755FA" w:rsidRPr="006C6B2D">
        <w:rPr>
          <w:rFonts w:eastAsia="Calibri" w:cstheme="minorHAnsi"/>
          <w:noProof/>
          <w:sz w:val="28"/>
          <w:szCs w:val="28"/>
          <w:lang w:bidi="ar-JO"/>
        </w:rPr>
        <w:t>–</w:t>
      </w:r>
      <w:r w:rsidR="00977694" w:rsidRPr="006C6B2D">
        <w:rPr>
          <w:rFonts w:eastAsia="Calibri" w:cstheme="minorHAnsi"/>
          <w:noProof/>
          <w:sz w:val="28"/>
          <w:szCs w:val="28"/>
          <w:lang w:bidi="ar-JO"/>
        </w:rPr>
        <w:t>Hassan</w:t>
      </w:r>
      <w:r w:rsidR="00B755FA" w:rsidRPr="006C6B2D">
        <w:rPr>
          <w:rFonts w:eastAsia="Calibri" w:cstheme="minorHAnsi"/>
          <w:noProof/>
          <w:sz w:val="28"/>
          <w:szCs w:val="28"/>
          <w:lang w:bidi="ar-JO"/>
        </w:rPr>
        <w:t xml:space="preserve"> </w:t>
      </w:r>
      <w:r w:rsidR="00977694" w:rsidRPr="006C6B2D">
        <w:rPr>
          <w:rFonts w:eastAsia="Calibri" w:cstheme="minorHAnsi"/>
          <w:noProof/>
          <w:sz w:val="28"/>
          <w:szCs w:val="28"/>
          <w:lang w:bidi="ar-JO"/>
        </w:rPr>
        <w:t xml:space="preserve">Alhmoud* and Yazan H Akkam </w:t>
      </w:r>
      <w:r w:rsidR="00977694" w:rsidRPr="006C6B2D">
        <w:rPr>
          <w:rFonts w:eastAsia="Calibri" w:cstheme="minorHAnsi"/>
          <w:noProof/>
          <w:sz w:val="28"/>
          <w:szCs w:val="28"/>
          <w:lang w:bidi="ar-JO"/>
        </w:rPr>
        <w:br/>
        <w:t>Combination of surfactants with other excipients: Effects on drug release and</w:t>
      </w:r>
      <w:r w:rsidR="00977694" w:rsidRPr="006C6B2D">
        <w:rPr>
          <w:rFonts w:eastAsia="Calibri" w:cstheme="minorHAnsi"/>
          <w:noProof/>
          <w:sz w:val="28"/>
          <w:szCs w:val="28"/>
          <w:rtl/>
          <w:lang w:bidi="ar-JO"/>
        </w:rPr>
        <w:t xml:space="preserve"> </w:t>
      </w:r>
      <w:r w:rsidR="00977694" w:rsidRPr="006C6B2D">
        <w:rPr>
          <w:rFonts w:eastAsia="Calibri" w:cstheme="minorHAnsi"/>
          <w:noProof/>
          <w:sz w:val="28"/>
          <w:szCs w:val="28"/>
          <w:lang w:bidi="ar-JO"/>
        </w:rPr>
        <w:t>dimensional changes in matrices.</w:t>
      </w:r>
      <w:r w:rsidR="00977694" w:rsidRPr="006C6B2D">
        <w:rPr>
          <w:rFonts w:cstheme="minorHAnsi"/>
          <w:sz w:val="28"/>
          <w:szCs w:val="28"/>
          <w:lang w:bidi="ar-JO"/>
        </w:rPr>
        <w:t>Tropical Journal of Pharmaceutical Research November 2019; 18 (11): 2241-2246</w:t>
      </w:r>
      <w:r w:rsidR="00E83662" w:rsidRPr="006C6B2D">
        <w:rPr>
          <w:rFonts w:cstheme="minorHAnsi"/>
          <w:sz w:val="28"/>
          <w:szCs w:val="28"/>
          <w:lang w:bidi="ar-JO"/>
        </w:rPr>
        <w:t>.</w:t>
      </w:r>
    </w:p>
    <w:p w:rsidR="0099650C" w:rsidRPr="006C6B2D" w:rsidRDefault="006C6B2D" w:rsidP="006C6B2D">
      <w:pPr>
        <w:bidi w:val="0"/>
        <w:ind w:left="9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99650C" w:rsidRPr="006C6B2D">
        <w:rPr>
          <w:rFonts w:cstheme="minorHAnsi"/>
          <w:sz w:val="28"/>
          <w:szCs w:val="28"/>
        </w:rPr>
        <w:t xml:space="preserve">- </w:t>
      </w:r>
      <w:r w:rsidR="0099650C" w:rsidRPr="006C6B2D">
        <w:rPr>
          <w:rFonts w:cstheme="minorHAnsi"/>
          <w:sz w:val="28"/>
          <w:szCs w:val="28"/>
          <w:lang w:bidi="ar-JO"/>
        </w:rPr>
        <w:t>The effect of polymers composition on the release of drug from controlled release matrix.</w:t>
      </w:r>
      <w:r w:rsidR="0099650C" w:rsidRPr="006C6B2D">
        <w:rPr>
          <w:rFonts w:cstheme="minorHAnsi"/>
          <w:i/>
          <w:iCs/>
          <w:sz w:val="28"/>
          <w:szCs w:val="28"/>
        </w:rPr>
        <w:t xml:space="preserve"> Lat. Am. J. Pharm. </w:t>
      </w:r>
      <w:r w:rsidR="0099650C" w:rsidRPr="006C6B2D">
        <w:rPr>
          <w:rFonts w:cstheme="minorHAnsi"/>
          <w:sz w:val="28"/>
          <w:szCs w:val="28"/>
        </w:rPr>
        <w:t>38 (2): (2019) Received: September 24, 2018</w:t>
      </w:r>
    </w:p>
    <w:p w:rsidR="0099650C" w:rsidRPr="00977694" w:rsidRDefault="006C6B2D" w:rsidP="00E83662">
      <w:pPr>
        <w:autoSpaceDE w:val="0"/>
        <w:autoSpaceDN w:val="0"/>
        <w:bidi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99650C" w:rsidRPr="00977694">
        <w:rPr>
          <w:rFonts w:cstheme="minorHAnsi"/>
          <w:sz w:val="28"/>
          <w:szCs w:val="28"/>
        </w:rPr>
        <w:t xml:space="preserve"> - </w:t>
      </w:r>
      <w:r w:rsidR="0099650C" w:rsidRPr="00977694">
        <w:rPr>
          <w:rFonts w:cstheme="minorHAnsi"/>
          <w:color w:val="000000"/>
          <w:sz w:val="28"/>
          <w:szCs w:val="28"/>
        </w:rPr>
        <w:t>Comparison Between the Effect of Polymers and Surfactants on The Release of Drug from Controlled Release Matrices, | December 2017 | Volume 7 | Issue 6 | Page 52-</w:t>
      </w:r>
      <w:r w:rsidR="00E83662" w:rsidRPr="00977694">
        <w:rPr>
          <w:rFonts w:cstheme="minorHAnsi"/>
          <w:color w:val="000000"/>
          <w:sz w:val="28"/>
          <w:szCs w:val="28"/>
        </w:rPr>
        <w:t>58,</w:t>
      </w:r>
    </w:p>
    <w:p w:rsidR="00B11D07" w:rsidRDefault="006C6B2D" w:rsidP="00B11D07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99650C" w:rsidRPr="00977694">
        <w:rPr>
          <w:rFonts w:cstheme="minorHAnsi"/>
          <w:sz w:val="28"/>
          <w:szCs w:val="28"/>
        </w:rPr>
        <w:t xml:space="preserve"> - The Uses of Matrices in Drug Delivery: The Effect of Polymers On the Drug Release and the Kinetic Models.</w:t>
      </w:r>
      <w:r w:rsidR="0099650C" w:rsidRPr="00977694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99650C" w:rsidRPr="00E80F2A">
        <w:rPr>
          <w:rFonts w:cstheme="minorHAnsi"/>
          <w:sz w:val="28"/>
          <w:szCs w:val="28"/>
        </w:rPr>
        <w:t>Int. J. Pharm. Res. Allied Sci., 2017, 6(3):13-20,8/10 201</w:t>
      </w:r>
    </w:p>
    <w:p w:rsidR="00B443E9" w:rsidRPr="00977694" w:rsidRDefault="006C6B2D" w:rsidP="00B11D07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114234" w:rsidRPr="00977694">
        <w:rPr>
          <w:rFonts w:cstheme="minorHAnsi"/>
          <w:sz w:val="28"/>
          <w:szCs w:val="28"/>
        </w:rPr>
        <w:t xml:space="preserve"> -</w:t>
      </w:r>
      <w:r w:rsidR="00B443E9" w:rsidRPr="00977694">
        <w:rPr>
          <w:rFonts w:cstheme="minorHAnsi"/>
          <w:sz w:val="28"/>
          <w:szCs w:val="28"/>
        </w:rPr>
        <w:t xml:space="preserve"> The effect of surfactant above and below the critical micelle concentration (CMC) and the mathematical models used to determine </w:t>
      </w:r>
      <w:r w:rsidR="00B443E9" w:rsidRPr="00977694">
        <w:rPr>
          <w:rFonts w:cstheme="minorHAnsi"/>
          <w:sz w:val="28"/>
          <w:szCs w:val="28"/>
        </w:rPr>
        <w:lastRenderedPageBreak/>
        <w:t>the kinetics of drug release from the matrix system</w:t>
      </w:r>
      <w:r w:rsidR="00EA2D60" w:rsidRPr="00977694">
        <w:rPr>
          <w:rFonts w:cstheme="minorHAnsi"/>
          <w:sz w:val="28"/>
          <w:szCs w:val="28"/>
        </w:rPr>
        <w:t xml:space="preserve">. </w:t>
      </w:r>
      <w:r w:rsidR="000265A5" w:rsidRPr="00977694">
        <w:rPr>
          <w:rFonts w:cstheme="minorHAnsi"/>
          <w:sz w:val="28"/>
          <w:szCs w:val="28"/>
        </w:rPr>
        <w:t>Vol.10 (</w:t>
      </w:r>
      <w:r w:rsidR="00B443E9" w:rsidRPr="00977694">
        <w:rPr>
          <w:rFonts w:cstheme="minorHAnsi"/>
          <w:sz w:val="28"/>
          <w:szCs w:val="28"/>
        </w:rPr>
        <w:t>8)</w:t>
      </w:r>
      <w:r w:rsidR="000265A5" w:rsidRPr="00977694">
        <w:rPr>
          <w:rFonts w:cstheme="minorHAnsi"/>
          <w:sz w:val="28"/>
          <w:szCs w:val="28"/>
        </w:rPr>
        <w:t>, pp88</w:t>
      </w:r>
      <w:r w:rsidR="00B443E9" w:rsidRPr="00977694">
        <w:rPr>
          <w:rFonts w:cstheme="minorHAnsi"/>
          <w:sz w:val="28"/>
          <w:szCs w:val="28"/>
        </w:rPr>
        <w:t xml:space="preserve"> – 94</w:t>
      </w:r>
      <w:r w:rsidR="00706254" w:rsidRPr="00977694">
        <w:rPr>
          <w:rFonts w:cstheme="minorHAnsi"/>
          <w:sz w:val="28"/>
          <w:szCs w:val="28"/>
        </w:rPr>
        <w:t xml:space="preserve"> </w:t>
      </w:r>
      <w:r w:rsidR="009C6A6F" w:rsidRPr="00977694">
        <w:rPr>
          <w:rFonts w:cstheme="minorHAnsi"/>
          <w:sz w:val="28"/>
          <w:szCs w:val="28"/>
        </w:rPr>
        <w:t>February</w:t>
      </w:r>
      <w:r w:rsidR="00B443E9" w:rsidRPr="00977694">
        <w:rPr>
          <w:rFonts w:cstheme="minorHAnsi"/>
          <w:sz w:val="28"/>
          <w:szCs w:val="28"/>
        </w:rPr>
        <w:t xml:space="preserve"> 2016</w:t>
      </w:r>
      <w:r w:rsidR="000265A5" w:rsidRPr="00977694">
        <w:rPr>
          <w:rFonts w:cstheme="minorHAnsi"/>
          <w:sz w:val="28"/>
          <w:szCs w:val="28"/>
        </w:rPr>
        <w:t>,</w:t>
      </w:r>
      <w:r w:rsidR="00B443E9" w:rsidRPr="00977694">
        <w:rPr>
          <w:rFonts w:cstheme="minorHAnsi"/>
          <w:sz w:val="28"/>
          <w:szCs w:val="28"/>
        </w:rPr>
        <w:t xml:space="preserve"> African journal of pharmacy</w:t>
      </w:r>
      <w:r w:rsidR="000265A5" w:rsidRPr="00977694">
        <w:rPr>
          <w:rFonts w:cstheme="minorHAnsi"/>
          <w:sz w:val="28"/>
          <w:szCs w:val="28"/>
        </w:rPr>
        <w:t xml:space="preserve"> and pharmacology</w:t>
      </w:r>
      <w:r w:rsidR="00B443E9" w:rsidRPr="00977694">
        <w:rPr>
          <w:rFonts w:cstheme="minorHAnsi"/>
          <w:sz w:val="28"/>
          <w:szCs w:val="28"/>
        </w:rPr>
        <w:t xml:space="preserve"> </w:t>
      </w:r>
    </w:p>
    <w:p w:rsidR="000265A5" w:rsidRPr="00977694" w:rsidRDefault="006C6B2D" w:rsidP="00E83662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0265A5" w:rsidRPr="00977694">
        <w:rPr>
          <w:rFonts w:cstheme="minorHAnsi"/>
          <w:sz w:val="28"/>
          <w:szCs w:val="28"/>
        </w:rPr>
        <w:t xml:space="preserve"> </w:t>
      </w:r>
      <w:r w:rsidR="00511D7F" w:rsidRPr="00977694">
        <w:rPr>
          <w:rFonts w:cstheme="minorHAnsi"/>
          <w:sz w:val="28"/>
          <w:szCs w:val="28"/>
        </w:rPr>
        <w:t>–</w:t>
      </w:r>
      <w:r w:rsidR="000265A5" w:rsidRPr="00977694">
        <w:rPr>
          <w:rFonts w:cstheme="minorHAnsi"/>
          <w:sz w:val="28"/>
          <w:szCs w:val="28"/>
        </w:rPr>
        <w:t xml:space="preserve"> </w:t>
      </w:r>
      <w:r w:rsidR="00511D7F" w:rsidRPr="00977694">
        <w:rPr>
          <w:rFonts w:cstheme="minorHAnsi"/>
          <w:sz w:val="28"/>
          <w:szCs w:val="28"/>
        </w:rPr>
        <w:t xml:space="preserve">Formulation of propranolol hydrochloride controlled release tablets: effect of surfactant charge and mechanism of drug release. </w:t>
      </w:r>
      <w:r w:rsidR="00FD643A" w:rsidRPr="00977694">
        <w:rPr>
          <w:rFonts w:cstheme="minorHAnsi"/>
          <w:sz w:val="28"/>
          <w:szCs w:val="28"/>
        </w:rPr>
        <w:t>Vol.8 (43), pp1110 – 1117 22november 2014, African journal of pharmacy and pharmacology</w:t>
      </w:r>
    </w:p>
    <w:p w:rsidR="00FC4DCB" w:rsidRPr="00977694" w:rsidRDefault="006C6B2D" w:rsidP="00B11D07">
      <w:pPr>
        <w:bidi w:val="0"/>
        <w:jc w:val="both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</w:rPr>
        <w:t>9</w:t>
      </w:r>
      <w:r w:rsidR="00977694" w:rsidRPr="00977694">
        <w:rPr>
          <w:rFonts w:cstheme="minorHAnsi"/>
          <w:sz w:val="28"/>
          <w:szCs w:val="28"/>
        </w:rPr>
        <w:t xml:space="preserve"> –</w:t>
      </w:r>
      <w:r w:rsidR="00FC4DCB" w:rsidRPr="00977694">
        <w:rPr>
          <w:rFonts w:cstheme="minorHAnsi"/>
          <w:sz w:val="28"/>
          <w:szCs w:val="28"/>
        </w:rPr>
        <w:t xml:space="preserve"> Surfactant solubility, concentration and other formulation effects on drug release rate from a controlled release matrix. Vol.8 (13), pp364 – 371, 8 April 2014, African journal of pharmacy and pharmacology</w:t>
      </w:r>
      <w:r w:rsidR="00B11D07">
        <w:rPr>
          <w:rFonts w:cstheme="minorHAnsi"/>
          <w:sz w:val="28"/>
          <w:szCs w:val="28"/>
        </w:rPr>
        <w:t>.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7"/>
      </w:tblGrid>
      <w:tr w:rsidR="00B443E9" w:rsidRPr="00977694">
        <w:trPr>
          <w:trHeight w:val="86"/>
        </w:trPr>
        <w:tc>
          <w:tcPr>
            <w:tcW w:w="3327" w:type="dxa"/>
          </w:tcPr>
          <w:p w:rsidR="00B443E9" w:rsidRPr="00977694" w:rsidRDefault="00B443E9" w:rsidP="00B11D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864026" w:rsidRPr="00977694" w:rsidRDefault="006C6B2D" w:rsidP="00B11D07">
      <w:pPr>
        <w:bidi w:val="0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10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</w:t>
      </w:r>
      <w:r w:rsidR="0074246B" w:rsidRPr="00977694">
        <w:rPr>
          <w:rFonts w:cstheme="minorHAnsi"/>
          <w:sz w:val="28"/>
          <w:szCs w:val="28"/>
          <w:lang w:bidi="ar-JO"/>
        </w:rPr>
        <w:t xml:space="preserve">- </w:t>
      </w:r>
      <w:r w:rsidR="00B443E9" w:rsidRPr="00977694">
        <w:rPr>
          <w:rFonts w:cstheme="minorHAnsi"/>
          <w:sz w:val="28"/>
          <w:szCs w:val="28"/>
          <w:lang w:bidi="ar-JO"/>
        </w:rPr>
        <w:t>Preparation</w:t>
      </w:r>
      <w:r w:rsidR="0074246B" w:rsidRPr="00977694">
        <w:rPr>
          <w:rFonts w:cstheme="minorHAnsi"/>
          <w:sz w:val="28"/>
          <w:szCs w:val="28"/>
          <w:lang w:bidi="ar-JO"/>
        </w:rPr>
        <w:t xml:space="preserve"> of controlled release tablet of propranol hydrochloride using Eudragit RL 100 and other </w:t>
      </w:r>
      <w:r w:rsidR="003F6A0F" w:rsidRPr="00977694">
        <w:rPr>
          <w:rFonts w:cstheme="minorHAnsi"/>
          <w:sz w:val="28"/>
          <w:szCs w:val="28"/>
          <w:lang w:bidi="ar-JO"/>
        </w:rPr>
        <w:t>exceipients</w:t>
      </w:r>
      <w:r w:rsidR="00864026" w:rsidRPr="00977694">
        <w:rPr>
          <w:rFonts w:cstheme="minorHAnsi"/>
          <w:sz w:val="28"/>
          <w:szCs w:val="28"/>
          <w:lang w:bidi="ar-JO"/>
        </w:rPr>
        <w:t>.</w:t>
      </w:r>
      <w:r w:rsidR="006C549F" w:rsidRPr="00977694">
        <w:rPr>
          <w:rFonts w:cstheme="minorHAnsi"/>
          <w:sz w:val="28"/>
          <w:szCs w:val="28"/>
          <w:lang w:bidi="ar-JO"/>
        </w:rPr>
        <w:t xml:space="preserve"> </w:t>
      </w:r>
      <w:r w:rsidR="00864026" w:rsidRPr="00977694">
        <w:rPr>
          <w:rFonts w:cstheme="minorHAnsi"/>
          <w:sz w:val="28"/>
          <w:szCs w:val="28"/>
          <w:lang w:bidi="ar-JO"/>
        </w:rPr>
        <w:t xml:space="preserve">Volume 29 Medical and Biological </w:t>
      </w:r>
      <w:r w:rsidR="00977694" w:rsidRPr="00977694">
        <w:rPr>
          <w:rFonts w:cstheme="minorHAnsi"/>
          <w:sz w:val="28"/>
          <w:szCs w:val="28"/>
          <w:lang w:bidi="ar-JO"/>
        </w:rPr>
        <w:t>Science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No.1&amp;2 dirasat journal University of </w:t>
      </w:r>
      <w:r w:rsidR="00977694" w:rsidRPr="00977694">
        <w:rPr>
          <w:rFonts w:cstheme="minorHAnsi"/>
          <w:sz w:val="28"/>
          <w:szCs w:val="28"/>
          <w:lang w:bidi="ar-JO"/>
        </w:rPr>
        <w:t>Jordan. December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2002 Shawwal 1423</w:t>
      </w:r>
    </w:p>
    <w:p w:rsidR="00D67F5F" w:rsidRPr="00977694" w:rsidRDefault="006C6B2D" w:rsidP="00B11D07">
      <w:pPr>
        <w:bidi w:val="0"/>
        <w:jc w:val="both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11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The effect of surfactants </w:t>
      </w:r>
      <w:r w:rsidR="00B443E9" w:rsidRPr="00977694">
        <w:rPr>
          <w:rFonts w:cstheme="minorHAnsi"/>
          <w:sz w:val="28"/>
          <w:szCs w:val="28"/>
          <w:lang w:bidi="ar-JO"/>
        </w:rPr>
        <w:t>concentration, charge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and solubility on the controlled release tablets of propranolol hydrochloride 5</w:t>
      </w:r>
      <w:r w:rsidR="00864026" w:rsidRPr="00977694">
        <w:rPr>
          <w:rFonts w:cstheme="minorHAnsi"/>
          <w:sz w:val="28"/>
          <w:szCs w:val="28"/>
          <w:vertAlign w:val="superscript"/>
          <w:lang w:bidi="ar-JO"/>
        </w:rPr>
        <w:t>th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scientific congress </w:t>
      </w:r>
      <w:r w:rsidR="003F6A0F" w:rsidRPr="00977694">
        <w:rPr>
          <w:rFonts w:cstheme="minorHAnsi"/>
          <w:sz w:val="28"/>
          <w:szCs w:val="28"/>
          <w:lang w:bidi="ar-JO"/>
        </w:rPr>
        <w:t xml:space="preserve">of the association of the college of pharmacy in the </w:t>
      </w:r>
      <w:r w:rsidR="00211651" w:rsidRPr="00977694">
        <w:rPr>
          <w:rFonts w:cstheme="minorHAnsi"/>
          <w:sz w:val="28"/>
          <w:szCs w:val="28"/>
          <w:lang w:bidi="ar-JO"/>
        </w:rPr>
        <w:t>Arab</w:t>
      </w:r>
      <w:r w:rsidR="003F6A0F" w:rsidRPr="00977694">
        <w:rPr>
          <w:rFonts w:cstheme="minorHAnsi"/>
          <w:sz w:val="28"/>
          <w:szCs w:val="28"/>
          <w:lang w:bidi="ar-JO"/>
        </w:rPr>
        <w:t xml:space="preserve"> world &amp;second international conference of the faculty of pharmacy 16-18-Oct.2001</w:t>
      </w:r>
    </w:p>
    <w:p w:rsidR="00D67F5F" w:rsidRPr="00977694" w:rsidRDefault="006C6B2D" w:rsidP="00E83662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12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The effect of surfactant charge on drug release from acrylic matrics. Manuel efentakis G.Buckton and H.Al.hmoud, STP pharma, science 2(4)332-336(1992)</w:t>
      </w:r>
    </w:p>
    <w:p w:rsidR="00D67F5F" w:rsidRPr="00977694" w:rsidRDefault="0003516C" w:rsidP="006C6B2D">
      <w:pPr>
        <w:bidi w:val="0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1</w:t>
      </w:r>
      <w:r w:rsidR="006C6B2D">
        <w:rPr>
          <w:rFonts w:cstheme="minorHAnsi"/>
          <w:sz w:val="28"/>
          <w:szCs w:val="28"/>
          <w:lang w:bidi="ar-JO"/>
        </w:rPr>
        <w:t>3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Efentakis M Al-hmoud H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D67F5F" w:rsidRPr="00977694">
        <w:rPr>
          <w:rFonts w:cstheme="minorHAnsi"/>
          <w:sz w:val="28"/>
          <w:szCs w:val="28"/>
          <w:lang w:bidi="ar-JO"/>
        </w:rPr>
        <w:t>Buckton G. and Ragan Z. The influence of surfactant on drug release from hydrophilic matrix</w:t>
      </w:r>
      <w:r w:rsidR="0035686F" w:rsidRPr="00977694">
        <w:rPr>
          <w:rFonts w:cstheme="minorHAnsi"/>
          <w:sz w:val="28"/>
          <w:szCs w:val="28"/>
          <w:lang w:bidi="ar-JO"/>
        </w:rPr>
        <w:t>: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–Int.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D67F5F" w:rsidRPr="00977694">
        <w:rPr>
          <w:rFonts w:cstheme="minorHAnsi"/>
          <w:sz w:val="28"/>
          <w:szCs w:val="28"/>
          <w:lang w:bidi="ar-JO"/>
        </w:rPr>
        <w:t>J.</w:t>
      </w:r>
      <w:r w:rsidR="00305819">
        <w:rPr>
          <w:rFonts w:cstheme="minorHAnsi"/>
          <w:sz w:val="28"/>
          <w:szCs w:val="28"/>
          <w:lang w:bidi="ar-JO"/>
        </w:rPr>
        <w:t xml:space="preserve"> P</w:t>
      </w:r>
      <w:r w:rsidR="00D67F5F" w:rsidRPr="00977694">
        <w:rPr>
          <w:rFonts w:cstheme="minorHAnsi"/>
          <w:sz w:val="28"/>
          <w:szCs w:val="28"/>
          <w:lang w:bidi="ar-JO"/>
        </w:rPr>
        <w:t>harm</w:t>
      </w:r>
      <w:r w:rsidR="00305819">
        <w:rPr>
          <w:rFonts w:cstheme="minorHAnsi"/>
          <w:sz w:val="28"/>
          <w:szCs w:val="28"/>
          <w:lang w:bidi="ar-JO"/>
        </w:rPr>
        <w:t>.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70.153-158.1991</w:t>
      </w:r>
    </w:p>
    <w:p w:rsidR="0035686F" w:rsidRPr="00977694" w:rsidRDefault="0003516C" w:rsidP="006C6B2D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</w:t>
      </w:r>
      <w:r w:rsidR="006C6B2D">
        <w:rPr>
          <w:rFonts w:cstheme="minorHAnsi"/>
          <w:sz w:val="28"/>
          <w:szCs w:val="28"/>
          <w:lang w:bidi="ar-JO"/>
        </w:rPr>
        <w:t>4</w:t>
      </w:r>
      <w:r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-</w:t>
      </w:r>
      <w:r w:rsidR="00A26A4B" w:rsidRPr="00977694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Buckton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G.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Efentakis M.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Al-Hmoud H. The influence of surfactant on drug release from acrylic matrices</w:t>
      </w:r>
      <w:r w:rsidR="0072222B" w:rsidRPr="00977694">
        <w:rPr>
          <w:rFonts w:cstheme="minorHAnsi"/>
          <w:sz w:val="28"/>
          <w:szCs w:val="28"/>
          <w:lang w:bidi="ar-JO"/>
        </w:rPr>
        <w:t>:</w:t>
      </w:r>
      <w:r w:rsidR="0035686F" w:rsidRPr="00977694">
        <w:rPr>
          <w:rFonts w:cstheme="minorHAnsi"/>
          <w:sz w:val="28"/>
          <w:szCs w:val="28"/>
          <w:lang w:bidi="ar-JO"/>
        </w:rPr>
        <w:t xml:space="preserve"> Int.J.Pharm. 74.169-174m.1991</w:t>
      </w:r>
    </w:p>
    <w:p w:rsidR="0072222B" w:rsidRPr="00977694" w:rsidRDefault="0003516C" w:rsidP="006C6B2D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</w:t>
      </w:r>
      <w:r w:rsidR="006C6B2D">
        <w:rPr>
          <w:rFonts w:cstheme="minorHAnsi"/>
          <w:sz w:val="28"/>
          <w:szCs w:val="28"/>
          <w:lang w:bidi="ar-JO"/>
        </w:rPr>
        <w:t>5</w:t>
      </w:r>
      <w:r w:rsidR="0072222B" w:rsidRPr="00977694">
        <w:rPr>
          <w:rFonts w:cstheme="minorHAnsi"/>
          <w:sz w:val="28"/>
          <w:szCs w:val="28"/>
          <w:lang w:bidi="ar-JO"/>
        </w:rPr>
        <w:t xml:space="preserve"> - A controlled release matrix using a mixture of hydrophilic &amp; hydrophobic polymers. H.</w:t>
      </w:r>
      <w:r w:rsidR="00EF707D">
        <w:rPr>
          <w:rFonts w:cstheme="minorHAnsi"/>
          <w:sz w:val="28"/>
          <w:szCs w:val="28"/>
          <w:lang w:bidi="ar-JO"/>
        </w:rPr>
        <w:t xml:space="preserve"> </w:t>
      </w:r>
      <w:r w:rsidR="0072222B" w:rsidRPr="00977694">
        <w:rPr>
          <w:rFonts w:cstheme="minorHAnsi"/>
          <w:sz w:val="28"/>
          <w:szCs w:val="28"/>
          <w:lang w:bidi="ar-JO"/>
        </w:rPr>
        <w:t>Al-hmoud ,M.Effentakis and N.H.Choulis, International Journal of pharmaceutical. 68(1991) R1-R3</w:t>
      </w:r>
    </w:p>
    <w:p w:rsidR="0071769D" w:rsidRPr="00977694" w:rsidRDefault="0003516C" w:rsidP="006C6B2D">
      <w:pPr>
        <w:bidi w:val="0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lastRenderedPageBreak/>
        <w:t>1</w:t>
      </w:r>
      <w:r w:rsidR="006C6B2D">
        <w:rPr>
          <w:rFonts w:cstheme="minorHAnsi"/>
          <w:sz w:val="28"/>
          <w:szCs w:val="28"/>
          <w:lang w:bidi="ar-JO"/>
        </w:rPr>
        <w:t>6</w:t>
      </w:r>
      <w:r w:rsidR="0072222B" w:rsidRPr="00977694">
        <w:rPr>
          <w:rFonts w:cstheme="minorHAnsi"/>
          <w:sz w:val="28"/>
          <w:szCs w:val="28"/>
          <w:lang w:bidi="ar-JO"/>
        </w:rPr>
        <w:t xml:space="preserve"> - </w:t>
      </w:r>
      <w:r w:rsidR="003F6A0F" w:rsidRPr="00977694">
        <w:rPr>
          <w:rFonts w:cstheme="minorHAnsi"/>
          <w:sz w:val="28"/>
          <w:szCs w:val="28"/>
          <w:lang w:bidi="ar-JO"/>
        </w:rPr>
        <w:t xml:space="preserve">Effect of additives on flurbiprofen controlled release preparation. Manuel </w:t>
      </w:r>
      <w:r w:rsidR="00245F35">
        <w:rPr>
          <w:rFonts w:cstheme="minorHAnsi"/>
          <w:sz w:val="28"/>
          <w:szCs w:val="28"/>
          <w:lang w:bidi="ar-JO"/>
        </w:rPr>
        <w:t>E</w:t>
      </w:r>
      <w:r w:rsidR="003F6A0F" w:rsidRPr="00977694">
        <w:rPr>
          <w:rFonts w:cstheme="minorHAnsi"/>
          <w:sz w:val="28"/>
          <w:szCs w:val="28"/>
          <w:lang w:bidi="ar-JO"/>
        </w:rPr>
        <w:t>fentakis, Al-Hmoud Hassan and Nicolas Choulis</w:t>
      </w:r>
      <w:r w:rsidR="00D67F5F" w:rsidRPr="00977694">
        <w:rPr>
          <w:rFonts w:cstheme="minorHAnsi"/>
          <w:sz w:val="28"/>
          <w:szCs w:val="28"/>
          <w:lang w:bidi="ar-JO"/>
        </w:rPr>
        <w:t>, Acta</w:t>
      </w:r>
      <w:r w:rsidR="003F6A0F" w:rsidRPr="00977694">
        <w:rPr>
          <w:rFonts w:cstheme="minorHAnsi"/>
          <w:sz w:val="28"/>
          <w:szCs w:val="28"/>
          <w:lang w:bidi="ar-JO"/>
        </w:rPr>
        <w:t xml:space="preserve"> Pharma</w:t>
      </w:r>
      <w:r w:rsidR="0071769D" w:rsidRPr="00977694">
        <w:rPr>
          <w:rFonts w:cstheme="minorHAnsi"/>
          <w:sz w:val="28"/>
          <w:szCs w:val="28"/>
          <w:lang w:bidi="ar-JO"/>
        </w:rPr>
        <w:t>ceutica Technologica</w:t>
      </w:r>
      <w:r w:rsidR="00D67F5F" w:rsidRPr="00977694">
        <w:rPr>
          <w:rFonts w:cstheme="minorHAnsi"/>
          <w:sz w:val="28"/>
          <w:szCs w:val="28"/>
          <w:lang w:bidi="ar-JO"/>
        </w:rPr>
        <w:t>,</w:t>
      </w:r>
      <w:r w:rsidR="0071769D" w:rsidRPr="00977694">
        <w:rPr>
          <w:rFonts w:cstheme="minorHAnsi"/>
          <w:sz w:val="28"/>
          <w:szCs w:val="28"/>
          <w:lang w:bidi="ar-JO"/>
        </w:rPr>
        <w:t xml:space="preserve"> 36(4)237-239(1990)</w:t>
      </w:r>
      <w:r w:rsidR="001624C8">
        <w:rPr>
          <w:rFonts w:cstheme="minorHAnsi"/>
          <w:sz w:val="28"/>
          <w:szCs w:val="28"/>
          <w:lang w:bidi="ar-JO"/>
        </w:rPr>
        <w:t>.</w:t>
      </w:r>
    </w:p>
    <w:p w:rsidR="009D4798" w:rsidRPr="009D4798" w:rsidRDefault="009D4798" w:rsidP="009D4798">
      <w:pPr>
        <w:jc w:val="right"/>
        <w:rPr>
          <w:rFonts w:cstheme="majorBidi"/>
          <w:sz w:val="24"/>
          <w:szCs w:val="24"/>
          <w:rtl/>
          <w:lang w:bidi="ar-JO"/>
        </w:rPr>
      </w:pPr>
    </w:p>
    <w:sectPr w:rsidR="009D4798" w:rsidRPr="009D4798" w:rsidSect="001A53F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02" w:rsidRDefault="00897D02" w:rsidP="00EF59EC">
      <w:pPr>
        <w:spacing w:after="0" w:line="240" w:lineRule="auto"/>
      </w:pPr>
      <w:r>
        <w:separator/>
      </w:r>
    </w:p>
  </w:endnote>
  <w:endnote w:type="continuationSeparator" w:id="0">
    <w:p w:rsidR="00897D02" w:rsidRDefault="00897D02" w:rsidP="00EF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478376"/>
      <w:docPartObj>
        <w:docPartGallery w:val="Page Numbers (Bottom of Page)"/>
        <w:docPartUnique/>
      </w:docPartObj>
    </w:sdtPr>
    <w:sdtEndPr/>
    <w:sdtContent>
      <w:p w:rsidR="00332692" w:rsidRDefault="00170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9A0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332692" w:rsidRDefault="0033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02" w:rsidRDefault="00897D02" w:rsidP="00EF59EC">
      <w:pPr>
        <w:spacing w:after="0" w:line="240" w:lineRule="auto"/>
      </w:pPr>
      <w:r>
        <w:separator/>
      </w:r>
    </w:p>
  </w:footnote>
  <w:footnote w:type="continuationSeparator" w:id="0">
    <w:p w:rsidR="00897D02" w:rsidRDefault="00897D02" w:rsidP="00EF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448"/>
    <w:multiLevelType w:val="hybridMultilevel"/>
    <w:tmpl w:val="D13A513A"/>
    <w:lvl w:ilvl="0" w:tplc="0409000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" w15:restartNumberingAfterBreak="0">
    <w:nsid w:val="63156222"/>
    <w:multiLevelType w:val="hybridMultilevel"/>
    <w:tmpl w:val="8CF8AD58"/>
    <w:lvl w:ilvl="0" w:tplc="53C4E3BE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347EDB"/>
    <w:multiLevelType w:val="hybridMultilevel"/>
    <w:tmpl w:val="6A085496"/>
    <w:lvl w:ilvl="0" w:tplc="C4EE5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21C85"/>
    <w:multiLevelType w:val="hybridMultilevel"/>
    <w:tmpl w:val="FA02DCFC"/>
    <w:lvl w:ilvl="0" w:tplc="F850CB68">
      <w:start w:val="2"/>
      <w:numFmt w:val="decimal"/>
      <w:lvlText w:val="%1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281"/>
    <w:rsid w:val="00000A3F"/>
    <w:rsid w:val="0002159A"/>
    <w:rsid w:val="000265A5"/>
    <w:rsid w:val="0003516C"/>
    <w:rsid w:val="00046E76"/>
    <w:rsid w:val="0005169F"/>
    <w:rsid w:val="00082E3A"/>
    <w:rsid w:val="00082E7A"/>
    <w:rsid w:val="0009189F"/>
    <w:rsid w:val="000929A0"/>
    <w:rsid w:val="00092C1A"/>
    <w:rsid w:val="000A5A5C"/>
    <w:rsid w:val="000E4932"/>
    <w:rsid w:val="000F7F4E"/>
    <w:rsid w:val="00114234"/>
    <w:rsid w:val="00136374"/>
    <w:rsid w:val="001624C8"/>
    <w:rsid w:val="00164EB3"/>
    <w:rsid w:val="001706DB"/>
    <w:rsid w:val="00173E7C"/>
    <w:rsid w:val="00175B37"/>
    <w:rsid w:val="00191BA1"/>
    <w:rsid w:val="001A3871"/>
    <w:rsid w:val="001A429E"/>
    <w:rsid w:val="001A53FF"/>
    <w:rsid w:val="001A6DF8"/>
    <w:rsid w:val="001A73AE"/>
    <w:rsid w:val="001B0B67"/>
    <w:rsid w:val="001B3915"/>
    <w:rsid w:val="001B39A7"/>
    <w:rsid w:val="001B6560"/>
    <w:rsid w:val="001B7E33"/>
    <w:rsid w:val="00211651"/>
    <w:rsid w:val="00213C33"/>
    <w:rsid w:val="00220A1A"/>
    <w:rsid w:val="00231C4D"/>
    <w:rsid w:val="002323D6"/>
    <w:rsid w:val="00245F35"/>
    <w:rsid w:val="0025628C"/>
    <w:rsid w:val="00266A76"/>
    <w:rsid w:val="002B7381"/>
    <w:rsid w:val="002C0C6C"/>
    <w:rsid w:val="002E0FB7"/>
    <w:rsid w:val="002E40E0"/>
    <w:rsid w:val="00305819"/>
    <w:rsid w:val="00332692"/>
    <w:rsid w:val="003441C3"/>
    <w:rsid w:val="0035686F"/>
    <w:rsid w:val="00361565"/>
    <w:rsid w:val="00386A43"/>
    <w:rsid w:val="003B6C81"/>
    <w:rsid w:val="003F6A0F"/>
    <w:rsid w:val="00421DCA"/>
    <w:rsid w:val="004459B4"/>
    <w:rsid w:val="00472220"/>
    <w:rsid w:val="00472E4A"/>
    <w:rsid w:val="00484EB3"/>
    <w:rsid w:val="004A33A4"/>
    <w:rsid w:val="004A54FD"/>
    <w:rsid w:val="004B6F15"/>
    <w:rsid w:val="004C2105"/>
    <w:rsid w:val="004C7599"/>
    <w:rsid w:val="004E0A59"/>
    <w:rsid w:val="004E60D5"/>
    <w:rsid w:val="00511D7F"/>
    <w:rsid w:val="00535DBC"/>
    <w:rsid w:val="005404B9"/>
    <w:rsid w:val="00574FC7"/>
    <w:rsid w:val="005D5AED"/>
    <w:rsid w:val="006174DA"/>
    <w:rsid w:val="00627021"/>
    <w:rsid w:val="00655CD8"/>
    <w:rsid w:val="006B50E3"/>
    <w:rsid w:val="006C549F"/>
    <w:rsid w:val="006C6B2D"/>
    <w:rsid w:val="006D105C"/>
    <w:rsid w:val="006D22FF"/>
    <w:rsid w:val="007014AA"/>
    <w:rsid w:val="007035B9"/>
    <w:rsid w:val="00706254"/>
    <w:rsid w:val="0071769D"/>
    <w:rsid w:val="0072222B"/>
    <w:rsid w:val="00736D6E"/>
    <w:rsid w:val="0074246B"/>
    <w:rsid w:val="00760A73"/>
    <w:rsid w:val="00781DC7"/>
    <w:rsid w:val="007B1749"/>
    <w:rsid w:val="007B434B"/>
    <w:rsid w:val="007B76D8"/>
    <w:rsid w:val="007E2D7C"/>
    <w:rsid w:val="008079F0"/>
    <w:rsid w:val="00831B36"/>
    <w:rsid w:val="008470FF"/>
    <w:rsid w:val="00864026"/>
    <w:rsid w:val="00866005"/>
    <w:rsid w:val="0087326B"/>
    <w:rsid w:val="00897D02"/>
    <w:rsid w:val="008A3F54"/>
    <w:rsid w:val="009314A1"/>
    <w:rsid w:val="0093246B"/>
    <w:rsid w:val="00937043"/>
    <w:rsid w:val="00951F59"/>
    <w:rsid w:val="00952528"/>
    <w:rsid w:val="00972975"/>
    <w:rsid w:val="00975F74"/>
    <w:rsid w:val="00977694"/>
    <w:rsid w:val="0099650C"/>
    <w:rsid w:val="009A4D97"/>
    <w:rsid w:val="009C6A6F"/>
    <w:rsid w:val="009D4798"/>
    <w:rsid w:val="009F110C"/>
    <w:rsid w:val="009F5BDC"/>
    <w:rsid w:val="00A26A4B"/>
    <w:rsid w:val="00A35515"/>
    <w:rsid w:val="00A80074"/>
    <w:rsid w:val="00A9354D"/>
    <w:rsid w:val="00AD15A8"/>
    <w:rsid w:val="00AE1301"/>
    <w:rsid w:val="00AE3760"/>
    <w:rsid w:val="00AF6696"/>
    <w:rsid w:val="00B03FE9"/>
    <w:rsid w:val="00B11D07"/>
    <w:rsid w:val="00B27488"/>
    <w:rsid w:val="00B334B9"/>
    <w:rsid w:val="00B37FB3"/>
    <w:rsid w:val="00B443E9"/>
    <w:rsid w:val="00B70B9C"/>
    <w:rsid w:val="00B72930"/>
    <w:rsid w:val="00B755FA"/>
    <w:rsid w:val="00B7651D"/>
    <w:rsid w:val="00B961A0"/>
    <w:rsid w:val="00BC2CDD"/>
    <w:rsid w:val="00BD18B3"/>
    <w:rsid w:val="00BE6281"/>
    <w:rsid w:val="00C17DF5"/>
    <w:rsid w:val="00C33ACB"/>
    <w:rsid w:val="00C41D34"/>
    <w:rsid w:val="00C447D5"/>
    <w:rsid w:val="00C45462"/>
    <w:rsid w:val="00C81AC1"/>
    <w:rsid w:val="00CA4630"/>
    <w:rsid w:val="00CA684B"/>
    <w:rsid w:val="00CD6DBD"/>
    <w:rsid w:val="00CE2D8E"/>
    <w:rsid w:val="00CE715B"/>
    <w:rsid w:val="00CF40C2"/>
    <w:rsid w:val="00CF56CC"/>
    <w:rsid w:val="00D01040"/>
    <w:rsid w:val="00D411C9"/>
    <w:rsid w:val="00D46DB7"/>
    <w:rsid w:val="00D67F5F"/>
    <w:rsid w:val="00DA0974"/>
    <w:rsid w:val="00DC37E2"/>
    <w:rsid w:val="00DD08DE"/>
    <w:rsid w:val="00DD315C"/>
    <w:rsid w:val="00DD7B13"/>
    <w:rsid w:val="00E44153"/>
    <w:rsid w:val="00E664D2"/>
    <w:rsid w:val="00E7267E"/>
    <w:rsid w:val="00E80F2A"/>
    <w:rsid w:val="00E83662"/>
    <w:rsid w:val="00E87E3B"/>
    <w:rsid w:val="00EA2D60"/>
    <w:rsid w:val="00EB4A59"/>
    <w:rsid w:val="00EC621A"/>
    <w:rsid w:val="00EF59EC"/>
    <w:rsid w:val="00EF707D"/>
    <w:rsid w:val="00EF77A0"/>
    <w:rsid w:val="00F019D6"/>
    <w:rsid w:val="00F32ABF"/>
    <w:rsid w:val="00F4088E"/>
    <w:rsid w:val="00F61042"/>
    <w:rsid w:val="00F82819"/>
    <w:rsid w:val="00FA4CC5"/>
    <w:rsid w:val="00FC4DCB"/>
    <w:rsid w:val="00FD07CE"/>
    <w:rsid w:val="00FD643A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B896"/>
  <w15:docId w15:val="{FDC373D8-E816-4363-AFF8-2EF3263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9EC"/>
  </w:style>
  <w:style w:type="paragraph" w:styleId="Footer">
    <w:name w:val="footer"/>
    <w:basedOn w:val="Normal"/>
    <w:link w:val="FooterChar"/>
    <w:uiPriority w:val="99"/>
    <w:unhideWhenUsed/>
    <w:rsid w:val="00EF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EC"/>
  </w:style>
  <w:style w:type="paragraph" w:customStyle="1" w:styleId="Default">
    <w:name w:val="Default"/>
    <w:rsid w:val="00B44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B7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9D4798"/>
    <w:pPr>
      <w:bidi w:val="0"/>
      <w:spacing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EndNoteBibliographyChar">
    <w:name w:val="EndNote Bibliography Char"/>
    <w:link w:val="EndNoteBibliography"/>
    <w:rsid w:val="009D4798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san.alhmoud@yu.edu.j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CC387-FA4F-4442-ABC6-70A09BC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yucc</cp:lastModifiedBy>
  <cp:revision>79</cp:revision>
  <dcterms:created xsi:type="dcterms:W3CDTF">2016-10-21T18:26:00Z</dcterms:created>
  <dcterms:modified xsi:type="dcterms:W3CDTF">2022-11-24T02:32:00Z</dcterms:modified>
</cp:coreProperties>
</file>