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D4C6" w14:textId="56EAB13B" w:rsidR="00890970" w:rsidRDefault="00771C6F" w:rsidP="0071537A">
      <w:pPr>
        <w:bidi/>
        <w:jc w:val="both"/>
        <w:rPr>
          <w:b/>
          <w:bCs/>
          <w:rtl/>
          <w:lang w:bidi="ar-JO"/>
        </w:rPr>
      </w:pPr>
      <w:r w:rsidRPr="004C15C1">
        <w:rPr>
          <w:rFonts w:hint="cs"/>
          <w:b/>
          <w:bCs/>
          <w:rtl/>
          <w:lang w:bidi="ar-JO"/>
        </w:rPr>
        <w:t xml:space="preserve">    </w:t>
      </w:r>
      <w:r w:rsidR="00890970">
        <w:rPr>
          <w:rFonts w:hint="cs"/>
          <w:b/>
          <w:bCs/>
          <w:rtl/>
          <w:lang w:bidi="ar-JO"/>
        </w:rPr>
        <w:t xml:space="preserve">                                           </w:t>
      </w:r>
      <w:r w:rsidR="00890970">
        <w:rPr>
          <w:b/>
          <w:bCs/>
          <w:lang w:bidi="ar-JO"/>
        </w:rPr>
        <w:t xml:space="preserve"> </w:t>
      </w:r>
      <w:r w:rsidR="00890970">
        <w:rPr>
          <w:rFonts w:hint="cs"/>
          <w:b/>
          <w:bCs/>
          <w:rtl/>
          <w:lang w:bidi="ar-JO"/>
        </w:rPr>
        <w:t>نبذة من السيرة الذاتية</w:t>
      </w:r>
    </w:p>
    <w:p w14:paraId="2256E91B" w14:textId="5DE1E2B8" w:rsidR="00E95B4C" w:rsidRDefault="0071537A" w:rsidP="00E95B4C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</w:t>
      </w:r>
      <w:r w:rsidR="00890970">
        <w:rPr>
          <w:rFonts w:hint="cs"/>
          <w:b/>
          <w:bCs/>
          <w:rtl/>
          <w:lang w:bidi="ar-JO"/>
        </w:rPr>
        <w:t xml:space="preserve">    </w:t>
      </w:r>
      <w:r w:rsidR="00771C6F" w:rsidRPr="004C15C1">
        <w:rPr>
          <w:rFonts w:hint="cs"/>
          <w:b/>
          <w:bCs/>
          <w:rtl/>
          <w:lang w:bidi="ar-JO"/>
        </w:rPr>
        <w:t xml:space="preserve">الأستاذة </w:t>
      </w:r>
      <w:r w:rsidR="00771C6F" w:rsidRPr="00771C6F">
        <w:rPr>
          <w:rFonts w:hint="cs"/>
          <w:b/>
          <w:bCs/>
          <w:rtl/>
          <w:lang w:bidi="ar-JO"/>
        </w:rPr>
        <w:t>الدك</w:t>
      </w:r>
      <w:r w:rsidR="00E95B4C">
        <w:rPr>
          <w:rFonts w:hint="cs"/>
          <w:b/>
          <w:bCs/>
          <w:rtl/>
          <w:lang w:bidi="ar-JO"/>
        </w:rPr>
        <w:t>تورة نجود عطاالله  محمد الحوامدة</w:t>
      </w:r>
    </w:p>
    <w:p w14:paraId="18754ABB" w14:textId="083E6CD5" w:rsidR="00821E93" w:rsidRPr="00E95B4C" w:rsidRDefault="00E95B4C" w:rsidP="00E95B4C">
      <w:pPr>
        <w:bidi/>
        <w:jc w:val="both"/>
        <w:rPr>
          <w:b/>
          <w:bCs/>
          <w:rtl/>
          <w:lang w:bidi="ar-JO"/>
        </w:rPr>
      </w:pPr>
      <w:r w:rsidRPr="00E95B4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</w:t>
      </w:r>
      <w:r w:rsidR="00B15E98" w:rsidRPr="00E95B4C">
        <w:rPr>
          <w:b/>
          <w:bCs/>
          <w:lang w:bidi="ar-JO"/>
        </w:rPr>
        <w:t xml:space="preserve">             </w:t>
      </w:r>
      <w:r w:rsidR="00821E93" w:rsidRPr="00E95B4C">
        <w:rPr>
          <w:rFonts w:hint="cs"/>
          <w:b/>
          <w:bCs/>
          <w:rtl/>
          <w:lang w:bidi="ar-JO"/>
        </w:rPr>
        <w:t xml:space="preserve"> المملكة الأردنية الهاشمية</w:t>
      </w:r>
    </w:p>
    <w:p w14:paraId="01EBE38B" w14:textId="750895B5" w:rsidR="00DA2001" w:rsidRDefault="00DA2001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جهة العمل: جامعة جرش ،كلية الآداب ،قسم اللغة العربية.</w:t>
      </w:r>
    </w:p>
    <w:p w14:paraId="4EDBE262" w14:textId="267FF511" w:rsidR="00771C6F" w:rsidRPr="00B15E98" w:rsidRDefault="00771C6F" w:rsidP="00DA2001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B15E98">
        <w:rPr>
          <w:rFonts w:hint="cs"/>
          <w:b/>
          <w:bCs/>
          <w:rtl/>
          <w:lang w:bidi="ar-JO"/>
        </w:rPr>
        <w:t>أردنية الجنسية</w:t>
      </w:r>
    </w:p>
    <w:p w14:paraId="3DDFC1B4" w14:textId="17B78FBD" w:rsidR="00890970" w:rsidRDefault="004C15C1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باحثة و</w:t>
      </w:r>
      <w:r w:rsidR="00890970" w:rsidRPr="00B15E98">
        <w:rPr>
          <w:rFonts w:hint="cs"/>
          <w:b/>
          <w:bCs/>
          <w:rtl/>
          <w:lang w:bidi="ar-JO"/>
        </w:rPr>
        <w:t>أ</w:t>
      </w:r>
      <w:r w:rsidRPr="00B15E98">
        <w:rPr>
          <w:rFonts w:hint="cs"/>
          <w:b/>
          <w:bCs/>
          <w:rtl/>
          <w:lang w:bidi="ar-JO"/>
        </w:rPr>
        <w:t xml:space="preserve">كاديمية ، </w:t>
      </w:r>
      <w:r w:rsidR="002C0F5D" w:rsidRPr="00B15E98">
        <w:rPr>
          <w:rFonts w:hint="cs"/>
          <w:b/>
          <w:bCs/>
          <w:rtl/>
          <w:lang w:bidi="ar-JO"/>
        </w:rPr>
        <w:t xml:space="preserve">حاصلة على درجة الدكتوراة من الجامعة اللبنانية </w:t>
      </w:r>
      <w:r w:rsidRPr="00B15E98">
        <w:rPr>
          <w:rFonts w:hint="cs"/>
          <w:b/>
          <w:bCs/>
          <w:rtl/>
          <w:lang w:bidi="ar-JO"/>
        </w:rPr>
        <w:t>.</w:t>
      </w:r>
    </w:p>
    <w:p w14:paraId="3081E483" w14:textId="7163EDF7" w:rsidR="00E95B4C" w:rsidRPr="00B15E98" w:rsidRDefault="00E95B4C" w:rsidP="00E95B4C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الرتبة العلمية : أستاذة دكتورة في </w:t>
      </w:r>
      <w:r w:rsidRPr="00E95B4C">
        <w:rPr>
          <w:rFonts w:cs="Arial" w:hint="cs"/>
          <w:b/>
          <w:bCs/>
          <w:rtl/>
          <w:lang w:bidi="ar-JO"/>
        </w:rPr>
        <w:t>النثر</w:t>
      </w:r>
      <w:r w:rsidRPr="00E95B4C">
        <w:rPr>
          <w:rFonts w:cs="Arial"/>
          <w:b/>
          <w:bCs/>
          <w:rtl/>
          <w:lang w:bidi="ar-JO"/>
        </w:rPr>
        <w:t xml:space="preserve"> </w:t>
      </w:r>
      <w:r w:rsidRPr="00E95B4C">
        <w:rPr>
          <w:rFonts w:cs="Arial" w:hint="cs"/>
          <w:b/>
          <w:bCs/>
          <w:rtl/>
          <w:lang w:bidi="ar-JO"/>
        </w:rPr>
        <w:t>والنقد</w:t>
      </w:r>
      <w:r w:rsidRPr="00E95B4C">
        <w:rPr>
          <w:rFonts w:cs="Arial"/>
          <w:b/>
          <w:bCs/>
          <w:rtl/>
          <w:lang w:bidi="ar-JO"/>
        </w:rPr>
        <w:t xml:space="preserve"> </w:t>
      </w:r>
      <w:r w:rsidRPr="00E95B4C">
        <w:rPr>
          <w:rFonts w:cs="Arial" w:hint="cs"/>
          <w:b/>
          <w:bCs/>
          <w:rtl/>
          <w:lang w:bidi="ar-JO"/>
        </w:rPr>
        <w:t>الحديث</w:t>
      </w:r>
    </w:p>
    <w:p w14:paraId="5BEAF10A" w14:textId="16F8CFFB" w:rsidR="0071537A" w:rsidRPr="00B15E98" w:rsidRDefault="00890970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B15E98">
        <w:rPr>
          <w:rFonts w:hint="cs"/>
          <w:b/>
          <w:bCs/>
          <w:rtl/>
          <w:lang w:bidi="ar-JO"/>
        </w:rPr>
        <w:t xml:space="preserve">التخصص  </w:t>
      </w:r>
      <w:r w:rsidR="0071537A" w:rsidRPr="00B15E98">
        <w:rPr>
          <w:rFonts w:hint="cs"/>
          <w:b/>
          <w:bCs/>
          <w:rtl/>
          <w:lang w:bidi="ar-JO"/>
        </w:rPr>
        <w:t>العام</w:t>
      </w:r>
      <w:r w:rsidRPr="00B15E98">
        <w:rPr>
          <w:rFonts w:hint="cs"/>
          <w:b/>
          <w:bCs/>
          <w:rtl/>
          <w:lang w:bidi="ar-JO"/>
        </w:rPr>
        <w:t xml:space="preserve">،  الأدب  والنقد </w:t>
      </w:r>
    </w:p>
    <w:p w14:paraId="5CC4D7BD" w14:textId="31194162" w:rsidR="00890970" w:rsidRDefault="0071537A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والتخصص الدقيق  : النثر والنقد الحديث</w:t>
      </w:r>
    </w:p>
    <w:p w14:paraId="72450783" w14:textId="1D581C92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</w:t>
      </w:r>
      <w:r w:rsidRPr="006E2137">
        <w:rPr>
          <w:rFonts w:cs="Arial" w:hint="cs"/>
          <w:b/>
          <w:bCs/>
          <w:rtl/>
          <w:lang w:bidi="ar-JO"/>
        </w:rPr>
        <w:t>ماجستير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الأدب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االعربي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عنوان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الرسالة</w:t>
      </w:r>
      <w:r w:rsidRPr="006E2137">
        <w:rPr>
          <w:rFonts w:cs="Arial"/>
          <w:b/>
          <w:bCs/>
          <w:rtl/>
          <w:lang w:bidi="ar-JO"/>
        </w:rPr>
        <w:t>:</w:t>
      </w:r>
    </w:p>
    <w:p w14:paraId="5D3E18B6" w14:textId="166AD822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           </w:t>
      </w:r>
      <w:proofErr w:type="gramStart"/>
      <w:r>
        <w:rPr>
          <w:rFonts w:cs="Arial"/>
          <w:b/>
          <w:bCs/>
          <w:lang w:bidi="ar-JO"/>
        </w:rPr>
        <w:t>)</w:t>
      </w:r>
      <w:r w:rsidRPr="006E2137">
        <w:rPr>
          <w:rFonts w:cs="Arial" w:hint="cs"/>
          <w:b/>
          <w:bCs/>
          <w:rtl/>
          <w:lang w:bidi="ar-JO"/>
        </w:rPr>
        <w:t>رواية</w:t>
      </w:r>
      <w:proofErr w:type="gramEnd"/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متاهة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الأعراب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ناطحات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السراب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،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دراسة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وتحليل</w:t>
      </w:r>
      <w:r w:rsidRPr="006E2137">
        <w:rPr>
          <w:rFonts w:cs="Arial"/>
          <w:b/>
          <w:bCs/>
          <w:rtl/>
          <w:lang w:bidi="ar-JO"/>
        </w:rPr>
        <w:t>.</w:t>
      </w:r>
      <w:r>
        <w:rPr>
          <w:rFonts w:cs="Arial"/>
          <w:b/>
          <w:bCs/>
          <w:lang w:bidi="ar-JO"/>
        </w:rPr>
        <w:t>(</w:t>
      </w:r>
      <w:r w:rsidRPr="006E2137">
        <w:rPr>
          <w:rFonts w:cs="Arial"/>
          <w:b/>
          <w:bCs/>
          <w:rtl/>
          <w:lang w:bidi="ar-JO"/>
        </w:rPr>
        <w:t xml:space="preserve">  </w:t>
      </w:r>
    </w:p>
    <w:p w14:paraId="63789C6F" w14:textId="6F4AFA00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دكتوراه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الأدب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العربي</w:t>
      </w:r>
      <w:r w:rsidRPr="006E2137">
        <w:rPr>
          <w:rFonts w:cs="Arial"/>
          <w:b/>
          <w:bCs/>
          <w:rtl/>
          <w:lang w:bidi="ar-JO"/>
        </w:rPr>
        <w:t xml:space="preserve"> /</w:t>
      </w:r>
      <w:r w:rsidRPr="006E2137">
        <w:rPr>
          <w:rFonts w:cs="Arial" w:hint="cs"/>
          <w:b/>
          <w:bCs/>
          <w:rtl/>
          <w:lang w:bidi="ar-JO"/>
        </w:rPr>
        <w:t>الجامعة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اللبنانية</w:t>
      </w:r>
      <w:r w:rsidRPr="006E2137">
        <w:rPr>
          <w:rFonts w:cs="Arial"/>
          <w:b/>
          <w:bCs/>
          <w:rtl/>
          <w:lang w:bidi="ar-JO"/>
        </w:rPr>
        <w:t xml:space="preserve"> /2003. </w:t>
      </w:r>
      <w:r w:rsidRPr="006E2137">
        <w:rPr>
          <w:rFonts w:cs="Arial" w:hint="cs"/>
          <w:b/>
          <w:bCs/>
          <w:rtl/>
          <w:lang w:bidi="ar-JO"/>
        </w:rPr>
        <w:t>عنوان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الأطروحة</w:t>
      </w:r>
    </w:p>
    <w:p w14:paraId="65643BDC" w14:textId="7FAC7B08" w:rsidR="00DA2001" w:rsidRPr="00B15E98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          </w:t>
      </w:r>
      <w:r>
        <w:rPr>
          <w:rFonts w:cs="Arial"/>
          <w:b/>
          <w:bCs/>
          <w:lang w:bidi="ar-JO"/>
        </w:rPr>
        <w:t>)</w:t>
      </w:r>
      <w:r w:rsidRPr="006E2137">
        <w:rPr>
          <w:rFonts w:cs="Arial" w:hint="cs"/>
          <w:b/>
          <w:bCs/>
          <w:rtl/>
          <w:lang w:bidi="ar-JO"/>
        </w:rPr>
        <w:t>البنية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الفنية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روايات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عبد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الرحمن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مجيد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الربيعي،دراسة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بنيوية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تكوينية</w:t>
      </w:r>
      <w:r>
        <w:rPr>
          <w:rFonts w:cs="Arial"/>
          <w:b/>
          <w:bCs/>
          <w:lang w:bidi="ar-JO"/>
        </w:rPr>
        <w:t xml:space="preserve">( </w:t>
      </w:r>
      <w:r w:rsidRPr="006E2137">
        <w:rPr>
          <w:rFonts w:cs="Arial"/>
          <w:b/>
          <w:bCs/>
          <w:rtl/>
          <w:lang w:bidi="ar-JO"/>
        </w:rPr>
        <w:t xml:space="preserve">  </w:t>
      </w:r>
    </w:p>
    <w:p w14:paraId="31D8F3BB" w14:textId="77777777" w:rsidR="00423923" w:rsidRDefault="00890970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أ</w:t>
      </w:r>
      <w:r w:rsidR="0076354C" w:rsidRPr="00B15E98">
        <w:rPr>
          <w:rFonts w:hint="cs"/>
          <w:b/>
          <w:bCs/>
          <w:rtl/>
          <w:lang w:bidi="ar-JO"/>
        </w:rPr>
        <w:t xml:space="preserve">درس طلبة البكالوريوس </w:t>
      </w:r>
      <w:r w:rsidR="00423923">
        <w:rPr>
          <w:rFonts w:hint="cs"/>
          <w:b/>
          <w:bCs/>
          <w:rtl/>
          <w:lang w:bidi="ar-JO"/>
        </w:rPr>
        <w:t xml:space="preserve">ودرست طلبة </w:t>
      </w:r>
      <w:r w:rsidR="0076354C" w:rsidRPr="00B15E98">
        <w:rPr>
          <w:rFonts w:hint="cs"/>
          <w:b/>
          <w:bCs/>
          <w:rtl/>
          <w:lang w:bidi="ar-JO"/>
        </w:rPr>
        <w:t>الماجستير وأشرف</w:t>
      </w:r>
      <w:r w:rsidR="00423923">
        <w:rPr>
          <w:rFonts w:hint="cs"/>
          <w:b/>
          <w:bCs/>
          <w:rtl/>
          <w:lang w:bidi="ar-JO"/>
        </w:rPr>
        <w:t>ت على الرسائل</w:t>
      </w:r>
    </w:p>
    <w:p w14:paraId="41ED725A" w14:textId="77777777" w:rsidR="00423923" w:rsidRDefault="0076354C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 xml:space="preserve"> أناقش الرسائل والاطاريح العلمية في الجامعات الأردنية،</w:t>
      </w:r>
    </w:p>
    <w:p w14:paraId="2652E162" w14:textId="7BAD3253" w:rsidR="00890970" w:rsidRPr="00B15E98" w:rsidRDefault="00423923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6354C" w:rsidRPr="00B15E98">
        <w:rPr>
          <w:rFonts w:hint="cs"/>
          <w:b/>
          <w:bCs/>
          <w:rtl/>
          <w:lang w:bidi="ar-JO"/>
        </w:rPr>
        <w:t xml:space="preserve">أحكم البحوث العلمية للترقيات </w:t>
      </w:r>
    </w:p>
    <w:p w14:paraId="7BF7A409" w14:textId="64B140F6" w:rsidR="00890970" w:rsidRDefault="00890970" w:rsidP="001D5E6E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6354C" w:rsidRPr="001F52B8">
        <w:rPr>
          <w:rFonts w:hint="cs"/>
          <w:b/>
          <w:bCs/>
          <w:u w:val="single"/>
          <w:rtl/>
          <w:lang w:bidi="ar-JO"/>
        </w:rPr>
        <w:t xml:space="preserve">المؤلفات </w:t>
      </w:r>
      <w:r w:rsidRPr="001F52B8">
        <w:rPr>
          <w:rFonts w:hint="cs"/>
          <w:b/>
          <w:bCs/>
          <w:u w:val="single"/>
          <w:rtl/>
          <w:lang w:bidi="ar-JO"/>
        </w:rPr>
        <w:t xml:space="preserve">الكتب </w:t>
      </w:r>
      <w:r w:rsidRPr="00DF6502">
        <w:rPr>
          <w:rFonts w:hint="cs"/>
          <w:b/>
          <w:bCs/>
          <w:u w:val="single"/>
          <w:rtl/>
          <w:lang w:bidi="ar-JO"/>
        </w:rPr>
        <w:t>الآتية</w:t>
      </w:r>
      <w:r w:rsidR="00DF6502" w:rsidRPr="00DF6502">
        <w:rPr>
          <w:rFonts w:hint="cs"/>
          <w:b/>
          <w:bCs/>
          <w:u w:val="single"/>
          <w:rtl/>
          <w:lang w:bidi="ar-JO"/>
        </w:rPr>
        <w:t xml:space="preserve"> </w:t>
      </w:r>
      <w:r w:rsidR="001D5E6E" w:rsidRPr="00DF6502">
        <w:rPr>
          <w:rFonts w:hint="cs"/>
          <w:sz w:val="28"/>
          <w:szCs w:val="28"/>
          <w:u w:val="single"/>
          <w:rtl/>
          <w:lang w:bidi="ar-JO"/>
        </w:rPr>
        <w:t>وهي</w:t>
      </w:r>
      <w:r w:rsidR="001D5E6E">
        <w:rPr>
          <w:rFonts w:hint="cs"/>
          <w:sz w:val="28"/>
          <w:szCs w:val="28"/>
          <w:rtl/>
          <w:lang w:bidi="ar-JO"/>
        </w:rPr>
        <w:t>:</w:t>
      </w:r>
    </w:p>
    <w:p w14:paraId="605A1C27" w14:textId="325C811E" w:rsidR="00890970" w:rsidRPr="0071537A" w:rsidRDefault="00890970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ا</w:t>
      </w:r>
      <w:r w:rsidR="00795F94" w:rsidRPr="0071537A">
        <w:rPr>
          <w:rFonts w:hint="cs"/>
          <w:b/>
          <w:bCs/>
          <w:rtl/>
          <w:lang w:bidi="ar-JO"/>
        </w:rPr>
        <w:t xml:space="preserve">لخطاب الروائي في رواية متاهة الأعراب في ناطحات السراب للروائي مؤنس الرزاز/ 2009 </w:t>
      </w:r>
    </w:p>
    <w:p w14:paraId="4EDDC19A" w14:textId="21D235BD" w:rsidR="00890970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رؤية نقدية في نصوص من الأ دب العربي الحديث</w:t>
      </w:r>
      <w:r w:rsidR="0071537A" w:rsidRPr="0071537A">
        <w:rPr>
          <w:rFonts w:hint="cs"/>
          <w:b/>
          <w:bCs/>
          <w:rtl/>
          <w:lang w:bidi="ar-JO"/>
        </w:rPr>
        <w:t xml:space="preserve"> منشور في عام</w:t>
      </w:r>
      <w:r w:rsidRPr="0071537A">
        <w:rPr>
          <w:rFonts w:hint="cs"/>
          <w:b/>
          <w:bCs/>
          <w:rtl/>
          <w:lang w:bidi="ar-JO"/>
        </w:rPr>
        <w:t xml:space="preserve"> / 2013 </w:t>
      </w:r>
    </w:p>
    <w:p w14:paraId="674B429F" w14:textId="18646556" w:rsidR="0071537A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مناهج البحث الأدبي لطلبة الدراسات الأدبية.  (كتاب يدرس لطلبة تخصص  اللغة العربية</w:t>
      </w:r>
      <w:r w:rsidRPr="0071537A">
        <w:rPr>
          <w:b/>
          <w:bCs/>
          <w:lang w:bidi="ar-JO"/>
        </w:rPr>
        <w:t xml:space="preserve"> </w:t>
      </w:r>
      <w:r w:rsidRPr="0071537A">
        <w:rPr>
          <w:rFonts w:hint="cs"/>
          <w:b/>
          <w:bCs/>
          <w:rtl/>
          <w:lang w:bidi="ar-JO"/>
        </w:rPr>
        <w:t>مرحلة البكالوريوس  والدراسات</w:t>
      </w:r>
    </w:p>
    <w:p w14:paraId="2697C34D" w14:textId="2E842F04" w:rsidR="00890970" w:rsidRPr="0071537A" w:rsidRDefault="0071537A" w:rsidP="0071537A">
      <w:pPr>
        <w:pStyle w:val="ListParagraph"/>
        <w:bidi/>
        <w:ind w:left="1440"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العليا</w:t>
      </w:r>
      <w:r w:rsidR="00890970" w:rsidRPr="0071537A">
        <w:rPr>
          <w:rFonts w:hint="cs"/>
          <w:b/>
          <w:bCs/>
          <w:rtl/>
          <w:lang w:bidi="ar-JO"/>
        </w:rPr>
        <w:t xml:space="preserve"> </w:t>
      </w:r>
      <w:r w:rsidRPr="0071537A">
        <w:rPr>
          <w:rFonts w:hint="cs"/>
          <w:b/>
          <w:bCs/>
          <w:rtl/>
          <w:lang w:bidi="ar-JO"/>
        </w:rPr>
        <w:t xml:space="preserve"> منشور في عام </w:t>
      </w:r>
      <w:r w:rsidR="00795F94" w:rsidRPr="0071537A">
        <w:rPr>
          <w:rFonts w:hint="cs"/>
          <w:b/>
          <w:bCs/>
          <w:rtl/>
          <w:lang w:bidi="ar-JO"/>
        </w:rPr>
        <w:t>/ 2013.</w:t>
      </w:r>
    </w:p>
    <w:p w14:paraId="1B1F0914" w14:textId="58490BAC" w:rsidR="00890970" w:rsidRPr="0071537A" w:rsidRDefault="00DF6502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تجليات في نصوص من  الأد</w:t>
      </w:r>
      <w:r w:rsidR="00795F94" w:rsidRPr="0071537A">
        <w:rPr>
          <w:rFonts w:hint="cs"/>
          <w:b/>
          <w:bCs/>
          <w:rtl/>
          <w:lang w:bidi="ar-JO"/>
        </w:rPr>
        <w:t xml:space="preserve">ب  الأموي </w:t>
      </w:r>
      <w:r w:rsidR="0071537A" w:rsidRPr="0071537A">
        <w:rPr>
          <w:rFonts w:hint="cs"/>
          <w:b/>
          <w:bCs/>
          <w:rtl/>
          <w:lang w:bidi="ar-JO"/>
        </w:rPr>
        <w:t xml:space="preserve"> منشور في عام</w:t>
      </w:r>
      <w:r w:rsidR="00795F94" w:rsidRPr="0071537A">
        <w:rPr>
          <w:rFonts w:hint="cs"/>
          <w:b/>
          <w:bCs/>
          <w:rtl/>
          <w:lang w:bidi="ar-JO"/>
        </w:rPr>
        <w:t>/ 2013.</w:t>
      </w:r>
    </w:p>
    <w:p w14:paraId="06A4AECF" w14:textId="4C34D7B4" w:rsidR="00890970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 xml:space="preserve">البناء السردي في روايات عبد الرحمن مجيد الربيعي، دراسة بنيوية تكوينية </w:t>
      </w:r>
    </w:p>
    <w:p w14:paraId="16D46209" w14:textId="2AB85E07" w:rsidR="00EF09BD" w:rsidRDefault="00DF6502" w:rsidP="00EF09B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تجليات في نصوص من  الأد</w:t>
      </w:r>
      <w:r w:rsidR="00795F94" w:rsidRPr="0071537A">
        <w:rPr>
          <w:rFonts w:hint="cs"/>
          <w:b/>
          <w:bCs/>
          <w:rtl/>
          <w:lang w:bidi="ar-JO"/>
        </w:rPr>
        <w:t>ب  الأموي</w:t>
      </w:r>
      <w:r w:rsidR="0071537A" w:rsidRPr="0071537A">
        <w:rPr>
          <w:rFonts w:hint="cs"/>
          <w:b/>
          <w:bCs/>
          <w:rtl/>
          <w:lang w:bidi="ar-JO"/>
        </w:rPr>
        <w:t xml:space="preserve"> منشورفي عام</w:t>
      </w:r>
      <w:r w:rsidR="00795F94" w:rsidRPr="0071537A">
        <w:rPr>
          <w:rFonts w:hint="cs"/>
          <w:b/>
          <w:bCs/>
          <w:rtl/>
          <w:lang w:bidi="ar-JO"/>
        </w:rPr>
        <w:t xml:space="preserve"> / 2013. </w:t>
      </w:r>
    </w:p>
    <w:p w14:paraId="55297D6A" w14:textId="3024F5F2" w:rsidR="001D5E6E" w:rsidRDefault="001D5E6E" w:rsidP="00EF09B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 w:rsidRPr="00EF09BD">
        <w:rPr>
          <w:rFonts w:hint="cs"/>
          <w:b/>
          <w:bCs/>
          <w:rtl/>
          <w:lang w:bidi="ar-JO"/>
        </w:rPr>
        <w:t xml:space="preserve"> قبس من البلاغة المغربية،منارات الخطاب الشعري عند أحمد المفدي</w:t>
      </w:r>
      <w:r w:rsidR="00C436A8">
        <w:rPr>
          <w:rFonts w:hint="cs"/>
          <w:b/>
          <w:bCs/>
          <w:rtl/>
          <w:lang w:bidi="ar-JO"/>
        </w:rPr>
        <w:t xml:space="preserve"> نشر سنة2022</w:t>
      </w:r>
      <w:r w:rsidRPr="00EF09BD">
        <w:rPr>
          <w:rFonts w:hint="cs"/>
          <w:b/>
          <w:bCs/>
          <w:rtl/>
          <w:lang w:bidi="ar-JO"/>
        </w:rPr>
        <w:t xml:space="preserve"> </w:t>
      </w:r>
      <w:r w:rsidR="00C436A8">
        <w:rPr>
          <w:rFonts w:hint="cs"/>
          <w:b/>
          <w:bCs/>
          <w:rtl/>
          <w:lang w:bidi="ar-JO"/>
        </w:rPr>
        <w:t xml:space="preserve">( </w:t>
      </w:r>
      <w:r w:rsidR="003572C8">
        <w:rPr>
          <w:rFonts w:hint="cs"/>
          <w:b/>
          <w:bCs/>
          <w:rtl/>
          <w:lang w:bidi="ar-JO"/>
        </w:rPr>
        <w:t>بال</w:t>
      </w:r>
      <w:r w:rsidR="00C436A8">
        <w:rPr>
          <w:rFonts w:hint="cs"/>
          <w:b/>
          <w:bCs/>
          <w:rtl/>
          <w:lang w:bidi="ar-JO"/>
        </w:rPr>
        <w:t>مشاركة مع المؤلفين العرب)</w:t>
      </w:r>
    </w:p>
    <w:p w14:paraId="058EB9FF" w14:textId="0ADDA328" w:rsidR="00D0364D" w:rsidRPr="00D0364D" w:rsidRDefault="00013D0D" w:rsidP="00D0364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  <w:r w:rsidRPr="00013D0D">
        <w:rPr>
          <w:rFonts w:cs="Arial"/>
          <w:b/>
          <w:bCs/>
          <w:rtl/>
          <w:lang w:bidi="ar-JO"/>
        </w:rPr>
        <w:t>مدارات النص في الخطاب الأدبي ،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013D0D">
        <w:rPr>
          <w:rFonts w:cs="Arial"/>
          <w:b/>
          <w:bCs/>
          <w:rtl/>
          <w:lang w:bidi="ar-JO"/>
        </w:rPr>
        <w:t>مقاربات نقدية</w:t>
      </w:r>
      <w:r w:rsidR="00C436A8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D0364D" w:rsidRPr="00D0364D">
        <w:rPr>
          <w:rFonts w:cs="Arial"/>
          <w:b/>
          <w:bCs/>
          <w:rtl/>
          <w:lang w:bidi="ar-JO"/>
        </w:rPr>
        <w:t xml:space="preserve">/ </w:t>
      </w:r>
      <w:r w:rsidR="00D0364D">
        <w:rPr>
          <w:rFonts w:cs="Arial" w:hint="cs"/>
          <w:b/>
          <w:bCs/>
          <w:rtl/>
          <w:lang w:bidi="ar-JO"/>
        </w:rPr>
        <w:t xml:space="preserve"> 2022 / </w:t>
      </w:r>
      <w:r w:rsidR="00D0364D" w:rsidRPr="00D0364D">
        <w:rPr>
          <w:rFonts w:cs="Arial"/>
          <w:b/>
          <w:bCs/>
          <w:rtl/>
          <w:lang w:bidi="ar-JO"/>
        </w:rPr>
        <w:t xml:space="preserve">قيد الطبع </w:t>
      </w:r>
    </w:p>
    <w:p w14:paraId="5BB8DB30" w14:textId="77777777" w:rsidR="00D0364D" w:rsidRPr="00D0364D" w:rsidRDefault="00D0364D" w:rsidP="00D0364D">
      <w:pPr>
        <w:pStyle w:val="ListParagraph"/>
        <w:bidi/>
        <w:jc w:val="both"/>
        <w:rPr>
          <w:b/>
          <w:bCs/>
          <w:u w:val="single"/>
          <w:lang w:bidi="ar-JO"/>
        </w:rPr>
      </w:pPr>
    </w:p>
    <w:p w14:paraId="4F820F01" w14:textId="77777777" w:rsidR="00D0364D" w:rsidRPr="00D0364D" w:rsidRDefault="00D0364D" w:rsidP="00D0364D">
      <w:pPr>
        <w:pStyle w:val="ListParagraph"/>
        <w:bidi/>
        <w:jc w:val="both"/>
        <w:rPr>
          <w:b/>
          <w:bCs/>
          <w:u w:val="single"/>
          <w:lang w:bidi="ar-JO"/>
        </w:rPr>
      </w:pPr>
      <w:r w:rsidRPr="00D0364D">
        <w:rPr>
          <w:rFonts w:cs="Arial"/>
          <w:b/>
          <w:bCs/>
          <w:u w:val="single"/>
          <w:rtl/>
          <w:lang w:bidi="ar-JO"/>
        </w:rPr>
        <w:t xml:space="preserve">البحوث العلمية :    </w:t>
      </w:r>
    </w:p>
    <w:p w14:paraId="003DC828" w14:textId="3E5B605D" w:rsidR="00013D0D" w:rsidRPr="00D0364D" w:rsidRDefault="00D0364D" w:rsidP="00D0364D">
      <w:pPr>
        <w:bidi/>
        <w:ind w:left="360"/>
        <w:jc w:val="both"/>
        <w:rPr>
          <w:b/>
          <w:bCs/>
          <w:rtl/>
          <w:lang w:bidi="ar-JO"/>
        </w:rPr>
      </w:pPr>
      <w:r w:rsidRPr="00D0364D">
        <w:rPr>
          <w:rFonts w:hint="cs"/>
          <w:b/>
          <w:bCs/>
          <w:rtl/>
          <w:lang w:bidi="ar-JO"/>
        </w:rPr>
        <w:t xml:space="preserve"> </w:t>
      </w:r>
    </w:p>
    <w:p w14:paraId="1963B1B3" w14:textId="02D61081" w:rsidR="00890970" w:rsidRDefault="00D0364D" w:rsidP="00013D0D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013D0D">
        <w:rPr>
          <w:rFonts w:hint="cs"/>
          <w:b/>
          <w:bCs/>
          <w:rtl/>
          <w:lang w:bidi="ar-JO"/>
        </w:rPr>
        <w:t xml:space="preserve">  نشرت </w:t>
      </w:r>
      <w:r w:rsidR="00795F94">
        <w:rPr>
          <w:rFonts w:hint="cs"/>
          <w:b/>
          <w:bCs/>
          <w:rtl/>
          <w:lang w:bidi="ar-JO"/>
        </w:rPr>
        <w:t xml:space="preserve"> </w:t>
      </w:r>
      <w:r w:rsidR="00795F94" w:rsidRPr="00795F94">
        <w:rPr>
          <w:rFonts w:hint="cs"/>
          <w:b/>
          <w:bCs/>
          <w:rtl/>
          <w:lang w:bidi="ar-JO"/>
        </w:rPr>
        <w:t>الع</w:t>
      </w:r>
      <w:r w:rsidR="00795F94">
        <w:rPr>
          <w:rFonts w:hint="cs"/>
          <w:b/>
          <w:bCs/>
          <w:rtl/>
          <w:lang w:bidi="ar-JO"/>
        </w:rPr>
        <w:t xml:space="preserve">شرات </w:t>
      </w:r>
      <w:r w:rsidR="00795F94" w:rsidRPr="00795F94">
        <w:rPr>
          <w:rFonts w:hint="cs"/>
          <w:b/>
          <w:bCs/>
          <w:rtl/>
          <w:lang w:bidi="ar-JO"/>
        </w:rPr>
        <w:t xml:space="preserve">من </w:t>
      </w:r>
      <w:r w:rsidR="001F52B8">
        <w:rPr>
          <w:rFonts w:hint="cs"/>
          <w:b/>
          <w:bCs/>
          <w:rtl/>
          <w:lang w:bidi="ar-JO"/>
        </w:rPr>
        <w:t>البحوث</w:t>
      </w:r>
      <w:r w:rsidR="00795F94" w:rsidRPr="00795F94">
        <w:rPr>
          <w:rFonts w:hint="cs"/>
          <w:b/>
          <w:bCs/>
          <w:rtl/>
          <w:lang w:bidi="ar-JO"/>
        </w:rPr>
        <w:t xml:space="preserve"> العلمية في الأدب العربي منشورة في المجلات العلمية المحكمة</w:t>
      </w:r>
      <w:r w:rsidR="0071537A">
        <w:rPr>
          <w:rFonts w:hint="cs"/>
          <w:b/>
          <w:bCs/>
          <w:rtl/>
          <w:lang w:bidi="ar-JO"/>
        </w:rPr>
        <w:t xml:space="preserve"> العربية والدولية</w:t>
      </w:r>
      <w:r w:rsidR="00795F94" w:rsidRPr="00795F94">
        <w:rPr>
          <w:rFonts w:hint="cs"/>
          <w:b/>
          <w:bCs/>
          <w:rtl/>
          <w:lang w:bidi="ar-JO"/>
        </w:rPr>
        <w:t xml:space="preserve">.  </w:t>
      </w:r>
      <w:r>
        <w:rPr>
          <w:rFonts w:hint="cs"/>
          <w:b/>
          <w:bCs/>
          <w:rtl/>
          <w:lang w:bidi="ar-JO"/>
        </w:rPr>
        <w:t>( مرفق قائمة بها)</w:t>
      </w:r>
      <w:r w:rsidR="00795F94">
        <w:rPr>
          <w:rFonts w:hint="cs"/>
          <w:b/>
          <w:bCs/>
          <w:rtl/>
          <w:lang w:bidi="ar-JO"/>
        </w:rPr>
        <w:t xml:space="preserve"> </w:t>
      </w:r>
    </w:p>
    <w:p w14:paraId="0817517C" w14:textId="20A4E9D6" w:rsidR="00890970" w:rsidRPr="001F52B8" w:rsidRDefault="00890970" w:rsidP="0071537A">
      <w:pPr>
        <w:bidi/>
        <w:jc w:val="both"/>
        <w:rPr>
          <w:b/>
          <w:bCs/>
          <w:u w:val="single"/>
          <w:rtl/>
          <w:lang w:bidi="ar-JO"/>
        </w:rPr>
      </w:pPr>
      <w:r w:rsidRPr="001F52B8">
        <w:rPr>
          <w:rFonts w:hint="cs"/>
          <w:b/>
          <w:bCs/>
          <w:u w:val="single"/>
          <w:rtl/>
          <w:lang w:bidi="ar-JO"/>
        </w:rPr>
        <w:t>المؤتمرات:</w:t>
      </w:r>
    </w:p>
    <w:p w14:paraId="521EFCE8" w14:textId="07D04BD9" w:rsidR="00890970" w:rsidRPr="00B15E98" w:rsidRDefault="00B15E98" w:rsidP="00B15E98">
      <w:pPr>
        <w:pStyle w:val="ListParagraph"/>
        <w:numPr>
          <w:ilvl w:val="0"/>
          <w:numId w:val="2"/>
        </w:numPr>
        <w:bidi/>
        <w:jc w:val="both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890970" w:rsidRPr="00B15E98">
        <w:rPr>
          <w:rFonts w:hint="cs"/>
          <w:b/>
          <w:bCs/>
          <w:rtl/>
          <w:lang w:bidi="ar-JO"/>
        </w:rPr>
        <w:t>أ</w:t>
      </w:r>
      <w:r w:rsidR="00795F94" w:rsidRPr="00B15E98">
        <w:rPr>
          <w:rFonts w:hint="cs"/>
          <w:b/>
          <w:bCs/>
          <w:rtl/>
          <w:lang w:bidi="ar-JO"/>
        </w:rPr>
        <w:t xml:space="preserve">شارك في المؤتمر النقدي الأدبي الذي يعقد سنويا في رحاب جامعة جرش /قسم اللغة  العربية  </w:t>
      </w:r>
    </w:p>
    <w:p w14:paraId="12378B27" w14:textId="77777777" w:rsidR="00B1017C" w:rsidRDefault="00795F94" w:rsidP="006E2137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مؤتمر ريس للعلوم الاجتماعية والتربوية ، تركيا ، جامعة باندرما، 2017 ، و المؤتمرالدولي السابع للغة العربية الذي عقد في  دبي  /2018،</w:t>
      </w:r>
    </w:p>
    <w:p w14:paraId="1FB63E5B" w14:textId="77777777" w:rsidR="00B1017C" w:rsidRDefault="00B1017C" w:rsidP="00B1017C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95F94" w:rsidRPr="00B15E98">
        <w:rPr>
          <w:rFonts w:hint="cs"/>
          <w:b/>
          <w:bCs/>
          <w:rtl/>
          <w:lang w:bidi="ar-JO"/>
        </w:rPr>
        <w:t>المؤتمر الثامن /2019,والمؤتمر الدولي السابع للعلوم الاجتماع</w:t>
      </w:r>
      <w:r w:rsidR="006E2137">
        <w:rPr>
          <w:rFonts w:hint="cs"/>
          <w:b/>
          <w:bCs/>
          <w:rtl/>
          <w:lang w:bidi="ar-JO"/>
        </w:rPr>
        <w:t>ية  / تركيا ، جامعة أنقرة، 2019.</w:t>
      </w:r>
    </w:p>
    <w:p w14:paraId="048AC7C6" w14:textId="6A3B90FE" w:rsidR="00B1017C" w:rsidRDefault="00B1017C" w:rsidP="007B2D0B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مؤتمر التكامل المعرفي بين العلوم الشرعية والانسانية والكونية </w:t>
      </w:r>
      <w:r w:rsidR="007F77B4">
        <w:rPr>
          <w:b/>
          <w:bCs/>
          <w:lang w:bidi="ar-JO"/>
        </w:rPr>
        <w:t xml:space="preserve"> </w:t>
      </w:r>
      <w:r w:rsidR="007B2D0B">
        <w:rPr>
          <w:rFonts w:hint="cs"/>
          <w:b/>
          <w:bCs/>
          <w:rtl/>
          <w:lang w:bidi="ar-JO"/>
        </w:rPr>
        <w:t>،وعنوان البحث"</w:t>
      </w:r>
      <w:r w:rsidR="007B2D0B">
        <w:rPr>
          <w:rFonts w:cs="Arial"/>
          <w:b/>
          <w:bCs/>
          <w:rtl/>
          <w:lang w:bidi="ar-JO"/>
        </w:rPr>
        <w:t xml:space="preserve"> </w:t>
      </w:r>
      <w:r w:rsidR="007B2D0B" w:rsidRPr="007B2D0B">
        <w:rPr>
          <w:rFonts w:cs="Arial"/>
          <w:b/>
          <w:bCs/>
          <w:rtl/>
          <w:lang w:bidi="ar-JO"/>
        </w:rPr>
        <w:t xml:space="preserve"> تكاملية المعرفة في النص الشعري ديوان عمرو بن أبي ربيعة أنموذجا</w:t>
      </w:r>
      <w:r w:rsidR="007B2D0B">
        <w:rPr>
          <w:rFonts w:hint="cs"/>
          <w:b/>
          <w:bCs/>
          <w:rtl/>
          <w:lang w:bidi="ar-JO"/>
        </w:rPr>
        <w:t xml:space="preserve"> "  </w:t>
      </w:r>
      <w:r>
        <w:rPr>
          <w:rFonts w:hint="cs"/>
          <w:b/>
          <w:bCs/>
          <w:rtl/>
          <w:lang w:bidi="ar-JO"/>
        </w:rPr>
        <w:t xml:space="preserve"> </w:t>
      </w:r>
      <w:r w:rsidR="006D34A8">
        <w:rPr>
          <w:rFonts w:hint="cs"/>
          <w:b/>
          <w:bCs/>
          <w:rtl/>
          <w:lang w:bidi="ar-JO"/>
        </w:rPr>
        <w:t xml:space="preserve">/المغرب </w:t>
      </w:r>
      <w:r w:rsidR="00672675">
        <w:rPr>
          <w:rFonts w:hint="cs"/>
          <w:b/>
          <w:bCs/>
          <w:rtl/>
          <w:lang w:bidi="ar-JO"/>
        </w:rPr>
        <w:t>، 30-31 / يوليو /2021</w:t>
      </w:r>
    </w:p>
    <w:p w14:paraId="75639377" w14:textId="0E7C3688" w:rsidR="00FB3970" w:rsidRPr="00FB3970" w:rsidRDefault="00B1017C" w:rsidP="000D4180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مؤتمر أنساق اللغة والخطاب الادبي </w:t>
      </w:r>
      <w:r w:rsidR="000D4180">
        <w:rPr>
          <w:rFonts w:hint="cs"/>
          <w:b/>
          <w:bCs/>
          <w:rtl/>
          <w:lang w:bidi="ar-JO"/>
        </w:rPr>
        <w:t xml:space="preserve"> ،أدوات البناء واستراتيجية القراءة</w:t>
      </w:r>
      <w:r>
        <w:rPr>
          <w:rFonts w:hint="cs"/>
          <w:b/>
          <w:bCs/>
          <w:rtl/>
          <w:lang w:bidi="ar-JO"/>
        </w:rPr>
        <w:t>،</w:t>
      </w:r>
      <w:r w:rsidR="000D4180">
        <w:rPr>
          <w:rFonts w:hint="cs"/>
          <w:b/>
          <w:bCs/>
          <w:rtl/>
          <w:lang w:bidi="ar-JO"/>
        </w:rPr>
        <w:t xml:space="preserve">  </w:t>
      </w:r>
      <w:r w:rsidR="000D4180" w:rsidRPr="000D4180">
        <w:rPr>
          <w:rFonts w:cs="Arial"/>
          <w:b/>
          <w:bCs/>
          <w:rtl/>
          <w:lang w:bidi="ar-JO"/>
        </w:rPr>
        <w:t xml:space="preserve">جامعة املال ،كلية الاداب المغرب/    للفترة بين 21-22/4/2021 </w:t>
      </w:r>
      <w:r w:rsidR="000D4180">
        <w:rPr>
          <w:rFonts w:hint="cs"/>
          <w:b/>
          <w:bCs/>
          <w:rtl/>
          <w:lang w:bidi="ar-JO"/>
        </w:rPr>
        <w:t xml:space="preserve">   قدمت بحثا بعنوان :" </w:t>
      </w:r>
      <w:r w:rsidR="000D4180" w:rsidRPr="000D4180">
        <w:rPr>
          <w:rFonts w:cs="Arial"/>
          <w:b/>
          <w:bCs/>
          <w:rtl/>
          <w:lang w:bidi="ar-JO"/>
        </w:rPr>
        <w:t>شعرية اللغة في رواية خاتم"</w:t>
      </w:r>
      <w:r w:rsidR="000D418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0D4180">
        <w:rPr>
          <w:rFonts w:hint="cs"/>
          <w:b/>
          <w:bCs/>
          <w:rtl/>
          <w:lang w:bidi="ar-JO"/>
        </w:rPr>
        <w:t xml:space="preserve"> .</w:t>
      </w:r>
    </w:p>
    <w:p w14:paraId="6A2D7B8B" w14:textId="2DFEB46D" w:rsidR="00795F94" w:rsidRPr="00193FB3" w:rsidRDefault="00193FB3" w:rsidP="00AE67F9">
      <w:pPr>
        <w:pStyle w:val="ListParagraph"/>
        <w:numPr>
          <w:ilvl w:val="0"/>
          <w:numId w:val="2"/>
        </w:numPr>
        <w:bidi/>
        <w:jc w:val="both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مؤتمر المنهج الاسلامي في مواجهة الفتن والمحن بين حتمية الواقع والتطلعات  </w:t>
      </w:r>
      <w:r w:rsidR="00FB3970">
        <w:rPr>
          <w:rFonts w:cs="Arial" w:hint="cs"/>
          <w:b/>
          <w:bCs/>
          <w:rtl/>
          <w:lang w:bidi="ar-JO"/>
        </w:rPr>
        <w:t>، جامع</w:t>
      </w:r>
      <w:r>
        <w:rPr>
          <w:rFonts w:cs="Arial" w:hint="cs"/>
          <w:b/>
          <w:bCs/>
          <w:rtl/>
          <w:lang w:bidi="ar-JO"/>
        </w:rPr>
        <w:t xml:space="preserve">ة بغداد ،كلية التربية للبنات (عبر زووم)بتاريخ  2/12/ 2021 ،  وقدمت بحثا بعنوان  </w:t>
      </w:r>
      <w:r w:rsidRPr="00193FB3">
        <w:rPr>
          <w:rFonts w:cs="Arial"/>
          <w:b/>
          <w:bCs/>
          <w:rtl/>
          <w:lang w:bidi="ar-JO"/>
        </w:rPr>
        <w:t>"الحس  الديني والعروبي في الشعر العربي</w:t>
      </w:r>
      <w:r w:rsidR="00AE67F9">
        <w:rPr>
          <w:rFonts w:cs="Arial" w:hint="cs"/>
          <w:b/>
          <w:bCs/>
          <w:rtl/>
          <w:lang w:bidi="ar-JO"/>
        </w:rPr>
        <w:t xml:space="preserve"> في</w:t>
      </w:r>
      <w:r w:rsidRPr="00193FB3">
        <w:rPr>
          <w:rFonts w:cs="Arial"/>
          <w:b/>
          <w:bCs/>
          <w:rtl/>
          <w:lang w:bidi="ar-JO"/>
        </w:rPr>
        <w:t xml:space="preserve"> رثاء المدن الأند لسية أنموذجا "</w:t>
      </w:r>
    </w:p>
    <w:p w14:paraId="42DE46EA" w14:textId="0B2FACB4" w:rsidR="000E6C77" w:rsidRPr="00193FB3" w:rsidRDefault="000E6C77" w:rsidP="000E6C77">
      <w:pPr>
        <w:bidi/>
        <w:jc w:val="both"/>
        <w:rPr>
          <w:b/>
          <w:bCs/>
          <w:rtl/>
          <w:lang w:bidi="ar-JO"/>
        </w:rPr>
      </w:pPr>
    </w:p>
    <w:p w14:paraId="451F0D5C" w14:textId="34CD1571" w:rsidR="00672675" w:rsidRDefault="00672675" w:rsidP="00672675">
      <w:pPr>
        <w:bidi/>
        <w:jc w:val="both"/>
        <w:rPr>
          <w:b/>
          <w:bCs/>
          <w:u w:val="single"/>
          <w:rtl/>
          <w:lang w:bidi="ar-JO"/>
        </w:rPr>
      </w:pPr>
      <w:r w:rsidRPr="00672675">
        <w:rPr>
          <w:rFonts w:hint="cs"/>
          <w:b/>
          <w:bCs/>
          <w:u w:val="single"/>
          <w:rtl/>
          <w:lang w:bidi="ar-JO"/>
        </w:rPr>
        <w:t>الندوات الأدبية</w:t>
      </w:r>
    </w:p>
    <w:p w14:paraId="57509600" w14:textId="63EF2033" w:rsidR="000E6C77" w:rsidRDefault="000E6C77" w:rsidP="008C46F7">
      <w:pPr>
        <w:pStyle w:val="ListParagraph"/>
        <w:numPr>
          <w:ilvl w:val="0"/>
          <w:numId w:val="5"/>
        </w:numPr>
        <w:bidi/>
        <w:jc w:val="both"/>
        <w:rPr>
          <w:b/>
          <w:bCs/>
          <w:lang w:bidi="ar-JO"/>
        </w:rPr>
      </w:pPr>
      <w:r w:rsidRPr="000E6C77">
        <w:rPr>
          <w:rFonts w:hint="cs"/>
          <w:b/>
          <w:bCs/>
          <w:rtl/>
          <w:lang w:bidi="ar-JO"/>
        </w:rPr>
        <w:t>ندوة منهجية البحث العلمي: الآليات والضوابط</w:t>
      </w:r>
      <w:r>
        <w:rPr>
          <w:rFonts w:hint="cs"/>
          <w:b/>
          <w:bCs/>
          <w:rtl/>
          <w:lang w:bidi="ar-JO"/>
        </w:rPr>
        <w:t xml:space="preserve"> ، جامع</w:t>
      </w:r>
      <w:r w:rsidR="008C46F7">
        <w:rPr>
          <w:rFonts w:hint="cs"/>
          <w:b/>
          <w:bCs/>
          <w:rtl/>
          <w:lang w:bidi="ar-JO"/>
        </w:rPr>
        <w:t>ة وهران ، كلية  الآداب والفنون  29</w:t>
      </w:r>
      <w:r>
        <w:rPr>
          <w:rFonts w:hint="cs"/>
          <w:b/>
          <w:bCs/>
          <w:rtl/>
          <w:lang w:bidi="ar-JO"/>
        </w:rPr>
        <w:t>/5/2021، عنوان المداخلة :"تجربتي في تدريس مناهج البحث العلمي لطلبة البكالوريوس في جامعة جرش  ( الندوة عبر زوم)</w:t>
      </w:r>
    </w:p>
    <w:p w14:paraId="457D795C" w14:textId="1F71AC2A" w:rsidR="000E6C77" w:rsidRDefault="000E6C77" w:rsidP="000E6C77">
      <w:pPr>
        <w:pStyle w:val="ListParagraph"/>
        <w:numPr>
          <w:ilvl w:val="0"/>
          <w:numId w:val="5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ندوة اشهار رواية  هاني بعل الكنعاني ،  في المكتبة الوطنية في 5/6/2022، وعنوان مداخلتي :" مدارات النص في رواية هاني بعل الكنعاني"</w:t>
      </w:r>
    </w:p>
    <w:p w14:paraId="07AFC2E6" w14:textId="65E447C7" w:rsidR="004C15C1" w:rsidRPr="00DA2001" w:rsidRDefault="00DA2001" w:rsidP="0071537A">
      <w:pPr>
        <w:bidi/>
        <w:jc w:val="both"/>
        <w:rPr>
          <w:b/>
          <w:bCs/>
          <w:u w:val="single"/>
          <w:rtl/>
          <w:lang w:bidi="ar-JO"/>
        </w:rPr>
      </w:pPr>
      <w:r w:rsidRPr="00DA2001">
        <w:rPr>
          <w:rFonts w:hint="cs"/>
          <w:b/>
          <w:bCs/>
          <w:u w:val="single"/>
          <w:rtl/>
          <w:lang w:bidi="ar-JO"/>
        </w:rPr>
        <w:t>العضويات في المجالس الأدبية :</w:t>
      </w:r>
    </w:p>
    <w:p w14:paraId="3044042E" w14:textId="38EDF44F" w:rsidR="00CC3B9D" w:rsidRPr="006E2137" w:rsidRDefault="00DA2001" w:rsidP="00DA2001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rFonts w:hint="cs"/>
          <w:b/>
          <w:bCs/>
          <w:rtl/>
          <w:lang w:bidi="ar-JO"/>
        </w:rPr>
        <w:t>عضو رابطة الكتاب الاردنيين</w:t>
      </w:r>
    </w:p>
    <w:p w14:paraId="0CCF34EB" w14:textId="6BAD34C7" w:rsidR="006E2137" w:rsidRDefault="006E2137" w:rsidP="006E2137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عضو الاتحاد الدولي للغة العربية.</w:t>
      </w:r>
    </w:p>
    <w:p w14:paraId="139A64F7" w14:textId="77777777" w:rsidR="007F77B4" w:rsidRDefault="006E2137" w:rsidP="006E2137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b/>
          <w:bCs/>
          <w:lang w:bidi="ar-JO"/>
        </w:rPr>
        <w:t xml:space="preserve"> </w:t>
      </w:r>
      <w:r w:rsidRPr="006E2137">
        <w:rPr>
          <w:rFonts w:hint="cs"/>
          <w:b/>
          <w:bCs/>
          <w:rtl/>
          <w:lang w:bidi="ar-JO"/>
        </w:rPr>
        <w:t>عضو دائم في اللجنة التحضيرية للمؤتمرالنقدي السنوي لقسم اللغة العربية /كلية الآداب / جامعة جرش ،</w:t>
      </w:r>
    </w:p>
    <w:p w14:paraId="01077B0D" w14:textId="78FF799E" w:rsidR="006E2137" w:rsidRDefault="006E2137" w:rsidP="007F77B4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rFonts w:hint="cs"/>
          <w:b/>
          <w:bCs/>
          <w:rtl/>
          <w:lang w:bidi="ar-JO"/>
        </w:rPr>
        <w:t>عضو اللجنة العلمية</w:t>
      </w:r>
      <w:r w:rsidR="002A1C45">
        <w:rPr>
          <w:rFonts w:hint="cs"/>
          <w:b/>
          <w:bCs/>
          <w:rtl/>
          <w:lang w:bidi="ar-JO"/>
        </w:rPr>
        <w:t xml:space="preserve"> الدائمة </w:t>
      </w:r>
      <w:r w:rsidRPr="006E2137">
        <w:rPr>
          <w:rFonts w:hint="cs"/>
          <w:b/>
          <w:bCs/>
          <w:rtl/>
          <w:lang w:bidi="ar-JO"/>
        </w:rPr>
        <w:t xml:space="preserve"> في مؤتمر بابير، مركز الدراسات والبحوث في تركيا </w:t>
      </w:r>
    </w:p>
    <w:p w14:paraId="34E6305B" w14:textId="4416657A" w:rsidR="005E0B31" w:rsidRPr="005E0B31" w:rsidRDefault="005E0B31" w:rsidP="005E0B31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عضو</w:t>
      </w:r>
      <w:r w:rsidR="008C46F7">
        <w:rPr>
          <w:rFonts w:hint="cs"/>
          <w:b/>
          <w:bCs/>
          <w:rtl/>
          <w:lang w:bidi="ar-JO"/>
        </w:rPr>
        <w:t xml:space="preserve"> محكم في</w:t>
      </w:r>
      <w:r>
        <w:rPr>
          <w:rFonts w:hint="cs"/>
          <w:b/>
          <w:bCs/>
          <w:rtl/>
          <w:lang w:bidi="ar-JO"/>
        </w:rPr>
        <w:t xml:space="preserve"> مجلة التبيان في الباكستان</w:t>
      </w:r>
    </w:p>
    <w:p w14:paraId="6809E3A2" w14:textId="0D671B63" w:rsidR="005E0B31" w:rsidRPr="005E0B31" w:rsidRDefault="005E0B31" w:rsidP="005E0B31">
      <w:pPr>
        <w:pStyle w:val="ListParagraph"/>
        <w:numPr>
          <w:ilvl w:val="0"/>
          <w:numId w:val="4"/>
        </w:numPr>
        <w:bidi/>
        <w:rPr>
          <w:b/>
          <w:bCs/>
          <w:lang w:bidi="ar-JO"/>
        </w:rPr>
      </w:pPr>
      <w:r w:rsidRPr="005E0B31">
        <w:rPr>
          <w:rFonts w:hint="cs"/>
          <w:b/>
          <w:bCs/>
          <w:rtl/>
          <w:lang w:bidi="ar-JO"/>
        </w:rPr>
        <w:t xml:space="preserve">عضو اللجنة العلمية لاستكتاب  كتاب </w:t>
      </w:r>
      <w:r w:rsidRPr="005E0B31">
        <w:rPr>
          <w:rFonts w:cs="Arial"/>
          <w:b/>
          <w:bCs/>
          <w:rtl/>
          <w:lang w:bidi="ar-JO"/>
        </w:rPr>
        <w:t xml:space="preserve"> جماعي في موضوع</w:t>
      </w:r>
      <w:r w:rsidRPr="005E0B31">
        <w:rPr>
          <w:b/>
          <w:bCs/>
          <w:lang w:bidi="ar-JO"/>
        </w:rPr>
        <w:t>:</w:t>
      </w:r>
      <w:r w:rsidRPr="005E0B31">
        <w:rPr>
          <w:rFonts w:hint="cs"/>
          <w:b/>
          <w:bCs/>
          <w:rtl/>
          <w:lang w:bidi="ar-JO"/>
        </w:rPr>
        <w:t xml:space="preserve"> </w:t>
      </w:r>
      <w:r w:rsidRPr="005E0B31">
        <w:rPr>
          <w:rFonts w:cs="Arial"/>
          <w:b/>
          <w:bCs/>
          <w:rtl/>
          <w:lang w:bidi="ar-JO"/>
        </w:rPr>
        <w:t>التكامل المعرفي</w:t>
      </w:r>
      <w:r w:rsidRPr="005E0B31">
        <w:rPr>
          <w:b/>
          <w:bCs/>
          <w:lang w:bidi="ar-JO"/>
        </w:rPr>
        <w:t xml:space="preserve"> </w:t>
      </w:r>
      <w:r w:rsidRPr="005E0B31">
        <w:rPr>
          <w:rFonts w:cs="Arial"/>
          <w:b/>
          <w:bCs/>
          <w:rtl/>
          <w:lang w:bidi="ar-JO"/>
        </w:rPr>
        <w:t>بين اللغة العربية والعلوم الإنسانية والحقة</w:t>
      </w:r>
      <w:r>
        <w:rPr>
          <w:rFonts w:cs="Arial" w:hint="cs"/>
          <w:b/>
          <w:bCs/>
          <w:rtl/>
          <w:lang w:bidi="ar-JO"/>
        </w:rPr>
        <w:t>،</w:t>
      </w:r>
    </w:p>
    <w:p w14:paraId="47925538" w14:textId="4802EBD0" w:rsidR="005E0B31" w:rsidRPr="005E0B31" w:rsidRDefault="005E0B31" w:rsidP="005E0B31">
      <w:pPr>
        <w:pStyle w:val="ListParagraph"/>
        <w:bidi/>
        <w:ind w:left="78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المزمع نشره في بداية عام 2023.</w:t>
      </w:r>
    </w:p>
    <w:p w14:paraId="625F6611" w14:textId="5272106D" w:rsidR="005E0B31" w:rsidRPr="005E0B31" w:rsidRDefault="005E0B31" w:rsidP="005E0B31">
      <w:pPr>
        <w:pStyle w:val="ListParagraph"/>
        <w:bidi/>
        <w:ind w:left="780"/>
        <w:rPr>
          <w:b/>
          <w:bCs/>
          <w:rtl/>
          <w:lang w:bidi="ar-JO"/>
        </w:rPr>
      </w:pPr>
    </w:p>
    <w:p w14:paraId="50A8632F" w14:textId="345AD604" w:rsidR="005E0B31" w:rsidRDefault="005E0B31" w:rsidP="005E0B31">
      <w:pPr>
        <w:bidi/>
        <w:ind w:left="420"/>
        <w:rPr>
          <w:b/>
          <w:bCs/>
          <w:rtl/>
          <w:lang w:bidi="ar-JO"/>
        </w:rPr>
      </w:pPr>
    </w:p>
    <w:p w14:paraId="1BD11F2A" w14:textId="40A548D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1FE8AEAF" w14:textId="3C824119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6C082788" w14:textId="0FE1893D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A5AB450" w14:textId="64C44205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825954D" w14:textId="34DDA2DC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35BD9D60" w14:textId="464B4258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03CF4F9" w14:textId="4D8EC77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987770C" w14:textId="5CEEFE7E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7A620C8" w14:textId="1B447FE9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2DEBCCA9" w14:textId="4A174004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8FFC45F" w14:textId="071D786F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10A200FC" w14:textId="320C820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27F3E848" w14:textId="31F5669B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8AB6205" w14:textId="77777777" w:rsidR="007B1A6F" w:rsidRPr="005E0B31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CDCD721" w14:textId="77777777" w:rsidR="007B1A6F" w:rsidRPr="007B1A6F" w:rsidRDefault="006E2137" w:rsidP="007B1A6F">
      <w:pPr>
        <w:pStyle w:val="ListParagraph"/>
        <w:bidi/>
        <w:ind w:left="780"/>
        <w:jc w:val="both"/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lastRenderedPageBreak/>
        <w:t xml:space="preserve"> </w:t>
      </w:r>
    </w:p>
    <w:p w14:paraId="1F360746" w14:textId="77777777" w:rsidR="007B1A6F" w:rsidRPr="007B1A6F" w:rsidRDefault="007B1A6F" w:rsidP="007B1A6F">
      <w:pPr>
        <w:pStyle w:val="ListParagraph"/>
        <w:bidi/>
        <w:ind w:left="78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7B1A6F">
        <w:rPr>
          <w:rFonts w:cs="Arial"/>
          <w:b/>
          <w:bCs/>
          <w:sz w:val="28"/>
          <w:szCs w:val="28"/>
          <w:u w:val="single"/>
          <w:rtl/>
          <w:lang w:bidi="ar-JO"/>
        </w:rPr>
        <w:t>قائمة البحوث المنشورة في المجلات المحكمة</w:t>
      </w:r>
    </w:p>
    <w:p w14:paraId="76C1CCB0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التشخيص والاسقاط في شعر ابن خفاجة/ مجلة كلية دار العلوم،جامعة القاهرة،عدد 96/اكتوبر /2016</w:t>
      </w:r>
      <w:r w:rsidRPr="007B1A6F">
        <w:rPr>
          <w:b/>
          <w:bCs/>
          <w:lang w:bidi="ar-JO"/>
        </w:rPr>
        <w:t>.</w:t>
      </w:r>
    </w:p>
    <w:p w14:paraId="74F3A2E0" w14:textId="70A0CABD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الصراع النفسي للشخصية المحورية فى رواية  خاتم، للروائية رجاء/ مصر،جامعة جنوب الوادي / مجلة الآداب </w:t>
      </w:r>
      <w:r w:rsidR="00530ABE">
        <w:rPr>
          <w:rFonts w:cs="Arial" w:hint="cs"/>
          <w:b/>
          <w:bCs/>
          <w:rtl/>
          <w:lang w:bidi="ar-JO"/>
        </w:rPr>
        <w:t xml:space="preserve">   </w:t>
      </w:r>
    </w:p>
    <w:p w14:paraId="03D667FD" w14:textId="69C34309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</w:t>
      </w:r>
      <w:r w:rsidR="007B1A6F" w:rsidRPr="007B1A6F">
        <w:rPr>
          <w:rFonts w:cs="Arial"/>
          <w:b/>
          <w:bCs/>
          <w:rtl/>
          <w:lang w:bidi="ar-JO"/>
        </w:rPr>
        <w:t>بقنا    العدد47/(1).، سنة 2017</w:t>
      </w:r>
    </w:p>
    <w:p w14:paraId="536005B0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25C7144B" w14:textId="2B4236BB" w:rsidR="007B1A6F" w:rsidRPr="00530ABE" w:rsidRDefault="007B1A6F" w:rsidP="00530ABE">
      <w:pPr>
        <w:pStyle w:val="ListParagraph"/>
        <w:numPr>
          <w:ilvl w:val="0"/>
          <w:numId w:val="5"/>
        </w:numPr>
        <w:bidi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 xml:space="preserve">جماليات التناص القرآني في شعر الغزل الأموي عند الشعراءعمر بن أ بي ربيعة ومجنون ليلى و جميل  بثينة </w:t>
      </w:r>
      <w:r w:rsidR="00530ABE" w:rsidRPr="00530ABE">
        <w:rPr>
          <w:rFonts w:cs="Arial" w:hint="cs"/>
          <w:b/>
          <w:bCs/>
          <w:rtl/>
          <w:lang w:bidi="ar-JO"/>
        </w:rPr>
        <w:t xml:space="preserve"> </w:t>
      </w:r>
      <w:r w:rsidRPr="00530ABE">
        <w:rPr>
          <w:rFonts w:cs="Arial"/>
          <w:b/>
          <w:bCs/>
          <w:rtl/>
          <w:lang w:bidi="ar-JO"/>
        </w:rPr>
        <w:t>وكُثيرعزة والعرجي ،مجلة</w:t>
      </w:r>
      <w:r w:rsidRPr="00530ABE">
        <w:rPr>
          <w:b/>
          <w:bCs/>
          <w:lang w:bidi="ar-JO"/>
        </w:rPr>
        <w:t xml:space="preserve"> Route Educational Social Science Journal /</w:t>
      </w:r>
      <w:r w:rsidRPr="00530ABE">
        <w:rPr>
          <w:rFonts w:cs="Arial"/>
          <w:b/>
          <w:bCs/>
          <w:rtl/>
          <w:lang w:bidi="ar-JO"/>
        </w:rPr>
        <w:t>الصادرة عن مركز بابير للدراسات والابحاث في تركيا)،عدد 21</w:t>
      </w:r>
      <w:r w:rsidRPr="00530ABE">
        <w:rPr>
          <w:b/>
          <w:bCs/>
          <w:lang w:bidi="ar-JO"/>
        </w:rPr>
        <w:t xml:space="preserve">   /Volume5/1/January/2018.</w:t>
      </w:r>
    </w:p>
    <w:p w14:paraId="6162558A" w14:textId="712A6EFD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4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الومضة الشعرية دراسة وتطبيق في شعر نبيلة الخطيب ، كلية الآداب،قسم اللغة ال</w:t>
      </w:r>
      <w:r w:rsidR="00F3104A">
        <w:rPr>
          <w:rFonts w:cs="Arial"/>
          <w:b/>
          <w:bCs/>
          <w:rtl/>
          <w:lang w:bidi="ar-JO"/>
        </w:rPr>
        <w:t xml:space="preserve">عربية ،جامعة أُكلي محند أولحاج </w:t>
      </w:r>
    </w:p>
    <w:p w14:paraId="1478763D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b/>
          <w:bCs/>
          <w:lang w:bidi="ar-JO"/>
        </w:rPr>
        <w:t xml:space="preserve">         </w:t>
      </w:r>
      <w:r w:rsidRPr="007B1A6F">
        <w:rPr>
          <w:rFonts w:cs="Arial"/>
          <w:b/>
          <w:bCs/>
          <w:rtl/>
          <w:lang w:bidi="ar-JO"/>
        </w:rPr>
        <w:t>الجزائر  عدد22/جوان/2017</w:t>
      </w:r>
      <w:r w:rsidRPr="007B1A6F">
        <w:rPr>
          <w:b/>
          <w:bCs/>
          <w:lang w:bidi="ar-JO"/>
        </w:rPr>
        <w:t xml:space="preserve"> .</w:t>
      </w:r>
    </w:p>
    <w:p w14:paraId="6C5CB33C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5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إيقاع الألوان في شعر هناء البواب  ،مجلة كلية التربية للبنات جامعة بغداد  ،مجلد29،عدد1/اذار2018</w:t>
      </w:r>
      <w:r w:rsidRPr="007B1A6F">
        <w:rPr>
          <w:b/>
          <w:bCs/>
          <w:lang w:bidi="ar-JO"/>
        </w:rPr>
        <w:t xml:space="preserve">. </w:t>
      </w:r>
    </w:p>
    <w:p w14:paraId="47884481" w14:textId="37A23ECA" w:rsidR="007B1A6F" w:rsidRPr="00F3104A" w:rsidRDefault="007B1A6F" w:rsidP="00F3104A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6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المكان الروائي ودلالته الجمالية في رواية ، في قلبي أنثى عبرية، مجلة الاندلس،جامعة </w:t>
      </w:r>
      <w:r w:rsidR="00F3104A">
        <w:rPr>
          <w:rFonts w:cs="Arial"/>
          <w:b/>
          <w:bCs/>
          <w:rtl/>
          <w:lang w:bidi="ar-JO"/>
        </w:rPr>
        <w:t>الشلف، مخبر نظرية اللغة الوظي</w:t>
      </w:r>
      <w:r w:rsidR="00F3104A">
        <w:rPr>
          <w:rFonts w:cs="Arial" w:hint="cs"/>
          <w:b/>
          <w:bCs/>
          <w:rtl/>
          <w:lang w:bidi="ar-JO"/>
        </w:rPr>
        <w:t>فية في جامعة</w:t>
      </w:r>
      <w:r w:rsidR="00F3104A">
        <w:rPr>
          <w:b/>
          <w:bCs/>
          <w:lang w:bidi="ar-JO"/>
        </w:rPr>
        <w:t xml:space="preserve"> </w:t>
      </w:r>
      <w:r w:rsidR="00F3104A">
        <w:rPr>
          <w:rFonts w:hint="cs"/>
          <w:b/>
          <w:bCs/>
          <w:rtl/>
          <w:lang w:bidi="ar-JO"/>
        </w:rPr>
        <w:t xml:space="preserve"> </w:t>
      </w:r>
      <w:r w:rsidRPr="00F3104A">
        <w:rPr>
          <w:rFonts w:cs="Arial"/>
          <w:b/>
          <w:bCs/>
          <w:rtl/>
          <w:lang w:bidi="ar-JO"/>
        </w:rPr>
        <w:t xml:space="preserve"> الشلف/الجزائر ،مجلد1،عدد13،،2018</w:t>
      </w:r>
      <w:r w:rsidRPr="00F3104A">
        <w:rPr>
          <w:b/>
          <w:bCs/>
          <w:lang w:bidi="ar-JO"/>
        </w:rPr>
        <w:t>.</w:t>
      </w:r>
    </w:p>
    <w:p w14:paraId="51B8D909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7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جماليات الخطاب الأيديولوجي في رواية غاردينا ،مجلة الدراسات في اللغة العربية جامعة جرش  ،2018</w:t>
      </w:r>
    </w:p>
    <w:p w14:paraId="3B6B15B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8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شعرية اللغة في قصص  أسماء الملاح القصيرة جدا ،المجلة الأردنية للغة العربية وآدابها،جامعة مؤته،2018</w:t>
      </w:r>
      <w:r w:rsidRPr="007B1A6F">
        <w:rPr>
          <w:b/>
          <w:bCs/>
          <w:lang w:bidi="ar-JO"/>
        </w:rPr>
        <w:t>.</w:t>
      </w:r>
    </w:p>
    <w:p w14:paraId="162E144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9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وجهة النظر السردية في رواية غاردينا للروائي عبد الرزاق بني هاني،مجلة كلية العلوم الاسلامية ،جامعة بغداد،2018</w:t>
      </w:r>
      <w:r w:rsidRPr="007B1A6F">
        <w:rPr>
          <w:b/>
          <w:bCs/>
          <w:lang w:bidi="ar-JO"/>
        </w:rPr>
        <w:t>.</w:t>
      </w:r>
    </w:p>
    <w:p w14:paraId="74EF490C" w14:textId="757CCC62" w:rsidR="007B1A6F" w:rsidRPr="00C209C9" w:rsidRDefault="007B1A6F" w:rsidP="00C209C9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10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  <w:t xml:space="preserve"> </w:t>
      </w:r>
      <w:r w:rsidRPr="007B1A6F">
        <w:rPr>
          <w:rFonts w:cs="Arial"/>
          <w:b/>
          <w:bCs/>
          <w:rtl/>
          <w:lang w:bidi="ar-JO"/>
        </w:rPr>
        <w:t>عتبات النص البنية والدلالة في رواية القرمية ، للروائية سميحة خريس ،المؤتمر ا</w:t>
      </w:r>
      <w:r w:rsidR="00C209C9">
        <w:rPr>
          <w:rFonts w:cs="Arial"/>
          <w:b/>
          <w:bCs/>
          <w:rtl/>
          <w:lang w:bidi="ar-JO"/>
        </w:rPr>
        <w:t xml:space="preserve">لدولي السابع للغة العربية،نشر </w:t>
      </w:r>
      <w:r w:rsidRPr="00C209C9">
        <w:rPr>
          <w:b/>
          <w:bCs/>
          <w:lang w:bidi="ar-JO"/>
        </w:rPr>
        <w:t xml:space="preserve">        </w:t>
      </w:r>
      <w:r w:rsidR="00C209C9">
        <w:rPr>
          <w:rFonts w:hint="cs"/>
          <w:b/>
          <w:bCs/>
          <w:rtl/>
          <w:lang w:bidi="ar-JO"/>
        </w:rPr>
        <w:t>في</w:t>
      </w:r>
      <w:r w:rsidRPr="00C209C9">
        <w:rPr>
          <w:b/>
          <w:bCs/>
          <w:lang w:bidi="ar-JO"/>
        </w:rPr>
        <w:t xml:space="preserve">     </w:t>
      </w:r>
      <w:r w:rsidRPr="00C209C9">
        <w:rPr>
          <w:rFonts w:cs="Arial"/>
          <w:b/>
          <w:bCs/>
          <w:rtl/>
          <w:lang w:bidi="ar-JO"/>
        </w:rPr>
        <w:t>كتاب اعمال المؤتمر/2018</w:t>
      </w:r>
      <w:r w:rsidRPr="00C209C9">
        <w:rPr>
          <w:b/>
          <w:bCs/>
          <w:lang w:bidi="ar-JO"/>
        </w:rPr>
        <w:t xml:space="preserve">.                  </w:t>
      </w:r>
    </w:p>
    <w:p w14:paraId="1AD24EB8" w14:textId="762E4368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تشكل الصورة التشخيصية واللون في رواية دفاتر الطوفان للروائية سميحة خريس،مجلة جرش للبحوث،جامعة جرش، </w:t>
      </w:r>
      <w:r w:rsidR="00C209C9" w:rsidRPr="00C209C9">
        <w:rPr>
          <w:rFonts w:cs="Arial"/>
          <w:b/>
          <w:bCs/>
          <w:rtl/>
          <w:lang w:bidi="ar-JO"/>
        </w:rPr>
        <w:t xml:space="preserve">     مج14،ع2/حزيران2010</w:t>
      </w:r>
    </w:p>
    <w:p w14:paraId="78E7BB0B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12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عتبات النص الروائي،عنوانات رواية خلاصات النزف ، كلية التربية   ،جامعة الموصل مج19/ ع1/2012</w:t>
      </w:r>
      <w:r w:rsidRPr="007B1A6F">
        <w:rPr>
          <w:b/>
          <w:bCs/>
          <w:lang w:bidi="ar-JO"/>
        </w:rPr>
        <w:t xml:space="preserve"> </w:t>
      </w:r>
    </w:p>
    <w:p w14:paraId="6CFF88C2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13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لغة المرأة في شعرعمر بن أبي ربيعة ،كلية التربية ،جامعة المستنصرية،(ع421/2/2012)</w:t>
      </w:r>
      <w:r w:rsidRPr="007B1A6F">
        <w:rPr>
          <w:b/>
          <w:bCs/>
          <w:lang w:bidi="ar-JO"/>
        </w:rPr>
        <w:t>.</w:t>
      </w:r>
    </w:p>
    <w:p w14:paraId="222E6CB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14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بنية الصراع الدرامي في رواية الحفيدة  الأمريكية ،للروائية إنعام  كججي،كلية التربية، جامعة المنصورة ،  </w:t>
      </w:r>
    </w:p>
    <w:p w14:paraId="6A0E8F03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b/>
          <w:bCs/>
          <w:lang w:bidi="ar-JO"/>
        </w:rPr>
        <w:t xml:space="preserve">          </w:t>
      </w:r>
      <w:r w:rsidRPr="007B1A6F">
        <w:rPr>
          <w:rFonts w:cs="Arial"/>
          <w:b/>
          <w:bCs/>
          <w:rtl/>
          <w:lang w:bidi="ar-JO"/>
        </w:rPr>
        <w:t>ع78/ج/يناير2/2012</w:t>
      </w:r>
    </w:p>
    <w:p w14:paraId="2823DE37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15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السيرة الذاتية الروائية في الشريط الأسود ، عيسى الناعوري ، مصر،كلية التربية، جامعة المنصورة ، </w:t>
      </w:r>
    </w:p>
    <w:p w14:paraId="4B9145B3" w14:textId="2ACCABF6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</w:t>
      </w:r>
      <w:r w:rsidR="007B1A6F" w:rsidRPr="007B1A6F">
        <w:rPr>
          <w:rFonts w:cs="Arial"/>
          <w:b/>
          <w:bCs/>
          <w:rtl/>
          <w:lang w:bidi="ar-JO"/>
        </w:rPr>
        <w:t>ع78/ج/يناير2</w:t>
      </w:r>
      <w:r w:rsidR="007B1A6F" w:rsidRPr="007B1A6F">
        <w:rPr>
          <w:b/>
          <w:bCs/>
          <w:lang w:bidi="ar-JO"/>
        </w:rPr>
        <w:t>/</w:t>
      </w:r>
    </w:p>
    <w:p w14:paraId="2708E363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16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الصورة الفنية في ديوان الملاح التائه ( للشاعر علي محمود طه، مجلة الآداب / جامعة بغداد، </w:t>
      </w:r>
    </w:p>
    <w:p w14:paraId="1F2BB52D" w14:textId="69598D0A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</w:t>
      </w:r>
      <w:r w:rsidR="007B1A6F" w:rsidRPr="007B1A6F">
        <w:rPr>
          <w:rFonts w:cs="Arial"/>
          <w:b/>
          <w:bCs/>
          <w:rtl/>
          <w:lang w:bidi="ar-JO"/>
        </w:rPr>
        <w:t>عدد99/24ربيع1،15/2/2012</w:t>
      </w:r>
      <w:r w:rsidR="007B1A6F" w:rsidRPr="007B1A6F">
        <w:rPr>
          <w:b/>
          <w:bCs/>
          <w:lang w:bidi="ar-JO"/>
        </w:rPr>
        <w:t>.</w:t>
      </w:r>
    </w:p>
    <w:p w14:paraId="6AD24E52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17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مكملات جمال المرأة في شعر  عمر بن ابي ربيعة/، مجلة الآداب،جامعةالمنوفية /،مصر،عدد83/اكتوبر/2010</w:t>
      </w:r>
      <w:r w:rsidRPr="007B1A6F">
        <w:rPr>
          <w:b/>
          <w:bCs/>
          <w:lang w:bidi="ar-JO"/>
        </w:rPr>
        <w:t>.</w:t>
      </w:r>
    </w:p>
    <w:p w14:paraId="21138ADD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18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رواية خلاصات النزف،قراءةفي رؤية الواقع، مجلة آداب المستنصرية ، عدد تشرين الأول /2012</w:t>
      </w:r>
      <w:r w:rsidRPr="007B1A6F">
        <w:rPr>
          <w:b/>
          <w:bCs/>
          <w:lang w:bidi="ar-JO"/>
        </w:rPr>
        <w:t>.</w:t>
      </w:r>
    </w:p>
    <w:p w14:paraId="05C3097E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19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الرمزي في رواية ابن زريق عابر   سنين، للروائي البحريني د. أحمد الدوسري، مجلة جامعة</w:t>
      </w:r>
    </w:p>
    <w:p w14:paraId="189AB621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20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دلالة الألوان في جدار الأعين الخرساء، للشاعرة هناء البواب، قدم لأعمال المؤتمر الثامن للغة العربية.في دبي </w:t>
      </w:r>
    </w:p>
    <w:p w14:paraId="264FEC02" w14:textId="08750E8C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       </w:t>
      </w:r>
      <w:r w:rsidR="007B1A6F" w:rsidRPr="007B1A6F">
        <w:rPr>
          <w:rFonts w:cs="Arial"/>
          <w:b/>
          <w:bCs/>
          <w:rtl/>
          <w:lang w:bidi="ar-JO"/>
        </w:rPr>
        <w:t>/ 2019</w:t>
      </w:r>
    </w:p>
    <w:p w14:paraId="77342B3D" w14:textId="77777777" w:rsidR="00530ABE" w:rsidRDefault="007B1A6F" w:rsidP="00C209C9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التجديد الفني في الشعر النـِّسوي ، ديوان  ومض الخاطر للشاعرة نبيلة الخطيب أنموذجا .نشرفي كتاب أعمال </w:t>
      </w:r>
    </w:p>
    <w:p w14:paraId="0B983137" w14:textId="7E57B120" w:rsidR="007B1A6F" w:rsidRPr="00C209C9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</w:t>
      </w:r>
      <w:r w:rsidR="007B1A6F" w:rsidRPr="007B1A6F">
        <w:rPr>
          <w:rFonts w:cs="Arial"/>
          <w:b/>
          <w:bCs/>
          <w:rtl/>
          <w:lang w:bidi="ar-JO"/>
        </w:rPr>
        <w:t>المؤتمر الدولي</w:t>
      </w:r>
      <w:r w:rsidR="007B1A6F" w:rsidRPr="007B1A6F">
        <w:rPr>
          <w:b/>
          <w:bCs/>
          <w:lang w:bidi="ar-JO"/>
        </w:rPr>
        <w:t xml:space="preserve"> </w:t>
      </w:r>
      <w:r w:rsidR="007B1A6F" w:rsidRPr="00C209C9">
        <w:rPr>
          <w:b/>
          <w:bCs/>
          <w:lang w:bidi="ar-JO"/>
        </w:rPr>
        <w:t xml:space="preserve"> </w:t>
      </w:r>
      <w:r w:rsidR="007B1A6F" w:rsidRPr="00C209C9">
        <w:rPr>
          <w:rFonts w:cs="Arial"/>
          <w:b/>
          <w:bCs/>
          <w:rtl/>
          <w:lang w:bidi="ar-JO"/>
        </w:rPr>
        <w:t>السابع للعلوم الاجتماعية ، تركيا ، جامعة أنقرة، تشرين الأول2019</w:t>
      </w:r>
      <w:r w:rsidR="007B1A6F" w:rsidRPr="00C209C9">
        <w:rPr>
          <w:b/>
          <w:bCs/>
          <w:lang w:bidi="ar-JO"/>
        </w:rPr>
        <w:t xml:space="preserve"> .</w:t>
      </w:r>
    </w:p>
    <w:p w14:paraId="5EB2A5DD" w14:textId="4F3DD2B9" w:rsidR="00DA2001" w:rsidRPr="007B1A6F" w:rsidRDefault="00DA2001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bookmarkStart w:id="0" w:name="_GoBack"/>
      <w:bookmarkEnd w:id="0"/>
    </w:p>
    <w:sectPr w:rsidR="00DA2001" w:rsidRPr="007B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00D"/>
    <w:multiLevelType w:val="hybridMultilevel"/>
    <w:tmpl w:val="78D27B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FF47E9"/>
    <w:multiLevelType w:val="hybridMultilevel"/>
    <w:tmpl w:val="E3BC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827"/>
    <w:multiLevelType w:val="hybridMultilevel"/>
    <w:tmpl w:val="70A4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381"/>
    <w:multiLevelType w:val="hybridMultilevel"/>
    <w:tmpl w:val="2598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D70E5"/>
    <w:multiLevelType w:val="hybridMultilevel"/>
    <w:tmpl w:val="A0A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7"/>
    <w:rsid w:val="00013D0D"/>
    <w:rsid w:val="000D4180"/>
    <w:rsid w:val="000E6C77"/>
    <w:rsid w:val="00193FB3"/>
    <w:rsid w:val="001D5E6E"/>
    <w:rsid w:val="001F52B8"/>
    <w:rsid w:val="002A1C45"/>
    <w:rsid w:val="002C0F5D"/>
    <w:rsid w:val="003572C8"/>
    <w:rsid w:val="00423923"/>
    <w:rsid w:val="00424FAF"/>
    <w:rsid w:val="004C15C1"/>
    <w:rsid w:val="00530ABE"/>
    <w:rsid w:val="00536866"/>
    <w:rsid w:val="0054395D"/>
    <w:rsid w:val="005E0B31"/>
    <w:rsid w:val="005F64E1"/>
    <w:rsid w:val="00602B4E"/>
    <w:rsid w:val="00607367"/>
    <w:rsid w:val="00672675"/>
    <w:rsid w:val="006D34A8"/>
    <w:rsid w:val="006E2137"/>
    <w:rsid w:val="0071537A"/>
    <w:rsid w:val="0076354C"/>
    <w:rsid w:val="00771C6F"/>
    <w:rsid w:val="00795F94"/>
    <w:rsid w:val="007B1A6F"/>
    <w:rsid w:val="007B2D0B"/>
    <w:rsid w:val="007F77B4"/>
    <w:rsid w:val="00821E93"/>
    <w:rsid w:val="00890970"/>
    <w:rsid w:val="008C46F7"/>
    <w:rsid w:val="00AE67F9"/>
    <w:rsid w:val="00B1017C"/>
    <w:rsid w:val="00B15E98"/>
    <w:rsid w:val="00C209C9"/>
    <w:rsid w:val="00C436A8"/>
    <w:rsid w:val="00CC3B9D"/>
    <w:rsid w:val="00D0364D"/>
    <w:rsid w:val="00DA2001"/>
    <w:rsid w:val="00DF6502"/>
    <w:rsid w:val="00E95B4C"/>
    <w:rsid w:val="00EF09BD"/>
    <w:rsid w:val="00F3104A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78AE"/>
  <w15:chartTrackingRefBased/>
  <w15:docId w15:val="{DD8D0F4C-AE4A-4F16-B9CD-DCB54FE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2019-12-01T17:45:00Z</dcterms:created>
  <dcterms:modified xsi:type="dcterms:W3CDTF">2022-11-13T16:50:00Z</dcterms:modified>
</cp:coreProperties>
</file>