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08E" w:rsidRPr="00DF508E" w:rsidRDefault="00DF508E" w:rsidP="00DF508E">
      <w:pPr>
        <w:pStyle w:val="a3"/>
        <w:bidi/>
        <w:spacing w:before="0" w:beforeAutospacing="0" w:afterAutospacing="0"/>
        <w:jc w:val="center"/>
        <w:rPr>
          <w:color w:val="0D0D0D" w:themeColor="text1" w:themeTint="F2"/>
        </w:rPr>
      </w:pPr>
      <w:r w:rsidRPr="00DF508E">
        <w:rPr>
          <w:rFonts w:ascii="Arial" w:hAnsi="Arial" w:cs="Arial"/>
          <w:color w:val="0D0D0D" w:themeColor="text1" w:themeTint="F2"/>
          <w:sz w:val="34"/>
          <w:szCs w:val="34"/>
          <w:rtl/>
        </w:rPr>
        <w:t>دور المدرسة في تنمية مهارات التفكير النقدي والإبداعي وما وراء المعرفي لدى</w:t>
      </w:r>
    </w:p>
    <w:p w:rsidR="00DF508E" w:rsidRPr="00DF508E" w:rsidRDefault="00DF508E" w:rsidP="00DF508E">
      <w:pPr>
        <w:pStyle w:val="a3"/>
        <w:bidi/>
        <w:spacing w:before="0" w:beforeAutospacing="0" w:afterAutospacing="0"/>
        <w:jc w:val="center"/>
        <w:rPr>
          <w:color w:val="0D0D0D" w:themeColor="text1" w:themeTint="F2"/>
          <w:rtl/>
        </w:rPr>
      </w:pPr>
      <w:r w:rsidRPr="00DF508E">
        <w:rPr>
          <w:rFonts w:ascii="Arial" w:hAnsi="Arial" w:cs="Arial"/>
          <w:color w:val="0D0D0D" w:themeColor="text1" w:themeTint="F2"/>
          <w:sz w:val="32"/>
          <w:szCs w:val="32"/>
          <w:rtl/>
        </w:rPr>
        <w:t>المتعلمين (دراسة ميدانية)</w:t>
      </w:r>
    </w:p>
    <w:p w:rsidR="00DF508E" w:rsidRDefault="00DF508E" w:rsidP="00DF508E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b/>
          <w:bCs/>
          <w:color w:val="0D0D0D" w:themeColor="text1" w:themeTint="F2"/>
          <w:sz w:val="28"/>
          <w:szCs w:val="28"/>
          <w:rtl/>
        </w:rPr>
      </w:pPr>
      <w:r w:rsidRPr="00DF508E"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</w:rPr>
        <w:t>د. عائشة عهد حوري</w:t>
      </w:r>
    </w:p>
    <w:p w:rsidR="00DF508E" w:rsidRPr="00DF508E" w:rsidRDefault="00DF508E" w:rsidP="00DF508E">
      <w:pPr>
        <w:pStyle w:val="a3"/>
        <w:bidi/>
        <w:spacing w:before="0" w:beforeAutospacing="0" w:afterAutospacing="0"/>
        <w:jc w:val="center"/>
        <w:rPr>
          <w:color w:val="0D0D0D" w:themeColor="text1" w:themeTint="F2"/>
          <w:rtl/>
        </w:rPr>
      </w:pPr>
      <w:r w:rsidRPr="00DF508E"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</w:rPr>
        <w:t xml:space="preserve"> جامعة حلب - كلية التربية - قسم المناهج وطرائق التدريس</w:t>
      </w:r>
    </w:p>
    <w:p w:rsidR="00DF508E" w:rsidRPr="00DF508E" w:rsidRDefault="00DF508E" w:rsidP="00DF508E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b/>
          <w:bCs/>
          <w:color w:val="0D0D0D" w:themeColor="text1" w:themeTint="F2"/>
          <w:sz w:val="26"/>
          <w:szCs w:val="26"/>
          <w:rtl/>
        </w:rPr>
      </w:pPr>
      <w:r w:rsidRPr="00DF508E">
        <w:rPr>
          <w:rFonts w:ascii="Arial" w:hAnsi="Arial" w:cs="Arial"/>
          <w:b/>
          <w:bCs/>
          <w:color w:val="0D0D0D" w:themeColor="text1" w:themeTint="F2"/>
          <w:sz w:val="26"/>
          <w:szCs w:val="26"/>
          <w:rtl/>
        </w:rPr>
        <w:t>الملخص</w:t>
      </w:r>
    </w:p>
    <w:p w:rsidR="00DF508E" w:rsidRDefault="00DF508E" w:rsidP="00DF508E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sz w:val="26"/>
          <w:szCs w:val="26"/>
          <w:rtl/>
        </w:rPr>
      </w:pPr>
      <w:r w:rsidRPr="00DF508E"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 هدفت الدراسة إلى تعرف مدى مساهمة دور المدرسة في تنمية مهارات التفكير النقدي والإبداعي وما وراء</w:t>
      </w:r>
    </w:p>
    <w:p w:rsidR="00DF508E" w:rsidRDefault="00DF508E" w:rsidP="00DF508E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sz w:val="26"/>
          <w:szCs w:val="26"/>
          <w:rtl/>
        </w:rPr>
      </w:pPr>
      <w:r w:rsidRPr="00DF508E"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 المعرفي لدى المتعلمين في مدارس التعليم الأساسي والثانوي في مدينة حلب في سورية. لهذا استخدمت </w:t>
      </w:r>
    </w:p>
    <w:p w:rsidR="00DF508E" w:rsidRDefault="00DF508E" w:rsidP="00DF508E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sz w:val="26"/>
          <w:szCs w:val="26"/>
          <w:rtl/>
        </w:rPr>
      </w:pPr>
      <w:r w:rsidRPr="00DF508E">
        <w:rPr>
          <w:rFonts w:ascii="Arial" w:hAnsi="Arial" w:cs="Arial"/>
          <w:color w:val="0D0D0D" w:themeColor="text1" w:themeTint="F2"/>
          <w:sz w:val="26"/>
          <w:szCs w:val="26"/>
          <w:rtl/>
        </w:rPr>
        <w:t>الباحثة المنهج الوصفي التح</w:t>
      </w:r>
      <w:r>
        <w:rPr>
          <w:rFonts w:ascii="Arial" w:hAnsi="Arial" w:cs="Arial"/>
          <w:color w:val="0D0D0D" w:themeColor="text1" w:themeTint="F2"/>
          <w:sz w:val="26"/>
          <w:szCs w:val="26"/>
          <w:rtl/>
        </w:rPr>
        <w:t>ليلي، واقتصرت على الأداة: الاست</w:t>
      </w: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ب</w:t>
      </w:r>
      <w:r w:rsidRPr="00DF508E"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انة التي تضمنت فقرتن شملت كل منها </w:t>
      </w:r>
    </w:p>
    <w:p w:rsidR="00DF508E" w:rsidRPr="00DF508E" w:rsidRDefault="00DF508E" w:rsidP="00DF508E">
      <w:pPr>
        <w:pStyle w:val="a3"/>
        <w:bidi/>
        <w:spacing w:before="0" w:beforeAutospacing="0" w:afterAutospacing="0"/>
        <w:jc w:val="center"/>
        <w:rPr>
          <w:color w:val="0D0D0D" w:themeColor="text1" w:themeTint="F2"/>
          <w:rtl/>
        </w:rPr>
      </w:pPr>
      <w:r w:rsidRPr="00DF508E">
        <w:rPr>
          <w:rFonts w:ascii="Arial" w:hAnsi="Arial" w:cs="Arial"/>
          <w:color w:val="0D0D0D" w:themeColor="text1" w:themeTint="F2"/>
          <w:sz w:val="26"/>
          <w:szCs w:val="26"/>
          <w:rtl/>
        </w:rPr>
        <w:t>(</w:t>
      </w:r>
      <w:r>
        <w:rPr>
          <w:rFonts w:ascii="Arial" w:hAnsi="Arial" w:cs="Arial"/>
          <w:color w:val="0D0D0D" w:themeColor="text1" w:themeTint="F2"/>
          <w:sz w:val="26"/>
          <w:szCs w:val="26"/>
        </w:rPr>
        <w:t>13</w:t>
      </w:r>
      <w:r>
        <w:rPr>
          <w:rFonts w:ascii="Arial" w:hAnsi="Arial" w:cs="Arial"/>
          <w:color w:val="0D0D0D" w:themeColor="text1" w:themeTint="F2"/>
          <w:sz w:val="26"/>
          <w:szCs w:val="26"/>
          <w:rtl/>
        </w:rPr>
        <w:t>) ب</w:t>
      </w: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ن</w:t>
      </w:r>
      <w:r>
        <w:rPr>
          <w:rFonts w:ascii="Arial" w:hAnsi="Arial" w:cs="Arial"/>
          <w:color w:val="0D0D0D" w:themeColor="text1" w:themeTint="F2"/>
          <w:sz w:val="26"/>
          <w:szCs w:val="26"/>
          <w:rtl/>
        </w:rPr>
        <w:t>د</w:t>
      </w: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ا</w:t>
      </w:r>
      <w:r w:rsidRPr="00DF508E">
        <w:rPr>
          <w:rFonts w:ascii="Arial" w:hAnsi="Arial" w:cs="Arial"/>
          <w:color w:val="0D0D0D" w:themeColor="text1" w:themeTint="F2"/>
          <w:sz w:val="26"/>
          <w:szCs w:val="26"/>
          <w:rtl/>
        </w:rPr>
        <w:t>، تضمنت الفقرة الأولى: الواقع المدرسي وتنمية التفكير، وشملت الفقرة الثانية آليات تطبيق</w:t>
      </w:r>
    </w:p>
    <w:p w:rsidR="00DF508E" w:rsidRDefault="00DF508E" w:rsidP="00DF508E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sz w:val="26"/>
          <w:szCs w:val="26"/>
          <w:rtl/>
        </w:rPr>
      </w:pPr>
      <w:r w:rsidRPr="00DF508E">
        <w:rPr>
          <w:rFonts w:ascii="Arial" w:hAnsi="Arial" w:cs="Arial"/>
          <w:color w:val="0D0D0D" w:themeColor="text1" w:themeTint="F2"/>
          <w:sz w:val="26"/>
          <w:szCs w:val="26"/>
          <w:rtl/>
        </w:rPr>
        <w:t>مهارات التفكير، وذلك لتقصي آراء ا</w:t>
      </w:r>
      <w:r>
        <w:rPr>
          <w:rFonts w:ascii="Arial" w:hAnsi="Arial" w:cs="Arial"/>
          <w:color w:val="0D0D0D" w:themeColor="text1" w:themeTint="F2"/>
          <w:sz w:val="26"/>
          <w:szCs w:val="26"/>
          <w:rtl/>
        </w:rPr>
        <w:t>لمعلمين والمعلمات في هذه المدار</w:t>
      </w: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س فاقتصر العدد الكلي للعينة</w:t>
      </w:r>
    </w:p>
    <w:p w:rsidR="00DF508E" w:rsidRPr="00DF508E" w:rsidRDefault="00DF508E" w:rsidP="00DF508E">
      <w:pPr>
        <w:pStyle w:val="a3"/>
        <w:bidi/>
        <w:spacing w:before="0" w:beforeAutospacing="0" w:afterAutospacing="0"/>
        <w:jc w:val="center"/>
        <w:rPr>
          <w:color w:val="0D0D0D" w:themeColor="text1" w:themeTint="F2"/>
          <w:rtl/>
        </w:rPr>
      </w:pPr>
      <w:r w:rsidRPr="00DF508E"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 القصدية على (</w:t>
      </w:r>
      <w:r>
        <w:rPr>
          <w:rFonts w:ascii="Arial" w:hAnsi="Arial" w:cs="Arial"/>
          <w:color w:val="0D0D0D" w:themeColor="text1" w:themeTint="F2"/>
          <w:sz w:val="26"/>
          <w:szCs w:val="26"/>
        </w:rPr>
        <w:t>100</w:t>
      </w:r>
      <w:r w:rsidRPr="00DF508E">
        <w:rPr>
          <w:rFonts w:ascii="Arial" w:hAnsi="Arial" w:cs="Arial"/>
          <w:color w:val="0D0D0D" w:themeColor="text1" w:themeTint="F2"/>
          <w:sz w:val="26"/>
          <w:szCs w:val="26"/>
          <w:rtl/>
        </w:rPr>
        <w:t>) معلم ومعلمة، وتم إجراء الصدق والثبات، وأظهرت النتائج أن نسب إجابات</w:t>
      </w:r>
    </w:p>
    <w:p w:rsidR="00DF508E" w:rsidRPr="00A10331" w:rsidRDefault="00DF508E" w:rsidP="00DF508E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 w:rsidRPr="00A10331">
        <w:rPr>
          <w:rFonts w:ascii="Arial" w:hAnsi="Arial" w:cs="Arial" w:hint="cs"/>
          <w:color w:val="0D0D0D" w:themeColor="text1" w:themeTint="F2"/>
          <w:rtl/>
        </w:rPr>
        <w:t xml:space="preserve">الموافقين ترجحت بين العالية جدا والعالية في التركيز </w:t>
      </w:r>
      <w:r w:rsidRPr="00A10331">
        <w:rPr>
          <w:rFonts w:ascii="Arial" w:hAnsi="Arial" w:cs="Arial"/>
          <w:color w:val="0D0D0D" w:themeColor="text1" w:themeTint="F2"/>
          <w:rtl/>
        </w:rPr>
        <w:t xml:space="preserve">على دور المعلم باستخدام استراتيجيات متنوعة </w:t>
      </w:r>
    </w:p>
    <w:p w:rsidR="00A10331" w:rsidRDefault="00A10331" w:rsidP="00DF508E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sz w:val="26"/>
          <w:szCs w:val="26"/>
          <w:rtl/>
        </w:rPr>
      </w:pP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 xml:space="preserve">ووسائل </w:t>
      </w:r>
      <w:r w:rsidR="00DF508E" w:rsidRPr="00DF508E"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حديثة وأساليب تقویم موضوعية، وتوفير مكونات البيئة المدرسية ومستلزمات العملية التعليمية </w:t>
      </w: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,</w:t>
      </w:r>
    </w:p>
    <w:p w:rsidR="00A10331" w:rsidRDefault="00DF508E" w:rsidP="00A10331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sz w:val="26"/>
          <w:szCs w:val="26"/>
          <w:rtl/>
        </w:rPr>
      </w:pPr>
      <w:r w:rsidRPr="00DF508E"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 وتحديث الإدارة، وتجديد خبرات المعلمين، بهدف تطوير دور المدرسة للقيام بتخريج جيل مفكر يسهمون </w:t>
      </w:r>
    </w:p>
    <w:p w:rsidR="00DF508E" w:rsidRPr="00DF508E" w:rsidRDefault="00DF508E" w:rsidP="00A10331">
      <w:pPr>
        <w:pStyle w:val="a3"/>
        <w:bidi/>
        <w:spacing w:before="0" w:beforeAutospacing="0" w:afterAutospacing="0"/>
        <w:jc w:val="center"/>
        <w:rPr>
          <w:color w:val="0D0D0D" w:themeColor="text1" w:themeTint="F2"/>
          <w:rtl/>
        </w:rPr>
      </w:pPr>
      <w:r w:rsidRPr="00DF508E">
        <w:rPr>
          <w:rFonts w:ascii="Arial" w:hAnsi="Arial" w:cs="Arial"/>
          <w:color w:val="0D0D0D" w:themeColor="text1" w:themeTint="F2"/>
          <w:sz w:val="26"/>
          <w:szCs w:val="26"/>
          <w:rtl/>
        </w:rPr>
        <w:t>برفد سوق العمل بالخيرات المنتجة التي تعمل على تطوير المجتمع</w:t>
      </w:r>
    </w:p>
    <w:p w:rsidR="00A10331" w:rsidRP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b/>
          <w:bCs/>
          <w:color w:val="0D0D0D" w:themeColor="text1" w:themeTint="F2"/>
          <w:sz w:val="22"/>
          <w:szCs w:val="22"/>
        </w:rPr>
      </w:pPr>
      <w:r w:rsidRPr="00A10331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 xml:space="preserve">Abstract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The research aims to trace the school role in developing the skills of creative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and critical thought and beyond the knowledge of the students in compulsory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and secondary schools in Aleppo, Syria that is why the researcher used the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analytical descriptive methodology, and concentrated on the "Questionnaire"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tool which included two parts each of which included 13 chapters the first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chapters included the scholastic real situation and thought development. The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second chapter includes the school's role in applying thinking skills. The total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number of objective samples was (100 male and female teachers) and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consistency and stability were taken into consideration. The results showed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that the high rate of supporter's answers concentrated on the roles of the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teachers in schools in using different strategies in thinking skills and a variety of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test tools, using technological teaching aids, providing suitable scholastic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environment as well as developing administration. Whereas the medium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percentage of supporter's answers indicated the progression of the teaching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process and refreshing the teacher's experiences. The low percentage, on the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other hand, showed the lack in defining the teachers levels. The research also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suggested to train the trainers on the critical and creative thinking as well as </w:t>
      </w:r>
    </w:p>
    <w:p w:rsidR="00A10331" w:rsidRDefault="00DF508E" w:rsidP="00DF508E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 xml:space="preserve">beyond knowledge skills in curricula in order to direct them to achieve their </w:t>
      </w:r>
    </w:p>
    <w:p w:rsidR="00DF508E" w:rsidRPr="00DF508E" w:rsidRDefault="00DF508E" w:rsidP="00DF508E">
      <w:pPr>
        <w:pStyle w:val="a3"/>
        <w:spacing w:before="0" w:beforeAutospacing="0" w:afterAutospacing="0"/>
        <w:jc w:val="center"/>
        <w:rPr>
          <w:color w:val="0D0D0D" w:themeColor="text1" w:themeTint="F2"/>
          <w:rtl/>
        </w:rPr>
      </w:pPr>
      <w:r w:rsidRPr="00DF508E">
        <w:rPr>
          <w:rFonts w:ascii="Arial" w:hAnsi="Arial" w:cs="Arial"/>
          <w:color w:val="0D0D0D" w:themeColor="text1" w:themeTint="F2"/>
          <w:sz w:val="22"/>
          <w:szCs w:val="22"/>
        </w:rPr>
        <w:t>future interests and plans.</w:t>
      </w:r>
    </w:p>
    <w:p w:rsidR="00FC56E9" w:rsidRPr="00DF508E" w:rsidRDefault="00FC56E9" w:rsidP="00DF508E">
      <w:pPr>
        <w:jc w:val="center"/>
        <w:rPr>
          <w:rFonts w:hint="cs"/>
          <w:color w:val="0D0D0D" w:themeColor="text1" w:themeTint="F2"/>
        </w:rPr>
      </w:pPr>
    </w:p>
    <w:sectPr w:rsidR="00FC56E9" w:rsidRPr="00DF508E" w:rsidSect="00DD49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20"/>
  <w:characterSpacingControl w:val="doNotCompress"/>
  <w:compat/>
  <w:rsids>
    <w:rsidRoot w:val="00DF508E"/>
    <w:rsid w:val="00801E91"/>
    <w:rsid w:val="00A10331"/>
    <w:rsid w:val="00CA744F"/>
    <w:rsid w:val="00D1135F"/>
    <w:rsid w:val="00DD49B9"/>
    <w:rsid w:val="00DF508E"/>
    <w:rsid w:val="00FC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E9"/>
    <w:pPr>
      <w:bidi/>
    </w:pPr>
    <w:rPr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08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2019-04-01T18:29:00Z</dcterms:created>
  <dcterms:modified xsi:type="dcterms:W3CDTF">2019-04-01T18:44:00Z</dcterms:modified>
</cp:coreProperties>
</file>