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6" w:rsidRDefault="00836E18" w:rsidP="00836E18">
      <w:pPr>
        <w:jc w:val="center"/>
        <w:rPr>
          <w:rFonts w:cs="Arial" w:hint="cs"/>
          <w:sz w:val="28"/>
          <w:szCs w:val="28"/>
          <w:rtl/>
          <w:lang w:bidi="ar-JO"/>
        </w:rPr>
      </w:pPr>
      <w:r w:rsidRPr="00836E18">
        <w:rPr>
          <w:rFonts w:cs="Arial"/>
          <w:sz w:val="28"/>
          <w:szCs w:val="28"/>
          <w:rtl/>
          <w:lang w:bidi="ar-JO"/>
        </w:rPr>
        <w:t>اراء الفراء في النحو و القراءات القرآنية و الاصوات اللغويه</w:t>
      </w:r>
    </w:p>
    <w:p w:rsidR="00836E18" w:rsidRPr="00836E18" w:rsidRDefault="00836E18" w:rsidP="00836E18">
      <w:pPr>
        <w:jc w:val="center"/>
        <w:rPr>
          <w:rFonts w:hint="cs"/>
          <w:sz w:val="28"/>
          <w:szCs w:val="28"/>
          <w:rtl/>
          <w:lang w:bidi="ar-JO"/>
        </w:rPr>
      </w:pPr>
      <w:r w:rsidRPr="00836E18">
        <w:rPr>
          <w:rFonts w:cs="Arial"/>
          <w:sz w:val="28"/>
          <w:szCs w:val="28"/>
          <w:rtl/>
          <w:lang w:bidi="ar-JO"/>
        </w:rPr>
        <w:t xml:space="preserve"> من خلال كتابه  </w:t>
      </w:r>
      <w:r w:rsidRPr="00836E18">
        <w:rPr>
          <w:rFonts w:cs="Arial" w:hint="cs"/>
          <w:sz w:val="28"/>
          <w:szCs w:val="28"/>
          <w:rtl/>
          <w:lang w:bidi="ar-JO"/>
        </w:rPr>
        <w:t>(</w:t>
      </w:r>
      <w:r w:rsidRPr="00836E18">
        <w:rPr>
          <w:rFonts w:cs="Arial"/>
          <w:sz w:val="28"/>
          <w:szCs w:val="28"/>
          <w:rtl/>
          <w:lang w:bidi="ar-JO"/>
        </w:rPr>
        <w:t>معاني القرآن</w:t>
      </w:r>
      <w:proofErr w:type="spellStart"/>
      <w:r w:rsidRPr="00836E18">
        <w:rPr>
          <w:rFonts w:cs="Arial" w:hint="cs"/>
          <w:sz w:val="28"/>
          <w:szCs w:val="28"/>
          <w:rtl/>
          <w:lang w:bidi="ar-JO"/>
        </w:rPr>
        <w:t>)</w:t>
      </w:r>
      <w:proofErr w:type="spellEnd"/>
    </w:p>
    <w:p w:rsidR="00836E18" w:rsidRPr="00836E18" w:rsidRDefault="00836E18" w:rsidP="00836E18">
      <w:pPr>
        <w:jc w:val="center"/>
        <w:rPr>
          <w:sz w:val="28"/>
          <w:szCs w:val="28"/>
          <w:lang w:bidi="ar-JO"/>
        </w:rPr>
      </w:pPr>
      <w:r w:rsidRPr="00836E18">
        <w:rPr>
          <w:rFonts w:cs="Arial"/>
          <w:sz w:val="28"/>
          <w:szCs w:val="28"/>
          <w:rtl/>
          <w:lang w:bidi="ar-JO"/>
        </w:rPr>
        <w:t>ملخص البحث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تتناول هذه الدراسة جوانب من نشاطات الفراء الفكرية ، وما تفرد به من آراء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في النحو واللغة ، كما تكشف عن </w:t>
      </w:r>
      <w:r>
        <w:rPr>
          <w:rFonts w:cs="Arial" w:hint="cs"/>
          <w:b/>
          <w:bCs/>
          <w:sz w:val="24"/>
          <w:szCs w:val="24"/>
          <w:rtl/>
          <w:lang w:bidi="ar-JO"/>
        </w:rPr>
        <w:t>ث</w:t>
      </w:r>
      <w:r w:rsidRPr="00836E18">
        <w:rPr>
          <w:rFonts w:cs="Arial"/>
          <w:b/>
          <w:bCs/>
          <w:sz w:val="24"/>
          <w:szCs w:val="24"/>
          <w:rtl/>
          <w:lang w:bidi="ar-JO"/>
        </w:rPr>
        <w:t>قافته الواسعة وقدرته على الاستدلال مما ينم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عن سعة في الحفظ وتمكن في الاستنباط والقياس ، واهتمام غير محدود في علوم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القرآن ، يشير الى ذلك سمة منهجه في تفسير كتابه</w:t>
      </w: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(</w:t>
      </w:r>
      <w:r w:rsidRPr="00836E18">
        <w:rPr>
          <w:rFonts w:cs="Arial"/>
          <w:b/>
          <w:bCs/>
          <w:sz w:val="24"/>
          <w:szCs w:val="24"/>
          <w:rtl/>
          <w:lang w:bidi="ar-JO"/>
        </w:rPr>
        <w:t>معاني القرآن</w:t>
      </w:r>
      <w:proofErr w:type="spellStart"/>
      <w:r>
        <w:rPr>
          <w:rFonts w:cs="Arial" w:hint="cs"/>
          <w:b/>
          <w:bCs/>
          <w:sz w:val="24"/>
          <w:szCs w:val="24"/>
          <w:rtl/>
          <w:lang w:bidi="ar-JO"/>
        </w:rPr>
        <w:t>)</w:t>
      </w:r>
      <w:proofErr w:type="spellEnd"/>
      <w:r w:rsidRPr="00836E18">
        <w:rPr>
          <w:b/>
          <w:bCs/>
          <w:sz w:val="24"/>
          <w:szCs w:val="24"/>
          <w:lang w:bidi="ar-JO"/>
        </w:rPr>
        <w:t xml:space="preserve"> </w:t>
      </w:r>
    </w:p>
    <w:p w:rsidR="00836E18" w:rsidRPr="00836E18" w:rsidRDefault="00F81696" w:rsidP="00836E18">
      <w:pPr>
        <w:jc w:val="right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ويتعرض البحث </w:t>
      </w:r>
      <w:r>
        <w:rPr>
          <w:rFonts w:cs="Arial" w:hint="cs"/>
          <w:b/>
          <w:bCs/>
          <w:sz w:val="24"/>
          <w:szCs w:val="24"/>
          <w:rtl/>
          <w:lang w:bidi="ar-JO"/>
        </w:rPr>
        <w:t>ل</w:t>
      </w:r>
      <w:r w:rsidR="00836E18" w:rsidRPr="00836E18">
        <w:rPr>
          <w:rFonts w:cs="Arial"/>
          <w:b/>
          <w:bCs/>
          <w:sz w:val="24"/>
          <w:szCs w:val="24"/>
          <w:rtl/>
          <w:lang w:bidi="ar-JO"/>
        </w:rPr>
        <w:t xml:space="preserve">نماذج من القراءات </w:t>
      </w:r>
      <w:r w:rsidRPr="00836E18">
        <w:rPr>
          <w:rFonts w:cs="Arial" w:hint="cs"/>
          <w:b/>
          <w:bCs/>
          <w:sz w:val="24"/>
          <w:szCs w:val="24"/>
          <w:rtl/>
          <w:lang w:bidi="ar-JO"/>
        </w:rPr>
        <w:t>القرآنية</w:t>
      </w:r>
      <w:r w:rsidR="00836E18" w:rsidRPr="00836E18">
        <w:rPr>
          <w:rFonts w:cs="Arial"/>
          <w:b/>
          <w:bCs/>
          <w:sz w:val="24"/>
          <w:szCs w:val="24"/>
          <w:rtl/>
          <w:lang w:bidi="ar-JO"/>
        </w:rPr>
        <w:t xml:space="preserve"> ، والمعايير التي اعتمدها القراء</w:t>
      </w:r>
    </w:p>
    <w:p w:rsidR="00836E18" w:rsidRPr="00836E18" w:rsidRDefault="00F81696" w:rsidP="00836E18">
      <w:pPr>
        <w:jc w:val="right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الصحة ال</w:t>
      </w:r>
      <w:r>
        <w:rPr>
          <w:rFonts w:cs="Arial" w:hint="cs"/>
          <w:b/>
          <w:bCs/>
          <w:sz w:val="24"/>
          <w:szCs w:val="24"/>
          <w:rtl/>
          <w:lang w:bidi="ar-JO"/>
        </w:rPr>
        <w:t>ق</w:t>
      </w:r>
      <w:r>
        <w:rPr>
          <w:rFonts w:cs="Arial"/>
          <w:b/>
          <w:bCs/>
          <w:sz w:val="24"/>
          <w:szCs w:val="24"/>
          <w:rtl/>
          <w:lang w:bidi="ar-JO"/>
        </w:rPr>
        <w:t>را</w:t>
      </w:r>
      <w:r>
        <w:rPr>
          <w:rFonts w:cs="Arial" w:hint="cs"/>
          <w:b/>
          <w:bCs/>
          <w:sz w:val="24"/>
          <w:szCs w:val="24"/>
          <w:rtl/>
          <w:lang w:bidi="ar-JO"/>
        </w:rPr>
        <w:t>ء</w:t>
      </w:r>
      <w:r w:rsidR="00836E18" w:rsidRPr="00836E18">
        <w:rPr>
          <w:rFonts w:cs="Arial"/>
          <w:b/>
          <w:bCs/>
          <w:sz w:val="24"/>
          <w:szCs w:val="24"/>
          <w:rtl/>
          <w:lang w:bidi="ar-JO"/>
        </w:rPr>
        <w:t>ة وهي معايير في مجملها تعتمد على القياس والمنطق اللغوي السليم ،</w:t>
      </w:r>
    </w:p>
    <w:p w:rsidR="00836E18" w:rsidRPr="00836E18" w:rsidRDefault="00836E18" w:rsidP="00F81696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كما تتعرض النماذج من العلل اللفظية ، والمعنوية التي اختارها الفراء  وتتمثل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اللفظية منها في : الإعراب ، وكثرة الاستعمال والنظير ، والأسلوب ، وقراءة عيد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الله بن مسعود وأبي بن كعب ، ورسم المصحفه ، والصرف ، والقياس والأصل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ومشاكلة رؤوس الآيات ، والوقف ، والخفة و الصوت</w:t>
      </w:r>
    </w:p>
    <w:p w:rsidR="00836E18" w:rsidRPr="00836E18" w:rsidRDefault="00F81696" w:rsidP="00836E18">
      <w:pPr>
        <w:jc w:val="right"/>
        <w:rPr>
          <w:b/>
          <w:bCs/>
          <w:sz w:val="24"/>
          <w:szCs w:val="24"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>وتتمثل العل</w:t>
      </w:r>
      <w:r>
        <w:rPr>
          <w:rFonts w:cs="Arial" w:hint="cs"/>
          <w:b/>
          <w:bCs/>
          <w:sz w:val="24"/>
          <w:szCs w:val="24"/>
          <w:rtl/>
          <w:lang w:bidi="ar-JO"/>
        </w:rPr>
        <w:t>ل</w:t>
      </w:r>
      <w:r>
        <w:rPr>
          <w:rFonts w:cs="Arial"/>
          <w:b/>
          <w:bCs/>
          <w:sz w:val="24"/>
          <w:szCs w:val="24"/>
          <w:rtl/>
          <w:lang w:bidi="ar-JO"/>
        </w:rPr>
        <w:t xml:space="preserve"> ال</w:t>
      </w:r>
      <w:r>
        <w:rPr>
          <w:rFonts w:cs="Arial" w:hint="cs"/>
          <w:b/>
          <w:bCs/>
          <w:sz w:val="24"/>
          <w:szCs w:val="24"/>
          <w:rtl/>
          <w:lang w:bidi="ar-JO"/>
        </w:rPr>
        <w:t>معن</w:t>
      </w:r>
      <w:r w:rsidR="00836E18" w:rsidRPr="00836E18">
        <w:rPr>
          <w:rFonts w:cs="Arial"/>
          <w:b/>
          <w:bCs/>
          <w:sz w:val="24"/>
          <w:szCs w:val="24"/>
          <w:rtl/>
          <w:lang w:bidi="ar-JO"/>
        </w:rPr>
        <w:t>وية في الحمل على المعنى ، والتفسير والمفسرين ومناسبة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الس</w:t>
      </w:r>
      <w:r w:rsidR="00F81696">
        <w:rPr>
          <w:rFonts w:cs="Arial" w:hint="cs"/>
          <w:b/>
          <w:bCs/>
          <w:sz w:val="24"/>
          <w:szCs w:val="24"/>
          <w:rtl/>
          <w:lang w:bidi="ar-JO"/>
        </w:rPr>
        <w:t>ياق</w:t>
      </w:r>
      <w:r w:rsidR="00F81696">
        <w:rPr>
          <w:rFonts w:cs="Arial"/>
          <w:b/>
          <w:bCs/>
          <w:sz w:val="24"/>
          <w:szCs w:val="24"/>
          <w:rtl/>
          <w:lang w:bidi="ar-JO"/>
        </w:rPr>
        <w:t xml:space="preserve"> وعدم ال</w:t>
      </w:r>
      <w:r w:rsidR="00F81696">
        <w:rPr>
          <w:rFonts w:cs="Arial" w:hint="cs"/>
          <w:b/>
          <w:bCs/>
          <w:sz w:val="24"/>
          <w:szCs w:val="24"/>
          <w:rtl/>
          <w:lang w:bidi="ar-JO"/>
        </w:rPr>
        <w:t>نظير</w:t>
      </w:r>
      <w:r w:rsidRPr="00836E18">
        <w:rPr>
          <w:rFonts w:cs="Arial"/>
          <w:b/>
          <w:bCs/>
          <w:sz w:val="24"/>
          <w:szCs w:val="24"/>
          <w:rtl/>
          <w:lang w:bidi="ar-JO"/>
        </w:rPr>
        <w:t xml:space="preserve"> ، والتوكيد</w:t>
      </w:r>
    </w:p>
    <w:p w:rsidR="00836E18" w:rsidRPr="00836E18" w:rsidRDefault="00836E18" w:rsidP="00836E18">
      <w:pPr>
        <w:jc w:val="right"/>
        <w:rPr>
          <w:b/>
          <w:bCs/>
          <w:sz w:val="24"/>
          <w:szCs w:val="24"/>
          <w:lang w:bidi="ar-JO"/>
        </w:rPr>
      </w:pPr>
      <w:r w:rsidRPr="00836E18">
        <w:rPr>
          <w:rFonts w:cs="Arial"/>
          <w:b/>
          <w:bCs/>
          <w:sz w:val="24"/>
          <w:szCs w:val="24"/>
          <w:rtl/>
          <w:lang w:bidi="ar-JO"/>
        </w:rPr>
        <w:t>كما تشمل الدراسة الجوانب الصوتية التي كان القراء من خلالها إسهامات</w:t>
      </w:r>
    </w:p>
    <w:p w:rsidR="00F81696" w:rsidRDefault="00F81696" w:rsidP="00F81696">
      <w:pPr>
        <w:jc w:val="right"/>
        <w:rPr>
          <w:rFonts w:cs="Arial" w:hint="cs"/>
          <w:b/>
          <w:bCs/>
          <w:sz w:val="24"/>
          <w:szCs w:val="24"/>
          <w:rtl/>
          <w:lang w:bidi="ar-JO"/>
        </w:rPr>
      </w:pPr>
      <w:r>
        <w:rPr>
          <w:rFonts w:cs="Arial"/>
          <w:b/>
          <w:bCs/>
          <w:sz w:val="24"/>
          <w:szCs w:val="24"/>
          <w:rtl/>
          <w:lang w:bidi="ar-JO"/>
        </w:rPr>
        <w:t xml:space="preserve">تسجل </w:t>
      </w:r>
      <w:r>
        <w:rPr>
          <w:rFonts w:cs="Arial" w:hint="cs"/>
          <w:b/>
          <w:bCs/>
          <w:sz w:val="24"/>
          <w:szCs w:val="24"/>
          <w:rtl/>
          <w:lang w:bidi="ar-JO"/>
        </w:rPr>
        <w:t>له حيث بين اهميتها في الدراسات اللغويه و الصرفية ثم تعرض البحث</w:t>
      </w: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  <w:r>
        <w:rPr>
          <w:rFonts w:cs="Arial" w:hint="cs"/>
          <w:b/>
          <w:bCs/>
          <w:sz w:val="24"/>
          <w:szCs w:val="24"/>
          <w:rtl/>
          <w:lang w:bidi="ar-JO"/>
        </w:rPr>
        <w:t xml:space="preserve"> للخاتمة التي شملت نتائج هذه الدراسة</w:t>
      </w:r>
      <w:r w:rsidR="00836E18" w:rsidRPr="00836E18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</w:p>
    <w:p w:rsidR="00F81696" w:rsidRDefault="00F81696" w:rsidP="00F81696">
      <w:pPr>
        <w:jc w:val="right"/>
        <w:rPr>
          <w:rFonts w:cs="Arial"/>
          <w:b/>
          <w:bCs/>
          <w:sz w:val="24"/>
          <w:szCs w:val="24"/>
          <w:lang w:bidi="ar-JO"/>
        </w:rPr>
      </w:pPr>
    </w:p>
    <w:p w:rsidR="00F81696" w:rsidRPr="00F81696" w:rsidRDefault="00F81696" w:rsidP="00F81696">
      <w:pPr>
        <w:jc w:val="center"/>
        <w:rPr>
          <w:b/>
          <w:bCs/>
          <w:sz w:val="32"/>
          <w:szCs w:val="32"/>
          <w:lang w:bidi="ar-JO"/>
        </w:rPr>
      </w:pPr>
      <w:r w:rsidRPr="00F81696">
        <w:rPr>
          <w:b/>
          <w:bCs/>
          <w:sz w:val="32"/>
          <w:szCs w:val="32"/>
          <w:lang w:bidi="ar-JO"/>
        </w:rPr>
        <w:lastRenderedPageBreak/>
        <w:t>Abstract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The title of this thesis is " Alfarra " and his opinion in Grammar,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Qur</w:t>
      </w:r>
      <w:r>
        <w:rPr>
          <w:b/>
          <w:bCs/>
          <w:sz w:val="24"/>
          <w:szCs w:val="24"/>
          <w:lang w:bidi="ar-JO"/>
        </w:rPr>
        <w:t>’</w:t>
      </w:r>
      <w:r w:rsidRPr="00F81696">
        <w:rPr>
          <w:b/>
          <w:bCs/>
          <w:sz w:val="24"/>
          <w:szCs w:val="24"/>
          <w:lang w:bidi="ar-JO"/>
        </w:rPr>
        <w:t>an Readings, and phonetic</w:t>
      </w:r>
      <w:r>
        <w:rPr>
          <w:b/>
          <w:bCs/>
          <w:sz w:val="24"/>
          <w:szCs w:val="24"/>
          <w:lang w:bidi="ar-JO"/>
        </w:rPr>
        <w:t>s, as it cleared in his book " Q</w:t>
      </w:r>
      <w:r w:rsidRPr="00F81696">
        <w:rPr>
          <w:b/>
          <w:bCs/>
          <w:sz w:val="24"/>
          <w:szCs w:val="24"/>
          <w:lang w:bidi="ar-JO"/>
        </w:rPr>
        <w:t>ur</w:t>
      </w:r>
      <w:r>
        <w:rPr>
          <w:b/>
          <w:bCs/>
          <w:sz w:val="24"/>
          <w:szCs w:val="24"/>
          <w:lang w:bidi="ar-JO"/>
        </w:rPr>
        <w:t>’</w:t>
      </w:r>
      <w:r w:rsidRPr="00F81696">
        <w:rPr>
          <w:b/>
          <w:bCs/>
          <w:sz w:val="24"/>
          <w:szCs w:val="24"/>
          <w:lang w:bidi="ar-JO"/>
        </w:rPr>
        <w:t>an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Meanings".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Alfarra was one of the ancient Arab scientist, He, as it was written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in biographical and category books , was the person who put the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bas,</w:t>
      </w:r>
      <w:r>
        <w:rPr>
          <w:b/>
          <w:bCs/>
          <w:sz w:val="24"/>
          <w:szCs w:val="24"/>
          <w:lang w:bidi="ar-JO"/>
        </w:rPr>
        <w:t xml:space="preserve"> </w:t>
      </w:r>
      <w:r w:rsidRPr="00F81696">
        <w:rPr>
          <w:b/>
          <w:bCs/>
          <w:sz w:val="24"/>
          <w:szCs w:val="24"/>
          <w:lang w:bidi="ar-JO"/>
        </w:rPr>
        <w:t>measures, and the idioms of Kufan grammar, in addition to his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comprehension to the Arabic language Styles. This is clear in his book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Qur'an Meanings " which represents prominent evidence that its author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was interested in Qur'an science.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Alfarra's method in clearing the readings concentrated on Arabic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 xml:space="preserve">styles . He sometimes explains the </w:t>
      </w:r>
      <w:r w:rsidR="00682C74" w:rsidRPr="00F81696">
        <w:rPr>
          <w:b/>
          <w:bCs/>
          <w:sz w:val="24"/>
          <w:szCs w:val="24"/>
          <w:lang w:bidi="ar-JO"/>
        </w:rPr>
        <w:t>reason</w:t>
      </w:r>
      <w:r w:rsidRPr="00F81696">
        <w:rPr>
          <w:b/>
          <w:bCs/>
          <w:sz w:val="24"/>
          <w:szCs w:val="24"/>
          <w:lang w:bidi="ar-JO"/>
        </w:rPr>
        <w:t xml:space="preserve"> for his selection , and he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sometimes leaves the reason without explanation He was frequently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equalizing the readings to on another</w:t>
      </w:r>
    </w:p>
    <w:p w:rsidR="00F81696" w:rsidRPr="00F81696" w:rsidRDefault="00682C74" w:rsidP="00F81696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In this thesis I</w:t>
      </w:r>
      <w:r w:rsidR="00F81696" w:rsidRPr="00F81696">
        <w:rPr>
          <w:b/>
          <w:bCs/>
          <w:sz w:val="24"/>
          <w:szCs w:val="24"/>
          <w:lang w:bidi="ar-JO"/>
        </w:rPr>
        <w:t xml:space="preserve"> explained the reasons for the Alfarra's selections, and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they are two kinds pronunciatory and significant reasons pronunciatory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reasons surpass the significant ones in number and variety according to</w:t>
      </w:r>
    </w:p>
    <w:p w:rsidR="00F81696" w:rsidRPr="00F81696" w:rsidRDefault="00682C74" w:rsidP="00F81696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Alfarra</w:t>
      </w:r>
      <w:r w:rsidR="00F81696" w:rsidRPr="00F81696">
        <w:rPr>
          <w:b/>
          <w:bCs/>
          <w:sz w:val="24"/>
          <w:szCs w:val="24"/>
          <w:lang w:bidi="ar-JO"/>
        </w:rPr>
        <w:t xml:space="preserve"> frequent usage of pronunciatory reasons, they are as follows</w:t>
      </w:r>
    </w:p>
    <w:p w:rsidR="00F81696" w:rsidRPr="00F81696" w:rsidRDefault="00682C74" w:rsidP="00F81696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The readers agreement, parsi</w:t>
      </w:r>
      <w:r w:rsidR="00F81696" w:rsidRPr="00F81696">
        <w:rPr>
          <w:b/>
          <w:bCs/>
          <w:sz w:val="24"/>
          <w:szCs w:val="24"/>
          <w:lang w:bidi="ar-JO"/>
        </w:rPr>
        <w:t xml:space="preserve">ng the </w:t>
      </w:r>
      <w:r w:rsidRPr="00F81696">
        <w:rPr>
          <w:b/>
          <w:bCs/>
          <w:sz w:val="24"/>
          <w:szCs w:val="24"/>
          <w:lang w:bidi="ar-JO"/>
        </w:rPr>
        <w:t>frequent</w:t>
      </w:r>
      <w:r>
        <w:rPr>
          <w:b/>
          <w:bCs/>
          <w:sz w:val="24"/>
          <w:szCs w:val="24"/>
          <w:lang w:bidi="ar-JO"/>
        </w:rPr>
        <w:t xml:space="preserve"> usage equal ord</w:t>
      </w:r>
      <w:r w:rsidR="00F81696" w:rsidRPr="00F81696">
        <w:rPr>
          <w:b/>
          <w:bCs/>
          <w:sz w:val="24"/>
          <w:szCs w:val="24"/>
          <w:lang w:bidi="ar-JO"/>
        </w:rPr>
        <w:t>er and</w:t>
      </w:r>
    </w:p>
    <w:p w:rsidR="00F81696" w:rsidRPr="00F81696" w:rsidRDefault="00682C74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style</w:t>
      </w:r>
      <w:r>
        <w:rPr>
          <w:b/>
          <w:bCs/>
          <w:sz w:val="24"/>
          <w:szCs w:val="24"/>
          <w:lang w:bidi="ar-JO"/>
        </w:rPr>
        <w:t xml:space="preserve"> Abd Ull</w:t>
      </w:r>
      <w:r w:rsidR="00F81696" w:rsidRPr="00F81696">
        <w:rPr>
          <w:b/>
          <w:bCs/>
          <w:sz w:val="24"/>
          <w:szCs w:val="24"/>
          <w:lang w:bidi="ar-JO"/>
        </w:rPr>
        <w:t>ah Ibn Mas</w:t>
      </w:r>
      <w:r>
        <w:rPr>
          <w:b/>
          <w:bCs/>
          <w:sz w:val="24"/>
          <w:szCs w:val="24"/>
          <w:lang w:bidi="ar-JO"/>
        </w:rPr>
        <w:t>’uds reading Uthman Qur’</w:t>
      </w:r>
      <w:r w:rsidR="00F81696" w:rsidRPr="00F81696">
        <w:rPr>
          <w:b/>
          <w:bCs/>
          <w:sz w:val="24"/>
          <w:szCs w:val="24"/>
          <w:lang w:bidi="ar-JO"/>
        </w:rPr>
        <w:t>an Copy, ety-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 xml:space="preserve">mology </w:t>
      </w:r>
      <w:r w:rsidR="00682C74" w:rsidRPr="00F81696">
        <w:rPr>
          <w:b/>
          <w:bCs/>
          <w:sz w:val="24"/>
          <w:szCs w:val="24"/>
          <w:lang w:bidi="ar-JO"/>
        </w:rPr>
        <w:t>Lightness</w:t>
      </w:r>
      <w:r w:rsidR="00682C74">
        <w:rPr>
          <w:b/>
          <w:bCs/>
          <w:sz w:val="24"/>
          <w:szCs w:val="24"/>
          <w:lang w:bidi="ar-JO"/>
        </w:rPr>
        <w:t>. Ubai Ibn Ka</w:t>
      </w:r>
      <w:r w:rsidR="00AF6574">
        <w:rPr>
          <w:b/>
          <w:bCs/>
          <w:sz w:val="24"/>
          <w:szCs w:val="24"/>
          <w:lang w:bidi="ar-JO"/>
        </w:rPr>
        <w:t>’bs</w:t>
      </w:r>
      <w:r w:rsidRPr="00F81696">
        <w:rPr>
          <w:b/>
          <w:bCs/>
          <w:sz w:val="24"/>
          <w:szCs w:val="24"/>
          <w:lang w:bidi="ar-JO"/>
        </w:rPr>
        <w:t xml:space="preserve"> </w:t>
      </w:r>
      <w:r w:rsidR="00AF6574" w:rsidRPr="00F81696">
        <w:rPr>
          <w:b/>
          <w:bCs/>
          <w:sz w:val="24"/>
          <w:szCs w:val="24"/>
          <w:lang w:bidi="ar-JO"/>
        </w:rPr>
        <w:t>readings</w:t>
      </w:r>
      <w:r w:rsidRPr="00F81696">
        <w:rPr>
          <w:b/>
          <w:bCs/>
          <w:sz w:val="24"/>
          <w:szCs w:val="24"/>
          <w:lang w:bidi="ar-JO"/>
        </w:rPr>
        <w:t xml:space="preserve"> Measurement, resem-</w:t>
      </w:r>
    </w:p>
    <w:p w:rsidR="00F81696" w:rsidRPr="00F81696" w:rsidRDefault="00F81696" w:rsidP="00AF6574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blance of the ends of Qur</w:t>
      </w:r>
      <w:r w:rsidR="00AF6574">
        <w:rPr>
          <w:b/>
          <w:bCs/>
          <w:sz w:val="24"/>
          <w:szCs w:val="24"/>
          <w:lang w:bidi="ar-JO"/>
        </w:rPr>
        <w:t>’</w:t>
      </w:r>
      <w:r w:rsidRPr="00F81696">
        <w:rPr>
          <w:b/>
          <w:bCs/>
          <w:sz w:val="24"/>
          <w:szCs w:val="24"/>
          <w:lang w:bidi="ar-JO"/>
        </w:rPr>
        <w:t xml:space="preserve">an Verses the </w:t>
      </w:r>
      <w:r w:rsidR="00AF6574">
        <w:rPr>
          <w:b/>
          <w:bCs/>
          <w:sz w:val="24"/>
          <w:szCs w:val="24"/>
          <w:lang w:bidi="ar-JO"/>
        </w:rPr>
        <w:t>or</w:t>
      </w:r>
      <w:r w:rsidRPr="00F81696">
        <w:rPr>
          <w:b/>
          <w:bCs/>
          <w:sz w:val="24"/>
          <w:szCs w:val="24"/>
          <w:lang w:bidi="ar-JO"/>
        </w:rPr>
        <w:t xml:space="preserve">igin </w:t>
      </w:r>
      <w:r w:rsidR="00AF6574">
        <w:rPr>
          <w:b/>
          <w:bCs/>
          <w:sz w:val="24"/>
          <w:szCs w:val="24"/>
          <w:lang w:bidi="ar-JO"/>
        </w:rPr>
        <w:t>notification</w:t>
      </w:r>
      <w:r w:rsidRPr="00F81696">
        <w:rPr>
          <w:b/>
          <w:bCs/>
          <w:sz w:val="24"/>
          <w:szCs w:val="24"/>
          <w:lang w:bidi="ar-JO"/>
        </w:rPr>
        <w:t>, Sound</w:t>
      </w:r>
    </w:p>
    <w:p w:rsidR="00F81696" w:rsidRPr="00F81696" w:rsidRDefault="00F81696" w:rsidP="00F81696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t>and pausing</w:t>
      </w:r>
    </w:p>
    <w:p w:rsidR="00F81696" w:rsidRPr="00F81696" w:rsidRDefault="00F81696" w:rsidP="00AF6574">
      <w:pPr>
        <w:rPr>
          <w:b/>
          <w:bCs/>
          <w:sz w:val="24"/>
          <w:szCs w:val="24"/>
          <w:lang w:bidi="ar-JO"/>
        </w:rPr>
      </w:pPr>
      <w:r w:rsidRPr="00F81696">
        <w:rPr>
          <w:b/>
          <w:bCs/>
          <w:sz w:val="24"/>
          <w:szCs w:val="24"/>
          <w:lang w:bidi="ar-JO"/>
        </w:rPr>
        <w:lastRenderedPageBreak/>
        <w:t xml:space="preserve">The </w:t>
      </w:r>
      <w:r w:rsidR="00AF6574" w:rsidRPr="00F81696">
        <w:rPr>
          <w:b/>
          <w:bCs/>
          <w:sz w:val="24"/>
          <w:szCs w:val="24"/>
          <w:lang w:bidi="ar-JO"/>
        </w:rPr>
        <w:t>significant</w:t>
      </w:r>
      <w:r w:rsidR="00AF6574">
        <w:rPr>
          <w:b/>
          <w:bCs/>
          <w:sz w:val="24"/>
          <w:szCs w:val="24"/>
          <w:lang w:bidi="ar-JO"/>
        </w:rPr>
        <w:t xml:space="preserve"> r</w:t>
      </w:r>
      <w:r w:rsidR="00AF6574" w:rsidRPr="00F81696">
        <w:rPr>
          <w:b/>
          <w:bCs/>
          <w:sz w:val="24"/>
          <w:szCs w:val="24"/>
          <w:lang w:bidi="ar-JO"/>
        </w:rPr>
        <w:t>eason</w:t>
      </w:r>
      <w:r w:rsidR="00AF6574">
        <w:rPr>
          <w:b/>
          <w:bCs/>
          <w:sz w:val="24"/>
          <w:szCs w:val="24"/>
          <w:lang w:bidi="ar-JO"/>
        </w:rPr>
        <w:t xml:space="preserve"> o</w:t>
      </w:r>
      <w:r w:rsidRPr="00F81696">
        <w:rPr>
          <w:b/>
          <w:bCs/>
          <w:sz w:val="24"/>
          <w:szCs w:val="24"/>
          <w:lang w:bidi="ar-JO"/>
        </w:rPr>
        <w:t xml:space="preserve">f meaning </w:t>
      </w:r>
      <w:r w:rsidR="00AF6574" w:rsidRPr="00F81696">
        <w:rPr>
          <w:b/>
          <w:bCs/>
          <w:sz w:val="24"/>
          <w:szCs w:val="24"/>
          <w:lang w:bidi="ar-JO"/>
        </w:rPr>
        <w:t>surpasses</w:t>
      </w:r>
      <w:r w:rsidRPr="00F81696">
        <w:rPr>
          <w:b/>
          <w:bCs/>
          <w:sz w:val="24"/>
          <w:szCs w:val="24"/>
          <w:lang w:bidi="ar-JO"/>
        </w:rPr>
        <w:t xml:space="preserve"> others in</w:t>
      </w:r>
      <w:r w:rsidR="00AF6574">
        <w:rPr>
          <w:b/>
          <w:bCs/>
          <w:sz w:val="24"/>
          <w:szCs w:val="24"/>
          <w:lang w:bidi="ar-JO"/>
        </w:rPr>
        <w:t xml:space="preserve"> repetition , and they are meaning , explanation and </w:t>
      </w:r>
      <w:r w:rsidR="00AF6574" w:rsidRPr="00F81696">
        <w:rPr>
          <w:b/>
          <w:bCs/>
          <w:sz w:val="24"/>
          <w:szCs w:val="24"/>
          <w:lang w:bidi="ar-JO"/>
        </w:rPr>
        <w:t>explanation</w:t>
      </w:r>
      <w:r w:rsidRPr="00F81696">
        <w:rPr>
          <w:b/>
          <w:bCs/>
          <w:sz w:val="24"/>
          <w:szCs w:val="24"/>
          <w:lang w:bidi="ar-JO"/>
        </w:rPr>
        <w:t xml:space="preserve"> and expounders context</w:t>
      </w:r>
    </w:p>
    <w:p w:rsidR="00F81696" w:rsidRDefault="00AF6574" w:rsidP="00AF6574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This thesis has made the </w:t>
      </w:r>
      <w:r w:rsidR="00F81696" w:rsidRPr="00F81696">
        <w:rPr>
          <w:b/>
          <w:bCs/>
          <w:sz w:val="24"/>
          <w:szCs w:val="24"/>
          <w:lang w:bidi="ar-JO"/>
        </w:rPr>
        <w:t>abo</w:t>
      </w:r>
      <w:r>
        <w:rPr>
          <w:b/>
          <w:bCs/>
          <w:sz w:val="24"/>
          <w:szCs w:val="24"/>
          <w:lang w:bidi="ar-JO"/>
        </w:rPr>
        <w:t>ve mentioned reasons clear .</w:t>
      </w:r>
    </w:p>
    <w:p w:rsidR="00AF6574" w:rsidRDefault="00AF6574" w:rsidP="00AF6574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In considering them , it appeared that Alfarra’ in Qur;an reading , didn’t compel to what had been said about Kufans and Basrans in compelling them to hearing or measuring or both but he used other origins they are the reason which I tried to make them clear after they had been spread here and there in many references .</w:t>
      </w:r>
    </w:p>
    <w:p w:rsidR="00AF6574" w:rsidRDefault="00AF6574" w:rsidP="00AF6574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If we want to evaluate Arabic reasons , they are considered new characteristics of the Arabic Language and prominent evidence that proves that this language is abundant and good for improvement which Qur’an was its center.</w:t>
      </w:r>
    </w:p>
    <w:p w:rsidR="00AF6574" w:rsidRDefault="00AF6574" w:rsidP="00AF6574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Therefore , Qur’an readings must be considered an origin for measurement</w:t>
      </w:r>
    </w:p>
    <w:p w:rsidR="00AF6574" w:rsidRDefault="00AF6574" w:rsidP="00AF6574">
      <w:pPr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In grammar , etymology , language and style because they are tenacious and reliable lite</w:t>
      </w:r>
      <w:r w:rsidR="00B24CCA">
        <w:rPr>
          <w:b/>
          <w:bCs/>
          <w:sz w:val="24"/>
          <w:szCs w:val="24"/>
          <w:lang w:bidi="ar-JO"/>
        </w:rPr>
        <w:t>rary work.</w:t>
      </w:r>
    </w:p>
    <w:p w:rsidR="00AF6574" w:rsidRPr="00836E18" w:rsidRDefault="00AF6574" w:rsidP="00AF6574">
      <w:pPr>
        <w:rPr>
          <w:b/>
          <w:bCs/>
          <w:sz w:val="24"/>
          <w:szCs w:val="24"/>
          <w:lang w:bidi="ar-JO"/>
        </w:rPr>
      </w:pPr>
    </w:p>
    <w:p w:rsidR="0088339A" w:rsidRPr="00836E18" w:rsidRDefault="0088339A" w:rsidP="00F81696">
      <w:pPr>
        <w:rPr>
          <w:b/>
          <w:bCs/>
          <w:sz w:val="24"/>
          <w:szCs w:val="24"/>
          <w:rtl/>
          <w:lang w:bidi="ar-JO"/>
        </w:rPr>
      </w:pPr>
    </w:p>
    <w:sectPr w:rsidR="0088339A" w:rsidRPr="00836E18" w:rsidSect="00883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6E18"/>
    <w:rsid w:val="00682C74"/>
    <w:rsid w:val="00836E18"/>
    <w:rsid w:val="0088339A"/>
    <w:rsid w:val="00AF6574"/>
    <w:rsid w:val="00B24CCA"/>
    <w:rsid w:val="00F8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Sal</cp:lastModifiedBy>
  <cp:revision>1</cp:revision>
  <dcterms:created xsi:type="dcterms:W3CDTF">2019-03-28T11:38:00Z</dcterms:created>
  <dcterms:modified xsi:type="dcterms:W3CDTF">2019-03-28T12:20:00Z</dcterms:modified>
</cp:coreProperties>
</file>