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991" w:rsidRPr="006750CE" w:rsidRDefault="00802991" w:rsidP="00802991">
      <w:pPr>
        <w:bidi w:val="0"/>
        <w:spacing w:line="276" w:lineRule="auto"/>
        <w:jc w:val="lowKashida"/>
        <w:rPr>
          <w:b/>
          <w:bCs/>
          <w:lang w:bidi="ar-JO"/>
        </w:rPr>
      </w:pPr>
      <w:r w:rsidRPr="006750CE">
        <w:rPr>
          <w:b/>
          <w:bCs/>
          <w:lang w:bidi="ar-JO"/>
        </w:rPr>
        <w:t>Course Name:</w:t>
      </w:r>
      <w:r w:rsidRPr="001538DA">
        <w:rPr>
          <w:b/>
          <w:bCs/>
          <w:lang w:bidi="ar-JO"/>
        </w:rPr>
        <w:t xml:space="preserve"> </w:t>
      </w:r>
      <w:bookmarkStart w:id="0" w:name="_GoBack"/>
      <w:r w:rsidRPr="001538DA">
        <w:rPr>
          <w:b/>
          <w:bCs/>
          <w:lang w:bidi="ar-JO"/>
        </w:rPr>
        <w:t xml:space="preserve">Child’s Adaptation </w:t>
      </w:r>
      <w:r>
        <w:rPr>
          <w:b/>
          <w:bCs/>
          <w:lang w:bidi="ar-JO"/>
        </w:rPr>
        <w:t>a</w:t>
      </w:r>
      <w:r w:rsidRPr="001538DA">
        <w:rPr>
          <w:b/>
          <w:bCs/>
          <w:lang w:bidi="ar-JO"/>
        </w:rPr>
        <w:t>nd Psychological Health</w:t>
      </w:r>
      <w:bookmarkEnd w:id="0"/>
      <w:r>
        <w:rPr>
          <w:b/>
          <w:bCs/>
          <w:lang w:bidi="ar-JO"/>
        </w:rPr>
        <w:t>.</w:t>
      </w:r>
    </w:p>
    <w:p w:rsidR="00802991" w:rsidRPr="006750CE" w:rsidRDefault="00802991" w:rsidP="00802991">
      <w:pPr>
        <w:bidi w:val="0"/>
        <w:spacing w:line="276" w:lineRule="auto"/>
        <w:jc w:val="lowKashida"/>
        <w:rPr>
          <w:b/>
          <w:bCs/>
          <w:lang w:bidi="ar-JO"/>
        </w:rPr>
      </w:pPr>
      <w:r w:rsidRPr="006750CE">
        <w:rPr>
          <w:b/>
          <w:bCs/>
          <w:lang w:bidi="ar-JO"/>
        </w:rPr>
        <w:t>Course No. : (</w:t>
      </w:r>
      <w:r w:rsidRPr="001538DA">
        <w:rPr>
          <w:b/>
          <w:bCs/>
          <w:lang w:bidi="ar-JO"/>
        </w:rPr>
        <w:t>703332</w:t>
      </w:r>
      <w:r w:rsidRPr="006750CE">
        <w:rPr>
          <w:b/>
          <w:bCs/>
          <w:lang w:bidi="ar-JO"/>
        </w:rPr>
        <w:t>).</w:t>
      </w:r>
    </w:p>
    <w:p w:rsidR="00802991" w:rsidRPr="006750CE" w:rsidRDefault="00802991" w:rsidP="00802991">
      <w:pPr>
        <w:bidi w:val="0"/>
        <w:spacing w:line="276" w:lineRule="auto"/>
        <w:jc w:val="lowKashida"/>
        <w:rPr>
          <w:b/>
          <w:bCs/>
          <w:lang w:bidi="ar-JO"/>
        </w:rPr>
      </w:pPr>
      <w:r w:rsidRPr="006750CE">
        <w:rPr>
          <w:b/>
          <w:bCs/>
          <w:lang w:bidi="ar-JO"/>
        </w:rPr>
        <w:t>Credit Hours: (3) Hours.</w:t>
      </w:r>
    </w:p>
    <w:p w:rsidR="00802991" w:rsidRPr="006750CE" w:rsidRDefault="00802991" w:rsidP="00802991">
      <w:pPr>
        <w:bidi w:val="0"/>
        <w:spacing w:line="276" w:lineRule="auto"/>
        <w:jc w:val="lowKashida"/>
        <w:rPr>
          <w:b/>
          <w:bCs/>
          <w:lang w:bidi="ar-JO"/>
        </w:rPr>
      </w:pPr>
      <w:r w:rsidRPr="006750CE">
        <w:rPr>
          <w:b/>
          <w:bCs/>
          <w:lang w:bidi="ar-JO"/>
        </w:rPr>
        <w:t xml:space="preserve">Course Classification: </w:t>
      </w:r>
      <w:r w:rsidRPr="003119F3">
        <w:rPr>
          <w:b/>
          <w:bCs/>
          <w:lang w:bidi="ar-JO"/>
        </w:rPr>
        <w:t>Optional Specialization</w:t>
      </w:r>
      <w:r w:rsidRPr="006750CE">
        <w:rPr>
          <w:b/>
          <w:bCs/>
          <w:lang w:bidi="ar-JO"/>
        </w:rPr>
        <w:t>.</w:t>
      </w:r>
    </w:p>
    <w:p w:rsidR="00802991" w:rsidRDefault="00802991" w:rsidP="00802991">
      <w:pPr>
        <w:bidi w:val="0"/>
        <w:spacing w:line="276" w:lineRule="auto"/>
        <w:jc w:val="lowKashida"/>
        <w:rPr>
          <w:b/>
          <w:bCs/>
          <w:lang w:bidi="ar-JO"/>
        </w:rPr>
      </w:pPr>
      <w:r w:rsidRPr="008E6FDC">
        <w:rPr>
          <w:b/>
          <w:bCs/>
          <w:lang w:bidi="ar-JO"/>
        </w:rPr>
        <w:t>Course Description:</w:t>
      </w:r>
    </w:p>
    <w:p w:rsidR="00802991" w:rsidRPr="0034554E" w:rsidRDefault="00802991" w:rsidP="00802991">
      <w:pPr>
        <w:bidi w:val="0"/>
        <w:spacing w:line="276" w:lineRule="auto"/>
        <w:ind w:firstLine="720"/>
        <w:jc w:val="lowKashida"/>
        <w:rPr>
          <w:lang w:bidi="ar-JO"/>
        </w:rPr>
      </w:pPr>
      <w:r w:rsidRPr="0034554E">
        <w:rPr>
          <w:lang w:bidi="ar-JO"/>
        </w:rPr>
        <w:t xml:space="preserve">This course aims to provide students with basic concepts in adaptation and mental health of the child, focusing on the role of the family and the school in the psychological and social adjustment, particularly the impact of the crucial turning points in the life of child </w:t>
      </w:r>
      <w:proofErr w:type="spellStart"/>
      <w:r w:rsidRPr="0034554E">
        <w:rPr>
          <w:lang w:bidi="ar-JO"/>
        </w:rPr>
        <w:t>Kmchklat</w:t>
      </w:r>
      <w:proofErr w:type="spellEnd"/>
      <w:r w:rsidRPr="0034554E">
        <w:rPr>
          <w:lang w:bidi="ar-JO"/>
        </w:rPr>
        <w:t xml:space="preserve"> divorce and separation, violence and </w:t>
      </w:r>
      <w:proofErr w:type="spellStart"/>
      <w:r w:rsidRPr="0034554E">
        <w:rPr>
          <w:lang w:bidi="ar-JO"/>
        </w:rPr>
        <w:t>orphanhood</w:t>
      </w:r>
      <w:proofErr w:type="spellEnd"/>
      <w:r w:rsidRPr="0034554E">
        <w:rPr>
          <w:lang w:bidi="ar-JO"/>
        </w:rPr>
        <w:t xml:space="preserve">. The course deals with some mental and behavioral disorders, and how to deal with it, such as affective disorders, anxiety, depression and attention deficit with excess movement. The course helps to learn and employ some underpinnings and the important determinants of children's mental health, such as self-confidence and self-affirmation and social interaction and self-esteem. Addresses side the </w:t>
      </w:r>
      <w:proofErr w:type="spellStart"/>
      <w:r w:rsidRPr="0034554E">
        <w:rPr>
          <w:lang w:bidi="ar-JO"/>
        </w:rPr>
        <w:t>Alttbaka</w:t>
      </w:r>
      <w:proofErr w:type="spellEnd"/>
      <w:r w:rsidRPr="0034554E">
        <w:rPr>
          <w:lang w:bidi="ar-JO"/>
        </w:rPr>
        <w:t xml:space="preserve"> adopting certain mental and behavioral disorders and how to deal with it. Provide some summaries of previous studies on the course and discussed </w:t>
      </w:r>
      <w:proofErr w:type="gramStart"/>
      <w:r w:rsidRPr="0034554E">
        <w:rPr>
          <w:lang w:bidi="ar-JO"/>
        </w:rPr>
        <w:t>concepts,</w:t>
      </w:r>
      <w:proofErr w:type="gramEnd"/>
      <w:r w:rsidRPr="0034554E">
        <w:rPr>
          <w:lang w:bidi="ar-JO"/>
        </w:rPr>
        <w:t xml:space="preserve"> refer to the relevant studies and discuss their findings and </w:t>
      </w:r>
      <w:proofErr w:type="spellStart"/>
      <w:r w:rsidRPr="0034554E">
        <w:rPr>
          <w:lang w:bidi="ar-JO"/>
        </w:rPr>
        <w:t>Kiffa</w:t>
      </w:r>
      <w:proofErr w:type="spellEnd"/>
      <w:r w:rsidRPr="0034554E">
        <w:rPr>
          <w:lang w:bidi="ar-JO"/>
        </w:rPr>
        <w:t xml:space="preserve"> does benefit from the results in helping the child to psychological adjustment</w:t>
      </w:r>
      <w:r>
        <w:rPr>
          <w:lang w:bidi="ar-JO"/>
        </w:rPr>
        <w:t>.</w:t>
      </w:r>
      <w:r w:rsidRPr="0034554E">
        <w:rPr>
          <w:lang w:bidi="ar-JO"/>
        </w:rPr>
        <w:t xml:space="preserve"> </w:t>
      </w:r>
    </w:p>
    <w:p w:rsidR="0045180A" w:rsidRPr="00802991" w:rsidRDefault="00802991"/>
    <w:sectPr w:rsidR="0045180A" w:rsidRPr="00802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991"/>
    <w:rsid w:val="005D3BC9"/>
    <w:rsid w:val="00802991"/>
    <w:rsid w:val="008D2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99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99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2019-06-24T20:09:00Z</dcterms:created>
  <dcterms:modified xsi:type="dcterms:W3CDTF">2019-06-24T20:09:00Z</dcterms:modified>
</cp:coreProperties>
</file>