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4D60C" w14:textId="77777777" w:rsidR="005F4727" w:rsidRDefault="005F4727" w:rsidP="005F4727">
      <w:pPr>
        <w:bidi w:val="0"/>
        <w:rPr>
          <w:rFonts w:ascii="Arial" w:hAnsi="Arial" w:cs="Arial"/>
          <w:b/>
          <w:bCs/>
          <w:noProof/>
          <w:sz w:val="32"/>
          <w:szCs w:val="32"/>
          <w:lang w:bidi="ar-SY"/>
        </w:rPr>
      </w:pPr>
      <w:r w:rsidRPr="00B27252">
        <w:rPr>
          <w:rFonts w:ascii="Arial" w:hAnsi="Arial" w:cs="Arial"/>
          <w:b/>
          <w:bCs/>
          <w:noProof/>
          <w:sz w:val="32"/>
          <w:szCs w:val="32"/>
          <w:lang w:bidi="ar-SY"/>
        </w:rPr>
        <w:t>0903311</w:t>
      </w:r>
      <w:r>
        <w:rPr>
          <w:rFonts w:ascii="Arial" w:hAnsi="Arial" w:cs="Arial"/>
          <w:b/>
          <w:bCs/>
          <w:noProof/>
          <w:sz w:val="32"/>
          <w:szCs w:val="32"/>
          <w:lang w:bidi="ar-SY"/>
        </w:rPr>
        <w:t xml:space="preserve"> </w:t>
      </w:r>
      <w:r w:rsidRPr="001A696D">
        <w:rPr>
          <w:rFonts w:ascii="Arial" w:hAnsi="Arial" w:cs="Arial"/>
          <w:b/>
          <w:bCs/>
          <w:noProof/>
          <w:sz w:val="32"/>
          <w:szCs w:val="32"/>
          <w:lang w:bidi="ar-SY"/>
        </w:rPr>
        <w:t>Architectural Design (6):</w:t>
      </w:r>
    </w:p>
    <w:p w14:paraId="2E2432F9" w14:textId="77777777" w:rsidR="005F4727" w:rsidRPr="001A696D" w:rsidRDefault="005F4727" w:rsidP="005F4727">
      <w:pPr>
        <w:bidi w:val="0"/>
        <w:rPr>
          <w:rFonts w:ascii="Arial" w:hAnsi="Arial" w:cs="Arial"/>
          <w:b/>
          <w:bCs/>
          <w:noProof/>
          <w:sz w:val="32"/>
          <w:szCs w:val="32"/>
          <w:lang w:bidi="ar-SY"/>
        </w:rPr>
      </w:pPr>
      <w:r w:rsidRPr="001A696D">
        <w:rPr>
          <w:rFonts w:ascii="Arial" w:hAnsi="Arial" w:cs="Arial"/>
          <w:b/>
          <w:bCs/>
          <w:noProof/>
          <w:sz w:val="32"/>
          <w:szCs w:val="32"/>
          <w:lang w:bidi="ar-SY"/>
        </w:rPr>
        <w:t xml:space="preserve"> The design of a group of buildings within one urban area to conform to the personal and architectural nature of the chosen environment of a special nature, or to develop groups of existing buildings used, functional and aesthetic factors to improve the environmental, social and economic conditions of the population and workers in the area under study. Integrated applications in urban design.</w:t>
      </w:r>
    </w:p>
    <w:p w14:paraId="57749CB5" w14:textId="77777777" w:rsidR="005F4727" w:rsidRDefault="005F4727">
      <w:bookmarkStart w:id="0" w:name="_GoBack"/>
      <w:bookmarkEnd w:id="0"/>
    </w:p>
    <w:sectPr w:rsidR="005F4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27"/>
    <w:rsid w:val="005F47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9B98"/>
  <w15:chartTrackingRefBased/>
  <w15:docId w15:val="{B0B5AFEE-C90F-4914-B37F-003F36E0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727"/>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367</Characters>
  <Application>Microsoft Office Word</Application>
  <DocSecurity>0</DocSecurity>
  <Lines>3</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2018-12-25T15:14:00Z</dcterms:created>
  <dcterms:modified xsi:type="dcterms:W3CDTF">2018-12-25T15:15:00Z</dcterms:modified>
</cp:coreProperties>
</file>