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87" w:rsidRDefault="00762487" w:rsidP="00762487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t xml:space="preserve">0403130                        </w:t>
      </w:r>
      <w:bookmarkStart w:id="0" w:name="_GoBack"/>
      <w:r w:rsidRPr="0082226A">
        <w:t>Hadith Sciences</w:t>
      </w:r>
      <w:bookmarkEnd w:id="0"/>
      <w:r>
        <w:tab/>
      </w:r>
      <w:r>
        <w:tab/>
        <w:t xml:space="preserve">      (3 hours)</w:t>
      </w:r>
    </w:p>
    <w:p w:rsidR="00762487" w:rsidRPr="0082226A" w:rsidRDefault="00762487" w:rsidP="00762487">
      <w:pPr>
        <w:widowControl/>
        <w:autoSpaceDE w:val="0"/>
        <w:autoSpaceDN w:val="0"/>
        <w:bidi w:val="0"/>
        <w:adjustRightInd w:val="0"/>
        <w:ind w:firstLine="266"/>
        <w:rPr>
          <w:rStyle w:val="longtext1"/>
          <w:rFonts w:cs="Times New Roman"/>
          <w:sz w:val="28"/>
          <w:szCs w:val="28"/>
          <w:shd w:val="clear" w:color="auto" w:fill="FFFFFF"/>
        </w:rPr>
      </w:pPr>
      <w:r w:rsidRPr="0082226A">
        <w:rPr>
          <w:rStyle w:val="longtext1"/>
          <w:sz w:val="28"/>
          <w:szCs w:val="28"/>
          <w:shd w:val="clear" w:color="auto" w:fill="FFFFFF"/>
        </w:rPr>
        <w:t>Introduction to Hadith; efforts of Hadith Scholars; development of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2226A">
        <w:rPr>
          <w:rStyle w:val="longtext1"/>
          <w:sz w:val="28"/>
          <w:szCs w:val="28"/>
          <w:shd w:val="clear" w:color="auto" w:fill="FFFFFF"/>
        </w:rPr>
        <w:t>Hadith studies; types of Hadith; Scholarship of Hadith; scholarly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2226A">
        <w:rPr>
          <w:rStyle w:val="longtext1"/>
          <w:sz w:val="28"/>
          <w:szCs w:val="28"/>
          <w:shd w:val="clear" w:color="auto" w:fill="FFFFFF"/>
        </w:rPr>
        <w:t>works in Hadith, chain studies, the bases of accepting and refusing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82226A">
        <w:rPr>
          <w:rStyle w:val="longtext1"/>
          <w:sz w:val="28"/>
          <w:szCs w:val="28"/>
          <w:shd w:val="clear" w:color="auto" w:fill="FFFFFF"/>
        </w:rPr>
        <w:t>Hadiths.</w:t>
      </w:r>
    </w:p>
    <w:p w:rsidR="00892DAA" w:rsidRPr="00762487" w:rsidRDefault="00892DAA" w:rsidP="00762487">
      <w:pPr>
        <w:rPr>
          <w:rFonts w:hint="cs"/>
        </w:rPr>
      </w:pPr>
    </w:p>
    <w:sectPr w:rsidR="00892DAA" w:rsidRPr="00762487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1177FE"/>
    <w:rsid w:val="00155BED"/>
    <w:rsid w:val="001B72BC"/>
    <w:rsid w:val="00231F3E"/>
    <w:rsid w:val="003D7EB1"/>
    <w:rsid w:val="004A0D6D"/>
    <w:rsid w:val="004C399F"/>
    <w:rsid w:val="005844CF"/>
    <w:rsid w:val="00696F89"/>
    <w:rsid w:val="006A1156"/>
    <w:rsid w:val="006A4583"/>
    <w:rsid w:val="007039EC"/>
    <w:rsid w:val="00762487"/>
    <w:rsid w:val="007A6DD8"/>
    <w:rsid w:val="007E2FFF"/>
    <w:rsid w:val="008735F1"/>
    <w:rsid w:val="00892DAA"/>
    <w:rsid w:val="008A1E73"/>
    <w:rsid w:val="009173B8"/>
    <w:rsid w:val="009D298A"/>
    <w:rsid w:val="00AC714B"/>
    <w:rsid w:val="00B21828"/>
    <w:rsid w:val="00B52481"/>
    <w:rsid w:val="00C941FF"/>
    <w:rsid w:val="00CF636E"/>
    <w:rsid w:val="00D32DA7"/>
    <w:rsid w:val="00D643F3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2019-07-17T08:16:00Z</dcterms:created>
  <dcterms:modified xsi:type="dcterms:W3CDTF">2019-07-17T08:16:00Z</dcterms:modified>
</cp:coreProperties>
</file>