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3E" w:rsidRPr="00DE7B3E" w:rsidRDefault="00DE7B3E" w:rsidP="00DE7B3E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DE7B3E">
        <w:rPr>
          <w:rFonts w:ascii="Tahoma" w:eastAsia="Times New Roman" w:hAnsi="Tahoma" w:cs="Tahoma"/>
          <w:color w:val="000000"/>
          <w:sz w:val="23"/>
          <w:szCs w:val="23"/>
        </w:rPr>
        <w:t>FIQHSCHOLARS' METHODS IN DEDUCTION</w:t>
      </w:r>
    </w:p>
    <w:bookmarkEnd w:id="0"/>
    <w:p w:rsidR="00225F84" w:rsidRDefault="00DE7B3E">
      <w:pPr>
        <w:rPr>
          <w:rFonts w:hint="cs"/>
        </w:rPr>
      </w:pPr>
    </w:p>
    <w:p w:rsidR="00DE7B3E" w:rsidRDefault="00DE7B3E"/>
    <w:p w:rsidR="00DE7B3E" w:rsidRDefault="00DE7B3E" w:rsidP="00DE7B3E">
      <w:pPr>
        <w:bidi w:val="0"/>
      </w:pPr>
      <w:r>
        <w:t>0403720</w:t>
      </w:r>
    </w:p>
    <w:p w:rsidR="00DE7B3E" w:rsidRDefault="00DE7B3E" w:rsidP="00DE7B3E">
      <w:pPr>
        <w:bidi w:val="0"/>
      </w:pPr>
    </w:p>
    <w:p w:rsidR="00DE7B3E" w:rsidRDefault="00DE7B3E" w:rsidP="00DE7B3E">
      <w:pPr>
        <w:bidi w:val="0"/>
      </w:pPr>
      <w:r w:rsidRPr="00DE7B3E">
        <w:t xml:space="preserve">Study of the Ijtihad (Deducing Judgments) along with terms, levels, and ranks. It also studies the emergence of </w:t>
      </w:r>
      <w:proofErr w:type="spellStart"/>
      <w:r w:rsidRPr="00DE7B3E">
        <w:t>Fiqh</w:t>
      </w:r>
      <w:proofErr w:type="spellEnd"/>
      <w:r w:rsidRPr="00DE7B3E">
        <w:t xml:space="preserve"> </w:t>
      </w:r>
      <w:proofErr w:type="spellStart"/>
      <w:r w:rsidRPr="00DE7B3E">
        <w:t>Mathahib</w:t>
      </w:r>
      <w:proofErr w:type="spellEnd"/>
      <w:r w:rsidRPr="00DE7B3E">
        <w:t xml:space="preserve"> (approaches</w:t>
      </w:r>
    </w:p>
    <w:sectPr w:rsidR="00DE7B3E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E"/>
    <w:rsid w:val="000D6808"/>
    <w:rsid w:val="005D22A6"/>
    <w:rsid w:val="00D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8F596B-6A90-4622-8ACC-4222BA5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2021-01-30T22:17:00Z</dcterms:created>
  <dcterms:modified xsi:type="dcterms:W3CDTF">2021-01-30T22:19:00Z</dcterms:modified>
</cp:coreProperties>
</file>