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CB" w:rsidRPr="002215CB" w:rsidRDefault="002215CB" w:rsidP="002215CB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215CB">
        <w:rPr>
          <w:rFonts w:ascii="Tahoma" w:eastAsia="Times New Roman" w:hAnsi="Tahoma" w:cs="Tahoma"/>
          <w:color w:val="000000"/>
          <w:sz w:val="23"/>
          <w:szCs w:val="23"/>
        </w:rPr>
        <w:t>CAUSES OFDIFFERENCES AMONG FIQH SCHOLARS</w:t>
      </w:r>
    </w:p>
    <w:p w:rsidR="00225F84" w:rsidRDefault="002215CB">
      <w:pPr>
        <w:rPr>
          <w:rFonts w:hint="cs"/>
          <w:rtl/>
        </w:rPr>
      </w:pPr>
    </w:p>
    <w:p w:rsidR="002215CB" w:rsidRDefault="002215CB">
      <w:pPr>
        <w:rPr>
          <w:rtl/>
        </w:rPr>
      </w:pPr>
    </w:p>
    <w:p w:rsidR="002215CB" w:rsidRDefault="002215CB" w:rsidP="002215CB">
      <w:pPr>
        <w:bidi w:val="0"/>
      </w:pPr>
      <w:r>
        <w:rPr>
          <w:rFonts w:hint="cs"/>
          <w:rtl/>
        </w:rPr>
        <w:t>0403740</w:t>
      </w:r>
    </w:p>
    <w:p w:rsidR="002215CB" w:rsidRDefault="002215CB" w:rsidP="002215CB">
      <w:pPr>
        <w:bidi w:val="0"/>
      </w:pPr>
    </w:p>
    <w:p w:rsidR="002215CB" w:rsidRDefault="002215CB" w:rsidP="002215CB">
      <w:pPr>
        <w:bidi w:val="0"/>
      </w:pPr>
      <w:r w:rsidRPr="002215CB">
        <w:t>This course studies differences among scholars in deducing judgments based on the variation of source, denotation of texts, understanding and impact of place and time</w:t>
      </w:r>
      <w:bookmarkStart w:id="0" w:name="_GoBack"/>
      <w:bookmarkEnd w:id="0"/>
    </w:p>
    <w:sectPr w:rsidR="002215CB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CB"/>
    <w:rsid w:val="000D6808"/>
    <w:rsid w:val="002215CB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BD3120-6F0D-425A-AC8B-45F3DF59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2021-01-30T22:24:00Z</dcterms:created>
  <dcterms:modified xsi:type="dcterms:W3CDTF">2021-01-30T22:25:00Z</dcterms:modified>
</cp:coreProperties>
</file>