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84" w:rsidRPr="000D70BA" w:rsidRDefault="000D70BA" w:rsidP="000D70BA">
      <w:pPr>
        <w:bidi w:val="0"/>
        <w:rPr>
          <w:b/>
          <w:bCs/>
          <w:sz w:val="28"/>
          <w:szCs w:val="28"/>
        </w:rPr>
      </w:pPr>
      <w:bookmarkStart w:id="0" w:name="_GoBack"/>
      <w:r w:rsidRPr="000D70BA">
        <w:rPr>
          <w:b/>
          <w:bCs/>
          <w:sz w:val="28"/>
          <w:szCs w:val="28"/>
        </w:rPr>
        <w:t>INTRODUCTION TO ISLAMIC JURISPRUDENCE</w:t>
      </w:r>
    </w:p>
    <w:bookmarkEnd w:id="0"/>
    <w:p w:rsidR="000D70BA" w:rsidRDefault="000D70BA" w:rsidP="000D70BA">
      <w:pPr>
        <w:bidi w:val="0"/>
      </w:pPr>
      <w:r>
        <w:t>0403150</w:t>
      </w:r>
    </w:p>
    <w:p w:rsidR="000D70BA" w:rsidRDefault="000D70BA">
      <w:pPr>
        <w:rPr>
          <w:rtl/>
        </w:rPr>
      </w:pPr>
    </w:p>
    <w:p w:rsidR="000D70BA" w:rsidRDefault="000D70BA">
      <w:pPr>
        <w:rPr>
          <w:rFonts w:hint="cs"/>
        </w:rPr>
      </w:pPr>
      <w:r w:rsidRPr="000D70BA">
        <w:t xml:space="preserve">Introduction to Islamic </w:t>
      </w:r>
      <w:proofErr w:type="spellStart"/>
      <w:r w:rsidRPr="000D70BA">
        <w:t>Fiqh</w:t>
      </w:r>
      <w:proofErr w:type="spellEnd"/>
      <w:r w:rsidRPr="000D70BA">
        <w:t xml:space="preserve">; defining Islam; sources of legislation; properties of Islamic legislation; relationships between Islam and other religions; features and history of Islamic </w:t>
      </w:r>
      <w:proofErr w:type="spellStart"/>
      <w:r w:rsidRPr="000D70BA">
        <w:t>Fiqh</w:t>
      </w:r>
      <w:proofErr w:type="spellEnd"/>
      <w:r w:rsidRPr="000D70BA">
        <w:t xml:space="preserve">; schools of </w:t>
      </w:r>
      <w:proofErr w:type="spellStart"/>
      <w:r w:rsidRPr="000D70BA">
        <w:t>Fiqh</w:t>
      </w:r>
      <w:proofErr w:type="spellEnd"/>
      <w:r w:rsidRPr="000D70BA">
        <w:t>; introduction to some Scholars</w:t>
      </w:r>
      <w:r w:rsidRPr="000D70BA">
        <w:rPr>
          <w:rFonts w:cs="Arial"/>
          <w:rtl/>
        </w:rPr>
        <w:t>.</w:t>
      </w:r>
    </w:p>
    <w:sectPr w:rsidR="000D70BA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BA"/>
    <w:rsid w:val="000D6808"/>
    <w:rsid w:val="000D70BA"/>
    <w:rsid w:val="005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0DFED2-8074-4E85-9363-3CF38161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2021-01-30T20:42:00Z</dcterms:created>
  <dcterms:modified xsi:type="dcterms:W3CDTF">2021-01-30T20:43:00Z</dcterms:modified>
</cp:coreProperties>
</file>