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E2" w:rsidRDefault="00FE0DDF" w:rsidP="00EE3CE2">
      <w:pPr>
        <w:pStyle w:val="NormalWeb"/>
        <w:jc w:val="center"/>
      </w:pPr>
      <w:r w:rsidRPr="00FE0DD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-438785</wp:posOffset>
                </wp:positionV>
                <wp:extent cx="5600700" cy="342900"/>
                <wp:effectExtent l="5080" t="10795" r="1397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DDF" w:rsidRPr="00A52F88" w:rsidRDefault="00FE0DDF" w:rsidP="00FE0DDF">
                            <w:pPr>
                              <w:bidi/>
                              <w:ind w:left="-720" w:right="-72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0DDF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  <w:lang w:bidi="ar-JO"/>
                              </w:rPr>
                              <w:t>Personal Information</w:t>
                            </w:r>
                          </w:p>
                          <w:p w:rsidR="00FE0DDF" w:rsidRDefault="00FE0DDF" w:rsidP="00FE0DDF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.6pt;margin-top:-34.55pt;width:44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">
                <v:textbox>
                  <w:txbxContent>
                    <w:p w:rsidR="00FE0DDF" w:rsidRPr="00A52F88" w:rsidRDefault="00FE0DDF" w:rsidP="00FE0DDF">
                      <w:pPr>
                        <w:bidi/>
                        <w:ind w:left="-720" w:right="-720"/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0DDF">
                        <w:rPr>
                          <w:b/>
                          <w:bCs/>
                          <w:sz w:val="28"/>
                          <w:szCs w:val="28"/>
                          <w:shd w:val="clear" w:color="auto" w:fill="FFFFFF"/>
                          <w:lang w:bidi="ar-JO"/>
                        </w:rPr>
                        <w:t>Personal Information</w:t>
                      </w:r>
                    </w:p>
                    <w:p w:rsidR="00FE0DDF" w:rsidRDefault="00FE0DDF" w:rsidP="00FE0DDF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 w:rsidR="00EE3CE2">
        <w:rPr>
          <w:noProof/>
        </w:rPr>
        <w:drawing>
          <wp:inline distT="0" distB="0" distL="0" distR="0" wp14:anchorId="5B7B87A5" wp14:editId="438D17B4">
            <wp:extent cx="1776730" cy="1733550"/>
            <wp:effectExtent l="0" t="0" r="0" b="0"/>
            <wp:docPr id="4" name="Picture 4" descr="C:\Users\Home\Desktop\صورت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صورتي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2" cy="176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0DDF" w:rsidRPr="00FE0DDF" w:rsidRDefault="00EE3CE2" w:rsidP="00EE3CE2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  <w:r w:rsidRPr="00FE0DD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FE0DDF" w:rsidRPr="00FE0DDF" w:rsidRDefault="00FE0DDF" w:rsidP="00FE0DDF">
      <w:pPr>
        <w:bidi/>
        <w:spacing w:after="0" w:line="240" w:lineRule="auto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38"/>
        <w:bidiVisual/>
        <w:tblW w:w="9258" w:type="dxa"/>
        <w:tblInd w:w="0" w:type="dxa"/>
        <w:tblLook w:val="04A0" w:firstRow="1" w:lastRow="0" w:firstColumn="1" w:lastColumn="0" w:noHBand="0" w:noVBand="1"/>
      </w:tblPr>
      <w:tblGrid>
        <w:gridCol w:w="9258"/>
      </w:tblGrid>
      <w:tr w:rsidR="00FE0DDF" w:rsidRPr="00FE0DDF" w:rsidTr="00AE300A">
        <w:trPr>
          <w:trHeight w:val="416"/>
        </w:trPr>
        <w:tc>
          <w:tcPr>
            <w:tcW w:w="9258" w:type="dxa"/>
          </w:tcPr>
          <w:p w:rsidR="00FE0DDF" w:rsidRPr="00FE0DDF" w:rsidRDefault="00FE0DDF" w:rsidP="00FE0DDF">
            <w:pPr>
              <w:bidi/>
              <w:jc w:val="right"/>
              <w:rPr>
                <w:sz w:val="28"/>
                <w:szCs w:val="28"/>
                <w:lang w:bidi="ar-JO"/>
              </w:rPr>
            </w:pPr>
            <w:r w:rsidRPr="00FE0DDF">
              <w:rPr>
                <w:sz w:val="28"/>
                <w:szCs w:val="28"/>
              </w:rPr>
              <w:t>Professor Dr. Bashir M. Jarrar</w:t>
            </w:r>
            <w:r w:rsidRPr="00FE0DDF">
              <w:rPr>
                <w:sz w:val="28"/>
                <w:szCs w:val="28"/>
                <w:lang w:bidi="ar-JO"/>
              </w:rPr>
              <w:t xml:space="preserve">                                                  </w:t>
            </w:r>
          </w:p>
        </w:tc>
      </w:tr>
      <w:tr w:rsidR="00FE0DDF" w:rsidRPr="00FE0DDF" w:rsidTr="00AE300A">
        <w:trPr>
          <w:trHeight w:val="488"/>
        </w:trPr>
        <w:tc>
          <w:tcPr>
            <w:tcW w:w="9258" w:type="dxa"/>
          </w:tcPr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sz w:val="28"/>
                <w:szCs w:val="28"/>
                <w:rtl/>
              </w:rPr>
            </w:pPr>
            <w:r w:rsidRPr="00FE0DDF">
              <w:rPr>
                <w:b/>
                <w:bCs/>
                <w:sz w:val="28"/>
                <w:szCs w:val="28"/>
                <w:lang w:bidi="ar-JO"/>
              </w:rPr>
              <w:t>Date of Birth</w:t>
            </w:r>
            <w:r w:rsidRPr="00FE0DDF">
              <w:rPr>
                <w:sz w:val="28"/>
                <w:szCs w:val="28"/>
                <w:lang w:bidi="ar-JO"/>
              </w:rPr>
              <w:t xml:space="preserve">:  June 12, 1954                      </w:t>
            </w:r>
          </w:p>
        </w:tc>
      </w:tr>
      <w:tr w:rsidR="00FE0DDF" w:rsidRPr="00FE0DDF" w:rsidTr="00AE300A">
        <w:trPr>
          <w:trHeight w:val="666"/>
        </w:trPr>
        <w:tc>
          <w:tcPr>
            <w:tcW w:w="9258" w:type="dxa"/>
          </w:tcPr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sz w:val="28"/>
                <w:szCs w:val="28"/>
                <w:rtl/>
              </w:rPr>
            </w:pPr>
            <w:r w:rsidRPr="00FE0DDF">
              <w:rPr>
                <w:b/>
                <w:bCs/>
                <w:sz w:val="28"/>
                <w:szCs w:val="28"/>
                <w:lang w:bidi="ar-JO"/>
              </w:rPr>
              <w:t>Place of Birth</w:t>
            </w:r>
            <w:r w:rsidRPr="00FE0DDF">
              <w:rPr>
                <w:sz w:val="28"/>
                <w:szCs w:val="28"/>
                <w:lang w:bidi="ar-JO"/>
              </w:rPr>
              <w:t xml:space="preserve">: Jenin                                    </w:t>
            </w:r>
          </w:p>
        </w:tc>
      </w:tr>
      <w:tr w:rsidR="00FE0DDF" w:rsidRPr="00FE0DDF" w:rsidTr="00AE300A">
        <w:tc>
          <w:tcPr>
            <w:tcW w:w="9258" w:type="dxa"/>
          </w:tcPr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E0DDF">
              <w:rPr>
                <w:b/>
                <w:bCs/>
                <w:sz w:val="28"/>
                <w:szCs w:val="28"/>
                <w:lang w:bidi="ar-JO"/>
              </w:rPr>
              <w:t xml:space="preserve">Academic Rank: </w:t>
            </w:r>
            <w:r w:rsidRPr="00FE0DDF">
              <w:rPr>
                <w:sz w:val="28"/>
                <w:szCs w:val="28"/>
                <w:lang w:bidi="ar-JO"/>
              </w:rPr>
              <w:t xml:space="preserve"> Professor</w:t>
            </w:r>
            <w:r w:rsidRPr="00FE0DDF">
              <w:rPr>
                <w:b/>
                <w:bCs/>
                <w:sz w:val="28"/>
                <w:szCs w:val="28"/>
                <w:lang w:bidi="ar-JO"/>
              </w:rPr>
              <w:t xml:space="preserve">                                          </w:t>
            </w:r>
          </w:p>
        </w:tc>
      </w:tr>
      <w:tr w:rsidR="00FE0DDF" w:rsidRPr="00FE0DDF" w:rsidTr="00AE300A">
        <w:tc>
          <w:tcPr>
            <w:tcW w:w="9258" w:type="dxa"/>
          </w:tcPr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sz w:val="28"/>
                <w:szCs w:val="28"/>
                <w:lang w:bidi="ar-JO"/>
              </w:rPr>
            </w:pPr>
            <w:r w:rsidRPr="00FE0DDF">
              <w:rPr>
                <w:sz w:val="28"/>
                <w:szCs w:val="28"/>
                <w:lang w:bidi="ar-JO"/>
              </w:rPr>
              <w:t>F</w:t>
            </w:r>
            <w:r w:rsidRPr="00FE0DDF">
              <w:rPr>
                <w:b/>
                <w:bCs/>
                <w:sz w:val="28"/>
                <w:szCs w:val="28"/>
                <w:lang w:bidi="ar-JO"/>
              </w:rPr>
              <w:t>aculty</w:t>
            </w:r>
            <w:r w:rsidRPr="00FE0DDF">
              <w:rPr>
                <w:sz w:val="28"/>
                <w:szCs w:val="28"/>
                <w:lang w:bidi="ar-JO"/>
              </w:rPr>
              <w:t xml:space="preserve">: Department of Biology, Faculty  of Science, Jerash University Jordan  </w:t>
            </w:r>
          </w:p>
        </w:tc>
      </w:tr>
      <w:tr w:rsidR="00FE0DDF" w:rsidRPr="00FE0DDF" w:rsidTr="00AE300A">
        <w:tc>
          <w:tcPr>
            <w:tcW w:w="9258" w:type="dxa"/>
          </w:tcPr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sz w:val="28"/>
                <w:szCs w:val="28"/>
                <w:rtl/>
              </w:rPr>
            </w:pPr>
            <w:r w:rsidRPr="00FE0DDF">
              <w:rPr>
                <w:b/>
                <w:bCs/>
                <w:sz w:val="28"/>
                <w:szCs w:val="28"/>
                <w:lang w:bidi="ar-JO"/>
              </w:rPr>
              <w:t>Mobile</w:t>
            </w:r>
            <w:r w:rsidRPr="00FE0DDF">
              <w:rPr>
                <w:sz w:val="28"/>
                <w:szCs w:val="28"/>
                <w:lang w:bidi="ar-JO"/>
              </w:rPr>
              <w:t xml:space="preserve">: 00962786467951           </w:t>
            </w:r>
          </w:p>
        </w:tc>
      </w:tr>
      <w:tr w:rsidR="00FE0DDF" w:rsidRPr="00FE0DDF" w:rsidTr="00AE300A">
        <w:tc>
          <w:tcPr>
            <w:tcW w:w="9258" w:type="dxa"/>
          </w:tcPr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sz w:val="28"/>
                <w:szCs w:val="28"/>
                <w:lang w:bidi="ar-JO"/>
              </w:rPr>
            </w:pPr>
            <w:r w:rsidRPr="00FE0DDF">
              <w:rPr>
                <w:b/>
                <w:bCs/>
                <w:sz w:val="28"/>
                <w:szCs w:val="28"/>
                <w:lang w:bidi="ar-JO"/>
              </w:rPr>
              <w:t>E-mail</w:t>
            </w:r>
            <w:r w:rsidRPr="00FE0DDF">
              <w:rPr>
                <w:sz w:val="28"/>
                <w:szCs w:val="28"/>
                <w:lang w:bidi="ar-JO"/>
              </w:rPr>
              <w:t xml:space="preserve">:  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  <w:lang w:bidi="ar-JO"/>
              </w:rPr>
              <w:t xml:space="preserve">bashirjarrar@yahoo.com  </w:t>
            </w:r>
          </w:p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sz w:val="28"/>
                <w:szCs w:val="28"/>
                <w:lang w:bidi="ar-JO"/>
              </w:rPr>
            </w:pPr>
            <w:r w:rsidRPr="00FE0DDF">
              <w:rPr>
                <w:b/>
                <w:bCs/>
                <w:sz w:val="28"/>
                <w:szCs w:val="28"/>
                <w:lang w:bidi="ar-JO"/>
              </w:rPr>
              <w:t>Google Scholar site</w:t>
            </w:r>
            <w:r w:rsidRPr="00FE0DDF">
              <w:rPr>
                <w:sz w:val="28"/>
                <w:szCs w:val="28"/>
                <w:lang w:bidi="ar-JO"/>
              </w:rPr>
              <w:t xml:space="preserve">:https://scholar.google.com/citations?user=lrls5E0AAAAJ </w:t>
            </w:r>
          </w:p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sz w:val="28"/>
                <w:szCs w:val="28"/>
                <w:lang w:bidi="ar-JO"/>
              </w:rPr>
            </w:pPr>
            <w:r w:rsidRPr="00FE0DDF">
              <w:rPr>
                <w:b/>
                <w:bCs/>
                <w:sz w:val="28"/>
                <w:szCs w:val="28"/>
                <w:lang w:bidi="ar-JO"/>
              </w:rPr>
              <w:t>ResearchGate score site</w:t>
            </w:r>
            <w:r w:rsidRPr="00FE0DDF">
              <w:rPr>
                <w:sz w:val="28"/>
                <w:szCs w:val="28"/>
                <w:lang w:bidi="ar-JO"/>
              </w:rPr>
              <w:t>:</w:t>
            </w:r>
            <w:r w:rsidRPr="00FE0DDF">
              <w:rPr>
                <w:sz w:val="24"/>
                <w:szCs w:val="24"/>
              </w:rPr>
              <w:t xml:space="preserve"> </w:t>
            </w:r>
            <w:r w:rsidRPr="00FE0DDF">
              <w:rPr>
                <w:sz w:val="28"/>
                <w:szCs w:val="28"/>
                <w:lang w:bidi="ar-JO"/>
              </w:rPr>
              <w:t xml:space="preserve">https://www.researchgate.net/         </w:t>
            </w:r>
          </w:p>
        </w:tc>
      </w:tr>
    </w:tbl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120"/>
        <w:bidiVisual/>
        <w:tblW w:w="9269" w:type="dxa"/>
        <w:tblInd w:w="0" w:type="dxa"/>
        <w:tblLook w:val="04A0" w:firstRow="1" w:lastRow="0" w:firstColumn="1" w:lastColumn="0" w:noHBand="0" w:noVBand="1"/>
      </w:tblPr>
      <w:tblGrid>
        <w:gridCol w:w="9269"/>
      </w:tblGrid>
      <w:tr w:rsidR="00FE0DDF" w:rsidRPr="00FE0DDF" w:rsidTr="00AE300A">
        <w:trPr>
          <w:trHeight w:val="270"/>
        </w:trPr>
        <w:tc>
          <w:tcPr>
            <w:tcW w:w="9269" w:type="dxa"/>
          </w:tcPr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  <w:lang w:bidi="ar-JO"/>
              </w:rPr>
              <w:t xml:space="preserve">Major: </w:t>
            </w:r>
            <w:r w:rsidRPr="00FE0DDF">
              <w:rPr>
                <w:b/>
                <w:bCs/>
                <w:sz w:val="28"/>
                <w:szCs w:val="28"/>
                <w:lang w:bidi="ar-JO"/>
              </w:rPr>
              <w:t xml:space="preserve">Biological Sciences  </w:t>
            </w:r>
          </w:p>
        </w:tc>
      </w:tr>
      <w:tr w:rsidR="00FE0DDF" w:rsidRPr="00FE0DDF" w:rsidTr="00AE300A">
        <w:tc>
          <w:tcPr>
            <w:tcW w:w="9269" w:type="dxa"/>
          </w:tcPr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sz w:val="28"/>
                <w:szCs w:val="28"/>
                <w:rtl/>
                <w:lang w:bidi="ar-JO"/>
              </w:rPr>
            </w:pPr>
            <w:r w:rsidRPr="00FE0DDF">
              <w:rPr>
                <w:sz w:val="28"/>
                <w:szCs w:val="28"/>
                <w:lang w:bidi="ar-JO"/>
              </w:rPr>
              <w:t>Minor: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b/>
                <w:bCs/>
                <w:sz w:val="28"/>
                <w:szCs w:val="28"/>
              </w:rPr>
              <w:t>Histocytotechnology/Nanotoxicity</w:t>
            </w:r>
          </w:p>
        </w:tc>
      </w:tr>
    </w:tbl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</w:p>
    <w:tbl>
      <w:tblPr>
        <w:tblStyle w:val="TableGrid"/>
        <w:bidiVisual/>
        <w:tblW w:w="9264" w:type="dxa"/>
        <w:tblInd w:w="-516" w:type="dxa"/>
        <w:tblLook w:val="01E0" w:firstRow="1" w:lastRow="1" w:firstColumn="1" w:lastColumn="1" w:noHBand="0" w:noVBand="0"/>
      </w:tblPr>
      <w:tblGrid>
        <w:gridCol w:w="9264"/>
      </w:tblGrid>
      <w:tr w:rsidR="00FE0DDF" w:rsidRPr="00FE0DDF" w:rsidTr="00FE0DDF">
        <w:trPr>
          <w:trHeight w:val="295"/>
        </w:trPr>
        <w:tc>
          <w:tcPr>
            <w:tcW w:w="9264" w:type="dxa"/>
            <w:shd w:val="clear" w:color="auto" w:fill="FFFFFF"/>
          </w:tcPr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>PhD Thesis</w:t>
            </w:r>
            <w:r w:rsidRPr="00FE0DDF">
              <w:rPr>
                <w:sz w:val="28"/>
                <w:szCs w:val="28"/>
              </w:rPr>
              <w:t>: Histological, Histochemical and Ultrastructural Alterations Induced by Lead in the Kidney and Liver of Male Wistar Albino Rats</w:t>
            </w:r>
          </w:p>
        </w:tc>
      </w:tr>
    </w:tbl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  <w:r w:rsidRPr="00FE0DDF"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  <w:t xml:space="preserve">  </w:t>
      </w:r>
    </w:p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</w:p>
    <w:tbl>
      <w:tblPr>
        <w:tblStyle w:val="TableGrid"/>
        <w:bidiVisual/>
        <w:tblW w:w="9652" w:type="dxa"/>
        <w:tblInd w:w="0" w:type="dxa"/>
        <w:tblLook w:val="0000" w:firstRow="0" w:lastRow="0" w:firstColumn="0" w:lastColumn="0" w:noHBand="0" w:noVBand="0"/>
      </w:tblPr>
      <w:tblGrid>
        <w:gridCol w:w="9652"/>
      </w:tblGrid>
      <w:tr w:rsidR="00FE0DDF" w:rsidRPr="00FE0DDF" w:rsidTr="00AE300A">
        <w:trPr>
          <w:trHeight w:val="1266"/>
        </w:trPr>
        <w:tc>
          <w:tcPr>
            <w:tcW w:w="9652" w:type="dxa"/>
          </w:tcPr>
          <w:p w:rsidR="00FE0DDF" w:rsidRPr="00FE0DDF" w:rsidRDefault="00FE0DDF" w:rsidP="00FE0DDF">
            <w:pPr>
              <w:keepNext/>
              <w:widowControl w:val="0"/>
              <w:autoSpaceDE w:val="0"/>
              <w:autoSpaceDN w:val="0"/>
              <w:adjustRightInd w:val="0"/>
              <w:spacing w:line="480" w:lineRule="atLeast"/>
              <w:jc w:val="center"/>
              <w:outlineLvl w:val="3"/>
              <w:rPr>
                <w:b/>
                <w:bCs/>
                <w:color w:val="00B0F0"/>
                <w:sz w:val="24"/>
                <w:szCs w:val="24"/>
                <w:lang w:bidi="ar-JO"/>
              </w:rPr>
            </w:pPr>
          </w:p>
          <w:p w:rsidR="00FE0DDF" w:rsidRPr="00FE0DDF" w:rsidRDefault="00FE0DDF" w:rsidP="00FE0DDF">
            <w:pPr>
              <w:keepNext/>
              <w:widowControl w:val="0"/>
              <w:autoSpaceDE w:val="0"/>
              <w:autoSpaceDN w:val="0"/>
              <w:adjustRightInd w:val="0"/>
              <w:spacing w:line="480" w:lineRule="atLeast"/>
              <w:jc w:val="center"/>
              <w:outlineLvl w:val="3"/>
              <w:rPr>
                <w:color w:val="0070C0"/>
                <w:sz w:val="24"/>
                <w:szCs w:val="24"/>
                <w:lang w:bidi="ar-JO"/>
              </w:rPr>
            </w:pPr>
            <w:r w:rsidRPr="00FE0DDF">
              <w:rPr>
                <w:b/>
                <w:bCs/>
                <w:color w:val="0070C0"/>
                <w:sz w:val="24"/>
                <w:szCs w:val="24"/>
                <w:lang w:bidi="ar-JO"/>
              </w:rPr>
              <w:t>Authorship</w:t>
            </w:r>
          </w:p>
          <w:p w:rsidR="00FE0DDF" w:rsidRPr="00FE0DDF" w:rsidRDefault="00FE0DDF" w:rsidP="00FE0DDF">
            <w:pPr>
              <w:bidi/>
              <w:spacing w:line="360" w:lineRule="auto"/>
              <w:jc w:val="right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 xml:space="preserve">      Books authorship                                                                  38</w:t>
            </w:r>
          </w:p>
          <w:p w:rsidR="00FE0DDF" w:rsidRPr="00FE0DDF" w:rsidRDefault="00FE0DDF" w:rsidP="00FE0DDF">
            <w:pPr>
              <w:bidi/>
              <w:spacing w:line="360" w:lineRule="auto"/>
              <w:jc w:val="right"/>
              <w:rPr>
                <w:sz w:val="24"/>
                <w:szCs w:val="24"/>
                <w:rtl/>
              </w:rPr>
            </w:pPr>
            <w:r w:rsidRPr="00FE0DDF">
              <w:rPr>
                <w:sz w:val="24"/>
                <w:szCs w:val="24"/>
              </w:rPr>
              <w:t xml:space="preserve">      Research Papers                                                                    114</w:t>
            </w:r>
          </w:p>
          <w:p w:rsidR="00FE0DDF" w:rsidRPr="00FE0DDF" w:rsidRDefault="00FE0DDF" w:rsidP="00FE0DDF">
            <w:pPr>
              <w:bidi/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 xml:space="preserve">      Scientific Articles                                                                  57</w:t>
            </w:r>
          </w:p>
          <w:p w:rsidR="00FE0DDF" w:rsidRPr="00FE0DDF" w:rsidRDefault="00FE0DDF" w:rsidP="00FE0DDF">
            <w:pPr>
              <w:bidi/>
              <w:spacing w:line="360" w:lineRule="auto"/>
              <w:jc w:val="right"/>
              <w:rPr>
                <w:sz w:val="24"/>
                <w:szCs w:val="24"/>
              </w:rPr>
            </w:pPr>
            <w:r w:rsidRPr="00FE0DDF">
              <w:rPr>
                <w:b/>
                <w:bCs/>
                <w:sz w:val="24"/>
                <w:szCs w:val="24"/>
              </w:rPr>
              <w:t xml:space="preserve">      </w:t>
            </w:r>
            <w:r w:rsidRPr="00FE0DDF">
              <w:rPr>
                <w:sz w:val="24"/>
                <w:szCs w:val="24"/>
              </w:rPr>
              <w:t>Funded Research Projects                                                      19</w:t>
            </w:r>
          </w:p>
          <w:p w:rsidR="00FE0DDF" w:rsidRPr="00FE0DDF" w:rsidRDefault="00FE0DDF" w:rsidP="00FE0DDF">
            <w:pPr>
              <w:bidi/>
              <w:spacing w:line="360" w:lineRule="auto"/>
              <w:jc w:val="right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 xml:space="preserve">      H-index                                                                                  23</w:t>
            </w:r>
          </w:p>
          <w:p w:rsidR="00FE0DDF" w:rsidRPr="00FE0DDF" w:rsidRDefault="00FE0DDF" w:rsidP="00FE0DDF">
            <w:pPr>
              <w:bidi/>
              <w:spacing w:line="360" w:lineRule="auto"/>
              <w:jc w:val="right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 xml:space="preserve">      i 10-index                                                                               </w:t>
            </w:r>
            <w:r>
              <w:rPr>
                <w:sz w:val="24"/>
                <w:szCs w:val="24"/>
              </w:rPr>
              <w:t>50</w:t>
            </w:r>
          </w:p>
          <w:p w:rsidR="00FE0DDF" w:rsidRPr="00FE0DDF" w:rsidRDefault="00FE0DDF" w:rsidP="00FE0DDF">
            <w:pPr>
              <w:bidi/>
              <w:spacing w:line="360" w:lineRule="auto"/>
              <w:jc w:val="right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 xml:space="preserve">      Citation                                                                                   2</w:t>
            </w:r>
            <w:r>
              <w:rPr>
                <w:sz w:val="24"/>
                <w:szCs w:val="24"/>
              </w:rPr>
              <w:t>231</w:t>
            </w:r>
          </w:p>
          <w:p w:rsidR="00FE0DDF" w:rsidRPr="00FE0DDF" w:rsidRDefault="00FE0DDF" w:rsidP="00FE0DDF">
            <w:pPr>
              <w:bidi/>
              <w:spacing w:line="360" w:lineRule="auto"/>
              <w:jc w:val="right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 xml:space="preserve">     ResearchGate index                                                                28.14</w:t>
            </w:r>
          </w:p>
          <w:p w:rsidR="00FE0DDF" w:rsidRPr="00FE0DDF" w:rsidRDefault="00FE0DDF" w:rsidP="00FE0DDF">
            <w:pPr>
              <w:bidi/>
              <w:spacing w:line="360" w:lineRule="auto"/>
              <w:jc w:val="right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 xml:space="preserve">     Readers                                                                                  25723</w:t>
            </w:r>
            <w:r w:rsidRPr="00FE0DDF">
              <w:rPr>
                <w:sz w:val="24"/>
                <w:szCs w:val="24"/>
                <w:lang w:bidi="ar-JO"/>
              </w:rPr>
              <w:t xml:space="preserve">           </w:t>
            </w:r>
          </w:p>
          <w:p w:rsidR="00FE0DDF" w:rsidRPr="00FE0DDF" w:rsidRDefault="00FE0DDF" w:rsidP="00FE0DDF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b/>
                <w:bCs/>
                <w:color w:val="0070C0"/>
                <w:sz w:val="24"/>
                <w:szCs w:val="24"/>
                <w:lang w:bidi="ar-JO"/>
              </w:rPr>
            </w:pPr>
            <w:r w:rsidRPr="00FE0DDF">
              <w:rPr>
                <w:b/>
                <w:bCs/>
                <w:color w:val="0070C0"/>
                <w:sz w:val="24"/>
                <w:szCs w:val="24"/>
                <w:lang w:bidi="ar-JO"/>
              </w:rPr>
              <w:t>Employment Record</w:t>
            </w:r>
          </w:p>
          <w:p w:rsidR="00FE0DDF" w:rsidRPr="00FE0DDF" w:rsidRDefault="00FE0DDF" w:rsidP="00FE0D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3"/>
              <w:rPr>
                <w:b/>
                <w:bCs/>
                <w:sz w:val="24"/>
                <w:szCs w:val="24"/>
              </w:rPr>
            </w:pPr>
            <w:r w:rsidRPr="00FE0DDF">
              <w:rPr>
                <w:b/>
                <w:bCs/>
                <w:sz w:val="24"/>
                <w:szCs w:val="24"/>
              </w:rPr>
              <w:t>Current Positions:</w:t>
            </w:r>
          </w:p>
          <w:p w:rsidR="00FE0DDF" w:rsidRPr="00FE0DDF" w:rsidRDefault="00FE0DDF" w:rsidP="00FE0DDF">
            <w:pPr>
              <w:spacing w:line="276" w:lineRule="auto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>Department of Biological Sciences, College of Science</w:t>
            </w:r>
          </w:p>
          <w:p w:rsidR="00FE0DDF" w:rsidRPr="00FE0DDF" w:rsidRDefault="00FE0DDF" w:rsidP="00FE0DDF">
            <w:pPr>
              <w:spacing w:line="276" w:lineRule="auto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>Jerash University, Jordan</w:t>
            </w:r>
          </w:p>
          <w:p w:rsidR="00FE0DDF" w:rsidRPr="00FE0DDF" w:rsidRDefault="00FE0DDF" w:rsidP="00FE0D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3"/>
              <w:rPr>
                <w:b/>
                <w:bCs/>
                <w:sz w:val="24"/>
                <w:szCs w:val="24"/>
              </w:rPr>
            </w:pPr>
            <w:r w:rsidRPr="00FE0DDF">
              <w:rPr>
                <w:b/>
                <w:bCs/>
                <w:sz w:val="24"/>
                <w:szCs w:val="24"/>
              </w:rPr>
              <w:t xml:space="preserve"> Previous Positions Held</w:t>
            </w:r>
          </w:p>
          <w:p w:rsidR="00FE0DDF" w:rsidRPr="00FE0DDF" w:rsidRDefault="00FE0DDF" w:rsidP="00FE0DD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E0DDF">
              <w:rPr>
                <w:b/>
                <w:bCs/>
                <w:sz w:val="24"/>
                <w:szCs w:val="24"/>
              </w:rPr>
              <w:t xml:space="preserve"> </w:t>
            </w:r>
            <w:r w:rsidRPr="00FE0DDF">
              <w:rPr>
                <w:sz w:val="24"/>
                <w:szCs w:val="24"/>
              </w:rPr>
              <w:t xml:space="preserve">   Medical Laboratory Sciences Department</w:t>
            </w:r>
            <w:r w:rsidRPr="00FE0DDF">
              <w:rPr>
                <w:b/>
                <w:bCs/>
                <w:sz w:val="24"/>
                <w:szCs w:val="24"/>
              </w:rPr>
              <w:t xml:space="preserve">      </w:t>
            </w:r>
            <w:r w:rsidRPr="00FE0DDF">
              <w:rPr>
                <w:sz w:val="24"/>
                <w:szCs w:val="24"/>
                <w:rtl/>
              </w:rPr>
              <w:t xml:space="preserve">     </w:t>
            </w:r>
          </w:p>
          <w:p w:rsidR="00FE0DDF" w:rsidRPr="00FE0DDF" w:rsidRDefault="00FE0DDF" w:rsidP="00FE0DDF">
            <w:pPr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FE0DDF">
              <w:rPr>
                <w:sz w:val="24"/>
                <w:szCs w:val="24"/>
              </w:rPr>
              <w:t xml:space="preserve">   College of Applied Medical Science</w:t>
            </w:r>
            <w:r w:rsidRPr="00FE0DDF">
              <w:rPr>
                <w:sz w:val="24"/>
                <w:szCs w:val="24"/>
                <w:rtl/>
              </w:rPr>
              <w:t xml:space="preserve"> </w:t>
            </w:r>
            <w:r w:rsidRPr="00FE0DDF">
              <w:rPr>
                <w:sz w:val="24"/>
                <w:szCs w:val="24"/>
              </w:rPr>
              <w:t xml:space="preserve"> </w:t>
            </w:r>
            <w:r w:rsidRPr="00FE0DDF">
              <w:rPr>
                <w:sz w:val="24"/>
                <w:szCs w:val="24"/>
                <w:rtl/>
              </w:rPr>
              <w:t xml:space="preserve">                   </w:t>
            </w:r>
          </w:p>
          <w:p w:rsidR="00FE0DDF" w:rsidRPr="00FE0DDF" w:rsidRDefault="00FE0DDF" w:rsidP="00FE0DDF">
            <w:pPr>
              <w:spacing w:line="276" w:lineRule="auto"/>
              <w:rPr>
                <w:sz w:val="24"/>
                <w:szCs w:val="24"/>
                <w:rtl/>
              </w:rPr>
            </w:pPr>
            <w:r w:rsidRPr="00FE0DDF">
              <w:rPr>
                <w:sz w:val="24"/>
                <w:szCs w:val="24"/>
              </w:rPr>
              <w:t xml:space="preserve">    Al-Jouf University</w:t>
            </w:r>
            <w:r w:rsidRPr="00FE0DDF">
              <w:rPr>
                <w:sz w:val="24"/>
                <w:szCs w:val="24"/>
                <w:rtl/>
              </w:rPr>
              <w:t xml:space="preserve">                                                      </w:t>
            </w:r>
          </w:p>
          <w:p w:rsidR="00FE0DDF" w:rsidRPr="00FE0DDF" w:rsidRDefault="00FE0DDF" w:rsidP="00FE0D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>2-Teaching and Research fellow in Histology and</w:t>
            </w:r>
          </w:p>
          <w:p w:rsidR="00FE0DDF" w:rsidRPr="00FE0DDF" w:rsidRDefault="00FE0DDF" w:rsidP="00FE0DDF">
            <w:pPr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FE0DDF">
              <w:rPr>
                <w:sz w:val="24"/>
                <w:szCs w:val="24"/>
              </w:rPr>
              <w:t xml:space="preserve">   Histochemistry</w:t>
            </w:r>
            <w:r w:rsidRPr="00FE0DDF">
              <w:rPr>
                <w:sz w:val="24"/>
                <w:szCs w:val="24"/>
                <w:rtl/>
              </w:rPr>
              <w:t xml:space="preserve"> </w:t>
            </w:r>
            <w:r w:rsidRPr="00FE0DDF">
              <w:rPr>
                <w:sz w:val="24"/>
                <w:szCs w:val="24"/>
              </w:rPr>
              <w:t xml:space="preserve">Unite, Zoology Department, College of Science, King Saud University        </w:t>
            </w:r>
          </w:p>
          <w:p w:rsidR="00FE0DDF" w:rsidRPr="00FE0DDF" w:rsidRDefault="00FE0DDF" w:rsidP="00FE0D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>3- Lecturer (part time) in Histocytotechnology Health College – Riyadh, Ministry of Health.</w:t>
            </w:r>
          </w:p>
          <w:p w:rsidR="00FE0DDF" w:rsidRPr="00FE0DDF" w:rsidRDefault="00FE0DDF" w:rsidP="00FE0D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>4- Quality control laboratory manager assistant Al-Hikma Drug Factory, Jordan</w:t>
            </w:r>
          </w:p>
          <w:p w:rsidR="00FE0DDF" w:rsidRPr="00FE0DDF" w:rsidRDefault="00FE0DDF" w:rsidP="00FE0D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>6- Part time job in the Histocytopathology Laboratories AI-Khaldi Hospital, Amman, Jordan.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rFonts w:cs="Arabic Transparent"/>
                <w:b/>
                <w:bCs/>
                <w:sz w:val="24"/>
                <w:szCs w:val="24"/>
              </w:rPr>
            </w:pPr>
            <w:r w:rsidRPr="00FE0DD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</w:t>
            </w:r>
          </w:p>
        </w:tc>
      </w:tr>
    </w:tbl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</w:p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</w:p>
    <w:tbl>
      <w:tblPr>
        <w:tblStyle w:val="TableGrid"/>
        <w:bidiVisual/>
        <w:tblW w:w="9472" w:type="dxa"/>
        <w:tblInd w:w="0" w:type="dxa"/>
        <w:tblLook w:val="0000" w:firstRow="0" w:lastRow="0" w:firstColumn="0" w:lastColumn="0" w:noHBand="0" w:noVBand="0"/>
      </w:tblPr>
      <w:tblGrid>
        <w:gridCol w:w="9472"/>
      </w:tblGrid>
      <w:tr w:rsidR="00FE0DDF" w:rsidRPr="00FE0DDF" w:rsidTr="00AE300A">
        <w:trPr>
          <w:trHeight w:val="935"/>
        </w:trPr>
        <w:tc>
          <w:tcPr>
            <w:tcW w:w="9472" w:type="dxa"/>
          </w:tcPr>
          <w:p w:rsidR="00FE0DDF" w:rsidRPr="00FE0DDF" w:rsidRDefault="00FE0DDF" w:rsidP="00FE0DDF">
            <w:pPr>
              <w:keepNext/>
              <w:spacing w:before="240" w:after="60" w:line="480" w:lineRule="atLeast"/>
              <w:outlineLvl w:val="1"/>
              <w:rPr>
                <w:rFonts w:ascii="Cambria" w:hAnsi="Cambria"/>
                <w:b/>
                <w:bCs/>
                <w:color w:val="0000FF"/>
                <w:sz w:val="28"/>
                <w:szCs w:val="28"/>
              </w:rPr>
            </w:pPr>
            <w:r w:rsidRPr="00FE0DDF">
              <w:rPr>
                <w:rFonts w:ascii="Cambria" w:hAnsi="Cambria"/>
                <w:b/>
                <w:bCs/>
                <w:color w:val="0000FF"/>
                <w:sz w:val="28"/>
                <w:szCs w:val="28"/>
              </w:rPr>
              <w:t xml:space="preserve">                                                Teaching Experience</w:t>
            </w:r>
          </w:p>
          <w:p w:rsidR="00FE0DDF" w:rsidRPr="00FE0DDF" w:rsidRDefault="00FE0DDF" w:rsidP="00FE0DDF">
            <w:pPr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I taught or have been teaching the following courses:</w:t>
            </w:r>
          </w:p>
          <w:p w:rsidR="00FE0DDF" w:rsidRPr="00FE0DDF" w:rsidRDefault="00FE0DDF" w:rsidP="00FE0DDF">
            <w:pPr>
              <w:spacing w:line="480" w:lineRule="atLeast"/>
              <w:ind w:left="36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- Biology (for paramedical schools and Biology students)                                                </w:t>
            </w:r>
          </w:p>
          <w:p w:rsidR="00FE0DDF" w:rsidRPr="00FE0DDF" w:rsidRDefault="00FE0DDF" w:rsidP="00FE0DDF">
            <w:pPr>
              <w:tabs>
                <w:tab w:val="left" w:pos="510"/>
              </w:tabs>
              <w:spacing w:line="480" w:lineRule="atLeast"/>
              <w:ind w:left="51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- Histology</w:t>
            </w:r>
          </w:p>
          <w:p w:rsidR="00FE0DDF" w:rsidRPr="00FE0DDF" w:rsidRDefault="00FE0DDF" w:rsidP="00FE0DDF">
            <w:pPr>
              <w:tabs>
                <w:tab w:val="left" w:pos="510"/>
              </w:tabs>
              <w:spacing w:line="480" w:lineRule="atLeast"/>
              <w:ind w:left="51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- Anatomy and Histology</w:t>
            </w:r>
          </w:p>
          <w:p w:rsidR="00FE0DDF" w:rsidRPr="00FE0DDF" w:rsidRDefault="00FE0DDF" w:rsidP="00FE0DDF">
            <w:pPr>
              <w:tabs>
                <w:tab w:val="left" w:pos="510"/>
              </w:tabs>
              <w:spacing w:line="480" w:lineRule="atLeast"/>
              <w:ind w:left="51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- Neuroanatomy</w:t>
            </w:r>
          </w:p>
          <w:p w:rsidR="00FE0DDF" w:rsidRPr="00FE0DDF" w:rsidRDefault="00FE0DDF" w:rsidP="00FE0DDF">
            <w:pPr>
              <w:tabs>
                <w:tab w:val="left" w:pos="510"/>
              </w:tabs>
              <w:spacing w:line="480" w:lineRule="atLeast"/>
              <w:ind w:left="51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- Musculoskeletal System Anatomy </w:t>
            </w:r>
          </w:p>
          <w:p w:rsidR="00FE0DDF" w:rsidRPr="00FE0DDF" w:rsidRDefault="00FE0DDF" w:rsidP="00FE0DDF">
            <w:pPr>
              <w:tabs>
                <w:tab w:val="left" w:pos="510"/>
              </w:tabs>
              <w:spacing w:line="480" w:lineRule="atLeast"/>
              <w:ind w:left="51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- Human Anatomy</w:t>
            </w:r>
          </w:p>
          <w:p w:rsidR="00FE0DDF" w:rsidRPr="00FE0DDF" w:rsidRDefault="00FE0DDF" w:rsidP="00FE0DDF">
            <w:pPr>
              <w:tabs>
                <w:tab w:val="left" w:pos="510"/>
              </w:tabs>
              <w:spacing w:line="480" w:lineRule="atLeast"/>
              <w:ind w:left="51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- Exercise Physiology</w:t>
            </w:r>
          </w:p>
          <w:p w:rsidR="00FE0DDF" w:rsidRPr="00FE0DDF" w:rsidRDefault="00FE0DDF" w:rsidP="00FE0DDF">
            <w:pPr>
              <w:tabs>
                <w:tab w:val="left" w:pos="510"/>
              </w:tabs>
              <w:spacing w:line="480" w:lineRule="atLeast"/>
              <w:ind w:left="51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- Pathophysiology</w:t>
            </w:r>
          </w:p>
          <w:p w:rsidR="00FE0DDF" w:rsidRPr="00FE0DDF" w:rsidRDefault="00FE0DDF" w:rsidP="00FE0DDF">
            <w:pPr>
              <w:tabs>
                <w:tab w:val="left" w:pos="510"/>
              </w:tabs>
              <w:spacing w:line="480" w:lineRule="atLeast"/>
              <w:ind w:left="510"/>
              <w:jc w:val="both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>- Human Physiology</w:t>
            </w:r>
          </w:p>
          <w:p w:rsidR="00FE0DDF" w:rsidRPr="00FE0DDF" w:rsidRDefault="00FE0DDF" w:rsidP="00FE0DDF">
            <w:pPr>
              <w:spacing w:line="480" w:lineRule="atLeast"/>
              <w:ind w:left="360"/>
              <w:jc w:val="both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  - Histotechnology       </w:t>
            </w:r>
            <w:r w:rsidRPr="00FE0DDF">
              <w:rPr>
                <w:sz w:val="28"/>
                <w:szCs w:val="28"/>
                <w:rtl/>
              </w:rPr>
              <w:t xml:space="preserve">   </w:t>
            </w:r>
          </w:p>
          <w:p w:rsidR="00FE0DDF" w:rsidRPr="00FE0DDF" w:rsidRDefault="00FE0DDF" w:rsidP="00FE0DDF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10"/>
              <w:jc w:val="both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- Electron microscopy                              </w:t>
            </w:r>
          </w:p>
          <w:p w:rsidR="00FE0DDF" w:rsidRPr="00FE0DDF" w:rsidRDefault="00FE0DDF" w:rsidP="00FE0DDF">
            <w:pPr>
              <w:spacing w:line="480" w:lineRule="atLeast"/>
              <w:ind w:firstLine="15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- Histocytotechnology (Microtechnique)                                             </w:t>
            </w:r>
          </w:p>
          <w:p w:rsidR="00FE0DDF" w:rsidRPr="00FE0DDF" w:rsidRDefault="00FE0DDF" w:rsidP="00FE0DDF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1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- Cytopathology                                                            </w:t>
            </w:r>
          </w:p>
          <w:p w:rsidR="00FE0DDF" w:rsidRPr="00FE0DDF" w:rsidRDefault="00FE0DDF" w:rsidP="00FE0DDF">
            <w:pPr>
              <w:spacing w:line="480" w:lineRule="atLeast"/>
              <w:ind w:firstLine="150"/>
              <w:jc w:val="both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       - Laboratory Technology         </w:t>
            </w:r>
          </w:p>
          <w:p w:rsidR="00FE0DDF" w:rsidRPr="00FE0DDF" w:rsidRDefault="00FE0DDF" w:rsidP="00FE0DDF">
            <w:pPr>
              <w:spacing w:line="480" w:lineRule="atLeast"/>
              <w:ind w:firstLine="15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  <w:rtl/>
              </w:rPr>
              <w:t xml:space="preserve">   </w:t>
            </w:r>
            <w:r w:rsidRPr="00FE0DDF">
              <w:rPr>
                <w:sz w:val="28"/>
                <w:szCs w:val="28"/>
              </w:rPr>
              <w:t xml:space="preserve">      (Urine, stool, blood, calculi and semen analysis)</w:t>
            </w:r>
          </w:p>
          <w:p w:rsidR="00FE0DDF" w:rsidRPr="00FE0DDF" w:rsidRDefault="00FE0DDF" w:rsidP="00FE0DDF">
            <w:pPr>
              <w:spacing w:line="480" w:lineRule="atLeast"/>
              <w:ind w:firstLine="150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- Hematology for Biology students</w:t>
            </w:r>
          </w:p>
          <w:p w:rsidR="00FE0DDF" w:rsidRPr="00FE0DDF" w:rsidRDefault="00FE0DDF" w:rsidP="00FE0DDF">
            <w:pPr>
              <w:spacing w:line="480" w:lineRule="atLeast"/>
              <w:ind w:firstLine="150"/>
              <w:jc w:val="both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        - Nanobiology</w:t>
            </w:r>
          </w:p>
          <w:p w:rsidR="00FE0DDF" w:rsidRPr="00FE0DDF" w:rsidRDefault="00FE0DDF" w:rsidP="00FE0DDF">
            <w:pPr>
              <w:spacing w:line="480" w:lineRule="atLeast"/>
              <w:ind w:left="150"/>
              <w:jc w:val="both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        - Histochemistry             </w:t>
            </w:r>
            <w:r w:rsidRPr="00FE0DDF">
              <w:rPr>
                <w:sz w:val="28"/>
                <w:szCs w:val="28"/>
                <w:rtl/>
              </w:rPr>
              <w:t xml:space="preserve"> </w:t>
            </w:r>
          </w:p>
          <w:p w:rsidR="00FE0DDF" w:rsidRPr="00FE0DDF" w:rsidRDefault="00FE0DDF" w:rsidP="00FE0DDF">
            <w:pPr>
              <w:bidi/>
              <w:ind w:left="-720"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FE0DDF" w:rsidRPr="00FE0DDF" w:rsidTr="00AE300A">
        <w:trPr>
          <w:trHeight w:val="823"/>
        </w:trPr>
        <w:tc>
          <w:tcPr>
            <w:tcW w:w="9472" w:type="dxa"/>
          </w:tcPr>
          <w:p w:rsidR="00FE0DDF" w:rsidRPr="00FE0DDF" w:rsidRDefault="00FE0DDF" w:rsidP="00FE0DDF">
            <w:pPr>
              <w:rPr>
                <w:b/>
                <w:bCs/>
                <w:color w:val="0000FF"/>
                <w:sz w:val="28"/>
                <w:szCs w:val="28"/>
              </w:rPr>
            </w:pPr>
          </w:p>
          <w:p w:rsidR="00FE0DDF" w:rsidRPr="00FE0DDF" w:rsidRDefault="00FE0DDF" w:rsidP="00FE0DDF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FE0DDF" w:rsidRPr="00FE0DDF" w:rsidRDefault="00FE0DDF" w:rsidP="00FE0DDF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FE0DDF">
              <w:rPr>
                <w:b/>
                <w:bCs/>
                <w:color w:val="0000FF"/>
                <w:sz w:val="28"/>
                <w:szCs w:val="28"/>
              </w:rPr>
              <w:t>Book Publications</w:t>
            </w:r>
          </w:p>
          <w:p w:rsidR="00FE0DDF" w:rsidRPr="00FE0DDF" w:rsidRDefault="00FE0DDF" w:rsidP="00FE0DDF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FE0DDF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1-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(1985). </w:t>
            </w:r>
            <w:r w:rsidRPr="00FE0DDF">
              <w:rPr>
                <w:b/>
                <w:bCs/>
                <w:sz w:val="28"/>
                <w:szCs w:val="28"/>
              </w:rPr>
              <w:t>Guide for Practical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Histochemistry</w:t>
            </w:r>
            <w:r w:rsidRPr="00FE0DDF">
              <w:rPr>
                <w:sz w:val="28"/>
                <w:szCs w:val="28"/>
              </w:rPr>
              <w:t>. King Saud University Press. (In Arabic).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  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(1987). </w:t>
            </w:r>
            <w:r w:rsidRPr="00FE0DDF">
              <w:rPr>
                <w:b/>
                <w:bCs/>
                <w:sz w:val="28"/>
                <w:szCs w:val="28"/>
              </w:rPr>
              <w:t>Student's Guide for Animal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Histology</w:t>
            </w:r>
            <w:r w:rsidRPr="00FE0DDF">
              <w:rPr>
                <w:sz w:val="28"/>
                <w:szCs w:val="28"/>
              </w:rPr>
              <w:t>. `King Saud University Press. (In Arabic).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  <w:lang w:val="fr-FR"/>
              </w:rPr>
            </w:pPr>
            <w:r w:rsidRPr="00FE0DDF">
              <w:rPr>
                <w:sz w:val="28"/>
                <w:szCs w:val="28"/>
                <w:lang w:val="fr-FR"/>
              </w:rPr>
              <w:t xml:space="preserve">3- Taib, N.T. and </w:t>
            </w:r>
            <w:r w:rsidRPr="00FE0DDF">
              <w:rPr>
                <w:b/>
                <w:bCs/>
                <w:sz w:val="28"/>
                <w:szCs w:val="28"/>
                <w:lang w:val="fr-FR"/>
              </w:rPr>
              <w:t>Jarrar</w:t>
            </w:r>
            <w:r w:rsidRPr="00FE0DDF">
              <w:rPr>
                <w:sz w:val="28"/>
                <w:szCs w:val="28"/>
                <w:lang w:val="fr-FR"/>
              </w:rPr>
              <w:t xml:space="preserve">, B.M. (1988). </w:t>
            </w:r>
            <w:r w:rsidRPr="00FE0DDF">
              <w:rPr>
                <w:b/>
                <w:bCs/>
                <w:sz w:val="28"/>
                <w:szCs w:val="28"/>
                <w:lang w:val="fr-FR"/>
              </w:rPr>
              <w:t>Environmental Pollution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  <w:lang w:val="fr-FR"/>
              </w:rPr>
              <w:t xml:space="preserve">            </w:t>
            </w:r>
            <w:r w:rsidRPr="00FE0DDF">
              <w:rPr>
                <w:b/>
                <w:bCs/>
                <w:sz w:val="28"/>
                <w:szCs w:val="28"/>
              </w:rPr>
              <w:t>Measurements</w:t>
            </w:r>
            <w:r w:rsidRPr="00FE0DDF">
              <w:rPr>
                <w:sz w:val="28"/>
                <w:szCs w:val="28"/>
              </w:rPr>
              <w:t>. Dar Al-Marikh pub. Co., Riyadh, Saudi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Arabia.(In Arabic).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4-  Al-Quily, S. 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B.M.(1990). </w:t>
            </w:r>
            <w:r w:rsidRPr="00FE0DDF">
              <w:rPr>
                <w:b/>
                <w:bCs/>
                <w:sz w:val="28"/>
                <w:szCs w:val="28"/>
              </w:rPr>
              <w:t>Air Pollution</w:t>
            </w:r>
            <w:r w:rsidRPr="00FE0DDF">
              <w:rPr>
                <w:sz w:val="28"/>
                <w:szCs w:val="28"/>
              </w:rPr>
              <w:t xml:space="preserve">. Arab Bureau 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of Education of the Gulf States. (In Arabic).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5- Amoudi, M.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B.M.(1991). </w:t>
            </w:r>
            <w:r w:rsidRPr="00FE0DDF">
              <w:rPr>
                <w:b/>
                <w:bCs/>
                <w:sz w:val="28"/>
                <w:szCs w:val="28"/>
              </w:rPr>
              <w:t>Manual of Practical Biology</w:t>
            </w:r>
            <w:r w:rsidRPr="00FE0DDF">
              <w:rPr>
                <w:sz w:val="28"/>
                <w:szCs w:val="28"/>
              </w:rPr>
              <w:t xml:space="preserve">. 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Dar Thaqif for publication, Riyadh.(In English ).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6-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(1994). </w:t>
            </w:r>
            <w:r w:rsidRPr="00FE0DDF">
              <w:rPr>
                <w:b/>
                <w:bCs/>
                <w:sz w:val="28"/>
                <w:szCs w:val="28"/>
              </w:rPr>
              <w:t>Children and Environmental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</w:t>
            </w:r>
            <w:r w:rsidRPr="00FE0DDF">
              <w:rPr>
                <w:b/>
                <w:bCs/>
                <w:sz w:val="28"/>
                <w:szCs w:val="28"/>
                <w:lang w:val="fr-FR"/>
              </w:rPr>
              <w:t>Pollution</w:t>
            </w:r>
            <w:r w:rsidRPr="00FE0DDF">
              <w:rPr>
                <w:sz w:val="28"/>
                <w:szCs w:val="28"/>
                <w:lang w:val="fr-FR"/>
              </w:rPr>
              <w:t>. (11) Al-Yamama Press, Riyadh.</w:t>
            </w:r>
            <w:r w:rsidRPr="00FE0DDF">
              <w:rPr>
                <w:sz w:val="28"/>
                <w:szCs w:val="28"/>
              </w:rPr>
              <w:t xml:space="preserve"> 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7 -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(1995). </w:t>
            </w:r>
            <w:r w:rsidRPr="00FE0DDF">
              <w:rPr>
                <w:b/>
                <w:bCs/>
                <w:sz w:val="28"/>
                <w:szCs w:val="28"/>
              </w:rPr>
              <w:t>Histochemistry: Applied and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Theoretical</w:t>
            </w:r>
            <w:r w:rsidRPr="00FE0DDF">
              <w:rPr>
                <w:sz w:val="28"/>
                <w:szCs w:val="28"/>
              </w:rPr>
              <w:t>. King Saud University Press. (in Arabic)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8 -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(1995). </w:t>
            </w:r>
            <w:r w:rsidRPr="00FE0DDF">
              <w:rPr>
                <w:b/>
                <w:bCs/>
                <w:sz w:val="28"/>
                <w:szCs w:val="28"/>
              </w:rPr>
              <w:t>Water Pollution</w:t>
            </w:r>
            <w:r w:rsidRPr="00FE0DDF">
              <w:rPr>
                <w:sz w:val="28"/>
                <w:szCs w:val="28"/>
              </w:rPr>
              <w:t>. (20). Al- Yamama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Press, Riyadh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9 -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(1995). </w:t>
            </w:r>
            <w:r w:rsidRPr="00FE0DDF">
              <w:rPr>
                <w:b/>
                <w:bCs/>
                <w:sz w:val="28"/>
                <w:szCs w:val="28"/>
              </w:rPr>
              <w:t>Urine Analysis</w:t>
            </w:r>
            <w:r w:rsidRPr="00FE0DDF">
              <w:rPr>
                <w:sz w:val="28"/>
                <w:szCs w:val="28"/>
              </w:rPr>
              <w:t>. Marikh pub.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Co., Riyadh, Saudi Arabia. (In Arabic)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10 -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(1999). </w:t>
            </w:r>
            <w:r w:rsidRPr="00FE0DDF">
              <w:rPr>
                <w:b/>
                <w:bCs/>
                <w:sz w:val="28"/>
                <w:szCs w:val="28"/>
              </w:rPr>
              <w:t>Semen Analysis: Applications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and Indications</w:t>
            </w:r>
            <w:r w:rsidRPr="00FE0DDF">
              <w:rPr>
                <w:sz w:val="28"/>
                <w:szCs w:val="28"/>
              </w:rPr>
              <w:t>. King Saud University press.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11 -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(2001). </w:t>
            </w:r>
            <w:r w:rsidRPr="00FE0DDF">
              <w:rPr>
                <w:b/>
                <w:bCs/>
                <w:sz w:val="28"/>
                <w:szCs w:val="28"/>
              </w:rPr>
              <w:t>Laboratory Techniques for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Stool Analysis</w:t>
            </w:r>
            <w:r w:rsidRPr="00FE0DDF">
              <w:rPr>
                <w:sz w:val="28"/>
                <w:szCs w:val="28"/>
              </w:rPr>
              <w:t>. King Saud University Press.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12 -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(2002). </w:t>
            </w:r>
            <w:r w:rsidRPr="00FE0DDF">
              <w:rPr>
                <w:b/>
                <w:bCs/>
                <w:sz w:val="28"/>
                <w:szCs w:val="28"/>
              </w:rPr>
              <w:t>Laboratory Techniques for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Calculi Analysis</w:t>
            </w:r>
            <w:r w:rsidRPr="00FE0DDF">
              <w:rPr>
                <w:sz w:val="28"/>
                <w:szCs w:val="28"/>
              </w:rPr>
              <w:t>. King Saud University Press.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13-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(2002). Environmental Pollution With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Dust. (105) Al-Yamama Press, Riyadh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14 - Amoudi, M.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(2003). </w:t>
            </w:r>
            <w:r w:rsidRPr="00FE0DDF">
              <w:rPr>
                <w:b/>
                <w:bCs/>
                <w:sz w:val="28"/>
                <w:szCs w:val="28"/>
              </w:rPr>
              <w:t>Glossary in Zoological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Terms</w:t>
            </w:r>
            <w:r w:rsidRPr="00FE0DDF">
              <w:rPr>
                <w:sz w:val="28"/>
                <w:szCs w:val="28"/>
              </w:rPr>
              <w:t>. King Saud University Press.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15-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(2003). </w:t>
            </w:r>
            <w:r w:rsidRPr="00FE0DDF">
              <w:rPr>
                <w:b/>
                <w:bCs/>
                <w:sz w:val="28"/>
                <w:szCs w:val="28"/>
              </w:rPr>
              <w:t>Indoor Pollution</w:t>
            </w:r>
            <w:r w:rsidRPr="00FE0DDF">
              <w:rPr>
                <w:sz w:val="28"/>
                <w:szCs w:val="28"/>
              </w:rPr>
              <w:t>., King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Abdel Aziz City for Science and Technology.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16-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Taib, N.T. (2004). </w:t>
            </w:r>
            <w:r w:rsidRPr="00FE0DDF">
              <w:rPr>
                <w:b/>
                <w:bCs/>
                <w:sz w:val="28"/>
                <w:szCs w:val="28"/>
              </w:rPr>
              <w:t>Histocytotechnology</w:t>
            </w:r>
            <w:r w:rsidRPr="00FE0DDF">
              <w:rPr>
                <w:sz w:val="28"/>
                <w:szCs w:val="28"/>
              </w:rPr>
              <w:t xml:space="preserve">. 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King Saud University press.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17-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(2005). </w:t>
            </w:r>
            <w:r w:rsidRPr="00FE0DDF">
              <w:rPr>
                <w:b/>
                <w:bCs/>
                <w:sz w:val="28"/>
                <w:szCs w:val="28"/>
              </w:rPr>
              <w:t>Enzyme Histochemistry</w:t>
            </w:r>
            <w:r w:rsidRPr="00FE0DDF">
              <w:rPr>
                <w:sz w:val="28"/>
                <w:szCs w:val="28"/>
              </w:rPr>
              <w:t>. King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Saud University Press.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18-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(2007). </w:t>
            </w:r>
            <w:r w:rsidRPr="00FE0DDF">
              <w:rPr>
                <w:b/>
                <w:bCs/>
                <w:sz w:val="28"/>
                <w:szCs w:val="28"/>
              </w:rPr>
              <w:t>Laboratory Techniques for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Blood Analysis</w:t>
            </w:r>
            <w:r w:rsidRPr="00FE0DDF">
              <w:rPr>
                <w:sz w:val="28"/>
                <w:szCs w:val="28"/>
              </w:rPr>
              <w:t>. Kin Saud University Press.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19  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 .(2008). </w:t>
            </w:r>
            <w:r w:rsidRPr="00FE0DDF">
              <w:rPr>
                <w:b/>
                <w:bCs/>
                <w:sz w:val="28"/>
                <w:szCs w:val="28"/>
              </w:rPr>
              <w:t xml:space="preserve">Histochemistry: Techniques 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and Horizon</w:t>
            </w:r>
            <w:r w:rsidRPr="00FE0DDF">
              <w:rPr>
                <w:sz w:val="28"/>
                <w:szCs w:val="28"/>
              </w:rPr>
              <w:t xml:space="preserve">. King Saud University Press. 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20-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(2009). </w:t>
            </w:r>
            <w:r w:rsidRPr="00FE0DDF">
              <w:rPr>
                <w:b/>
                <w:bCs/>
                <w:sz w:val="28"/>
                <w:szCs w:val="28"/>
              </w:rPr>
              <w:t>Glossary in Medical Laboratory Analysis Terms</w:t>
            </w:r>
            <w:r w:rsidRPr="00FE0DDF">
              <w:rPr>
                <w:sz w:val="28"/>
                <w:szCs w:val="28"/>
              </w:rPr>
              <w:t>. King Saud University Press.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21-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(2011). </w:t>
            </w:r>
            <w:r w:rsidRPr="00FE0DDF">
              <w:rPr>
                <w:b/>
                <w:bCs/>
                <w:sz w:val="28"/>
                <w:szCs w:val="28"/>
              </w:rPr>
              <w:t>Laboratory Techniques in Urine analysis</w:t>
            </w:r>
            <w:r w:rsidRPr="00FE0DDF">
              <w:rPr>
                <w:sz w:val="28"/>
                <w:szCs w:val="28"/>
              </w:rPr>
              <w:t>. King Saud University Press.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22-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Al-Rowaily, M.A. (2011). </w:t>
            </w:r>
            <w:r w:rsidRPr="00FE0DDF">
              <w:rPr>
                <w:b/>
                <w:bCs/>
                <w:sz w:val="28"/>
                <w:szCs w:val="28"/>
              </w:rPr>
              <w:t>Birds of Domate Al-Jundal Lake</w:t>
            </w:r>
            <w:r w:rsidRPr="00FE0DDF">
              <w:rPr>
                <w:sz w:val="28"/>
                <w:szCs w:val="28"/>
              </w:rPr>
              <w:t xml:space="preserve">. Al-Sudairy Foundation. 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23- </w:t>
            </w:r>
            <w:r w:rsidRPr="00FE0DDF">
              <w:rPr>
                <w:b/>
                <w:bCs/>
                <w:sz w:val="28"/>
                <w:szCs w:val="28"/>
              </w:rPr>
              <w:t>Jarrar, B.M</w:t>
            </w:r>
            <w:r w:rsidRPr="00FE0DDF">
              <w:rPr>
                <w:sz w:val="28"/>
                <w:szCs w:val="28"/>
              </w:rPr>
              <w:t xml:space="preserve">. (2012). </w:t>
            </w:r>
            <w:r w:rsidRPr="00FE0DDF">
              <w:rPr>
                <w:b/>
                <w:bCs/>
                <w:sz w:val="28"/>
                <w:szCs w:val="28"/>
              </w:rPr>
              <w:t>Normal Pattern of the Camel Histology</w:t>
            </w:r>
            <w:r w:rsidRPr="00FE0DDF">
              <w:rPr>
                <w:sz w:val="28"/>
                <w:szCs w:val="28"/>
              </w:rPr>
              <w:t>. Camel and Range Research Center, Saudi Arabia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24-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(2013). </w:t>
            </w:r>
            <w:r w:rsidRPr="00FE0DDF">
              <w:rPr>
                <w:b/>
                <w:bCs/>
                <w:sz w:val="28"/>
                <w:szCs w:val="28"/>
              </w:rPr>
              <w:t>Descriptive Histology</w:t>
            </w:r>
            <w:r w:rsidRPr="00FE0DDF">
              <w:rPr>
                <w:sz w:val="28"/>
                <w:szCs w:val="28"/>
              </w:rPr>
              <w:t>. King Saud University Press.</w:t>
            </w:r>
          </w:p>
          <w:p w:rsidR="00FE0DDF" w:rsidRPr="00FE0DDF" w:rsidRDefault="00FE0DDF" w:rsidP="00FE0DD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25-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(2015).</w:t>
            </w:r>
            <w:r w:rsidRPr="00FE0DDF">
              <w:rPr>
                <w:color w:val="000000"/>
                <w:sz w:val="28"/>
                <w:szCs w:val="28"/>
              </w:rPr>
              <w:t xml:space="preserve">  </w:t>
            </w:r>
            <w:r w:rsidRPr="00FE0DDF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Environment Protection from Transport Pollutants Emission</w:t>
            </w:r>
            <w:r w:rsidRPr="00FE0DDF"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</w:rPr>
              <w:t>.</w:t>
            </w:r>
            <w:r w:rsidRPr="00FE0DDF">
              <w:rPr>
                <w:rFonts w:ascii="Simplified Arabic" w:hAnsi="Simplified Arabic" w:cs="Simplified Arabic"/>
                <w:i/>
                <w:i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>Naif Arab University for Security Sciences.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>26 - 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B.M</w:t>
            </w:r>
            <w:r w:rsidRPr="00FE0DDF">
              <w:rPr>
                <w:sz w:val="28"/>
                <w:szCs w:val="28"/>
              </w:rPr>
              <w:t xml:space="preserve">. and Almoekel, N.  (2014). </w:t>
            </w:r>
            <w:r w:rsidRPr="00FE0DDF">
              <w:rPr>
                <w:b/>
                <w:bCs/>
                <w:sz w:val="28"/>
                <w:szCs w:val="28"/>
              </w:rPr>
              <w:t>Dustfall and suspended particulates In Skaka city of Aljouf Province of Saudi Arabia</w:t>
            </w:r>
            <w:r w:rsidRPr="00FE0DDF">
              <w:rPr>
                <w:sz w:val="28"/>
                <w:szCs w:val="28"/>
              </w:rPr>
              <w:t>. Al-Sudairy Foundation, Saudi Arabia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27-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B.M</w:t>
            </w:r>
            <w:r w:rsidRPr="00FE0DDF">
              <w:rPr>
                <w:sz w:val="28"/>
                <w:szCs w:val="28"/>
              </w:rPr>
              <w:t xml:space="preserve">., Taib, N. and Alrwiuli, M.  (2017). </w:t>
            </w:r>
            <w:r w:rsidRPr="00FE0DDF">
              <w:rPr>
                <w:b/>
                <w:bCs/>
                <w:sz w:val="28"/>
                <w:szCs w:val="28"/>
              </w:rPr>
              <w:t>Food Pollution: Sources and Risks</w:t>
            </w:r>
            <w:r w:rsidRPr="00FE0DDF">
              <w:rPr>
                <w:sz w:val="28"/>
                <w:szCs w:val="28"/>
              </w:rPr>
              <w:t>. Dar Zuhdi for Publication, Amman-Jordan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28-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B.M</w:t>
            </w:r>
            <w:r w:rsidRPr="00FE0DDF">
              <w:rPr>
                <w:sz w:val="28"/>
                <w:szCs w:val="28"/>
              </w:rPr>
              <w:t xml:space="preserve">. (2017). </w:t>
            </w:r>
            <w:r w:rsidRPr="00FE0DDF">
              <w:rPr>
                <w:b/>
                <w:bCs/>
                <w:sz w:val="28"/>
                <w:szCs w:val="28"/>
              </w:rPr>
              <w:t>Environmental Pollution and Children Health</w:t>
            </w:r>
            <w:r w:rsidRPr="00FE0DDF">
              <w:rPr>
                <w:sz w:val="28"/>
                <w:szCs w:val="28"/>
              </w:rPr>
              <w:t>. Dar Zuhdi for Publication, Amman-Jordan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29-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B.M</w:t>
            </w:r>
            <w:r w:rsidRPr="00FE0DDF">
              <w:rPr>
                <w:sz w:val="28"/>
                <w:szCs w:val="28"/>
              </w:rPr>
              <w:t xml:space="preserve">. (2017). </w:t>
            </w:r>
            <w:r w:rsidRPr="00FE0DDF">
              <w:rPr>
                <w:b/>
                <w:bCs/>
                <w:sz w:val="28"/>
                <w:szCs w:val="28"/>
              </w:rPr>
              <w:t>Indoor Pollution and Family Health</w:t>
            </w:r>
            <w:r w:rsidRPr="00FE0DDF">
              <w:rPr>
                <w:sz w:val="28"/>
                <w:szCs w:val="28"/>
              </w:rPr>
              <w:t>. Dar Zuhdi for Publication, Amman-Jordan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30- Jarrar, B.M. (2017</w:t>
            </w:r>
            <w:r w:rsidRPr="00FE0DDF">
              <w:rPr>
                <w:i/>
                <w:iCs/>
                <w:sz w:val="28"/>
                <w:szCs w:val="28"/>
              </w:rPr>
              <w:t xml:space="preserve">). </w:t>
            </w:r>
            <w:r w:rsidRPr="00FE0DDF">
              <w:rPr>
                <w:b/>
                <w:bCs/>
                <w:sz w:val="28"/>
                <w:szCs w:val="28"/>
              </w:rPr>
              <w:t xml:space="preserve">Biodiversity of Domate Aljandal lake of Aljouf Province, Saudi  </w:t>
            </w:r>
            <w:r w:rsidRPr="00FE0DD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E0DDF">
              <w:rPr>
                <w:b/>
                <w:bCs/>
                <w:sz w:val="28"/>
                <w:szCs w:val="28"/>
              </w:rPr>
              <w:t>Arabia</w:t>
            </w:r>
            <w:r w:rsidRPr="00FE0DDF">
              <w:rPr>
                <w:sz w:val="28"/>
                <w:szCs w:val="28"/>
              </w:rPr>
              <w:t>. Al-Sudairy Foundation, Saudi Arabia.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31-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B.M</w:t>
            </w:r>
            <w:r w:rsidRPr="00FE0DDF">
              <w:rPr>
                <w:sz w:val="28"/>
                <w:szCs w:val="28"/>
              </w:rPr>
              <w:t xml:space="preserve">. (2018). </w:t>
            </w:r>
            <w:r w:rsidRPr="00FE0DDF">
              <w:rPr>
                <w:b/>
                <w:bCs/>
                <w:sz w:val="28"/>
                <w:szCs w:val="28"/>
              </w:rPr>
              <w:t>Animals World in Palestinians Memory</w:t>
            </w:r>
            <w:r w:rsidRPr="00FE0DDF">
              <w:rPr>
                <w:sz w:val="28"/>
                <w:szCs w:val="28"/>
              </w:rPr>
              <w:t>. Dar Zuhdi for Publication, Amman-Jordan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32- 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B.M</w:t>
            </w:r>
            <w:r w:rsidRPr="00FE0DDF">
              <w:rPr>
                <w:sz w:val="28"/>
                <w:szCs w:val="28"/>
              </w:rPr>
              <w:t xml:space="preserve">. (2019). </w:t>
            </w:r>
            <w:r w:rsidRPr="00FE0DDF">
              <w:rPr>
                <w:b/>
                <w:bCs/>
                <w:sz w:val="28"/>
                <w:szCs w:val="28"/>
              </w:rPr>
              <w:t>Semen Analysis: Clinical, Functional and Criminal Tests</w:t>
            </w:r>
            <w:r w:rsidRPr="00FE0DDF">
              <w:rPr>
                <w:sz w:val="28"/>
                <w:szCs w:val="28"/>
              </w:rPr>
              <w:t>. Dar Zuhdi for Publication, Amman-Jordan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33 – </w:t>
            </w:r>
            <w:r w:rsidRPr="00FE0DDF">
              <w:rPr>
                <w:b/>
                <w:bCs/>
                <w:sz w:val="28"/>
                <w:szCs w:val="28"/>
              </w:rPr>
              <w:t>Jarrar, B.M</w:t>
            </w:r>
            <w:r w:rsidRPr="00FE0DDF">
              <w:rPr>
                <w:sz w:val="28"/>
                <w:szCs w:val="28"/>
              </w:rPr>
              <w:t>. Al-Rowaily, M.A. (2023).Obesity and Overweight in Skaka City of Saudi Arabia. Abdelrahman Al-Sudairy Cultural Center, Saudi Arabia.</w:t>
            </w:r>
          </w:p>
          <w:p w:rsidR="00FE0DDF" w:rsidRPr="00FE0DDF" w:rsidRDefault="00FE0DDF" w:rsidP="00FE0DDF">
            <w:pPr>
              <w:keepNext/>
              <w:spacing w:before="240" w:after="60" w:line="480" w:lineRule="atLeast"/>
              <w:jc w:val="center"/>
              <w:outlineLvl w:val="1"/>
              <w:rPr>
                <w:rFonts w:ascii="Cambria" w:hAnsi="Cambria"/>
                <w:color w:val="0000FF"/>
                <w:sz w:val="28"/>
                <w:szCs w:val="28"/>
              </w:rPr>
            </w:pPr>
            <w:r w:rsidRPr="00FE0DDF">
              <w:rPr>
                <w:rFonts w:ascii="Cambria" w:hAnsi="Cambria"/>
                <w:b/>
                <w:bCs/>
                <w:color w:val="0000FF"/>
                <w:sz w:val="28"/>
                <w:szCs w:val="28"/>
              </w:rPr>
              <w:t>Chapter on book publications</w:t>
            </w:r>
          </w:p>
          <w:p w:rsidR="00FE0DDF" w:rsidRPr="00FE0DDF" w:rsidRDefault="00FE0DDF" w:rsidP="00FE0DD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tLeast"/>
              <w:contextualSpacing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(2002). Efforts of Saudi Arabia in</w:t>
            </w:r>
          </w:p>
          <w:p w:rsidR="00FE0DDF" w:rsidRPr="00FE0DDF" w:rsidRDefault="00FE0DDF" w:rsidP="00FE0DDF">
            <w:pPr>
              <w:spacing w:line="480" w:lineRule="atLeast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Environmental Health. In: </w:t>
            </w:r>
            <w:r w:rsidRPr="00FE0DDF">
              <w:rPr>
                <w:b/>
                <w:bCs/>
                <w:sz w:val="28"/>
                <w:szCs w:val="28"/>
              </w:rPr>
              <w:t xml:space="preserve">Environmental Protection in the era 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of the Custodian of the Two Holey Mosques</w:t>
            </w:r>
            <w:r w:rsidRPr="00FE0DDF">
              <w:rPr>
                <w:sz w:val="28"/>
                <w:szCs w:val="28"/>
              </w:rPr>
              <w:t>. Imam Muhammad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bin Saud Islamic University, Ministry of High Education,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Saudi Arabia</w:t>
            </w:r>
          </w:p>
          <w:p w:rsidR="00FE0DDF" w:rsidRPr="00FE0DDF" w:rsidRDefault="00FE0DDF" w:rsidP="00FE0DDF">
            <w:pPr>
              <w:spacing w:line="480" w:lineRule="atLeas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FE0DDF">
              <w:rPr>
                <w:b/>
                <w:bCs/>
                <w:color w:val="0000FF"/>
                <w:sz w:val="28"/>
                <w:szCs w:val="28"/>
              </w:rPr>
              <w:t>Book Translation</w:t>
            </w:r>
          </w:p>
          <w:p w:rsidR="00FE0DDF" w:rsidRPr="00FE0DDF" w:rsidRDefault="00FE0DDF" w:rsidP="00FE0DDF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360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United Nations Environmental Program (UNEP). (1988).</w:t>
            </w:r>
            <w:r w:rsidRPr="00FE0DDF">
              <w:rPr>
                <w:b/>
                <w:bCs/>
                <w:sz w:val="28"/>
                <w:szCs w:val="28"/>
              </w:rPr>
              <w:t xml:space="preserve"> Urban air Pollution</w:t>
            </w:r>
            <w:r w:rsidRPr="00FE0DDF">
              <w:rPr>
                <w:sz w:val="28"/>
                <w:szCs w:val="28"/>
              </w:rPr>
              <w:t xml:space="preserve">. Translated to Arabic by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B.M., 1991, Nirobi, Kenya</w:t>
            </w:r>
          </w:p>
          <w:p w:rsidR="00FE0DDF" w:rsidRPr="00FE0DDF" w:rsidRDefault="00FE0DDF" w:rsidP="00FE0DDF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765"/>
              <w:jc w:val="right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FE0DDF" w:rsidRPr="00FE0DDF" w:rsidTr="00AE300A">
        <w:trPr>
          <w:trHeight w:val="617"/>
        </w:trPr>
        <w:tc>
          <w:tcPr>
            <w:tcW w:w="9472" w:type="dxa"/>
          </w:tcPr>
          <w:p w:rsidR="00FE0DDF" w:rsidRPr="00FE0DDF" w:rsidRDefault="00FE0DDF" w:rsidP="00FE0DDF">
            <w:pPr>
              <w:spacing w:line="480" w:lineRule="atLeas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FE0DDF">
              <w:rPr>
                <w:b/>
                <w:bCs/>
                <w:color w:val="0000FF"/>
                <w:sz w:val="28"/>
                <w:szCs w:val="28"/>
              </w:rPr>
              <w:t>Research Publications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The following papers have been published or are accepted for publication:</w:t>
            </w:r>
          </w:p>
          <w:p w:rsidR="00FE0DDF" w:rsidRPr="00FE0DDF" w:rsidRDefault="00FE0DDF" w:rsidP="00FE0DDF">
            <w:pPr>
              <w:bidi/>
              <w:spacing w:line="480" w:lineRule="atLeast"/>
              <w:jc w:val="right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1</w:t>
            </w:r>
            <w:r w:rsidRPr="00FE0DDF">
              <w:rPr>
                <w:sz w:val="28"/>
                <w:szCs w:val="28"/>
              </w:rPr>
              <w:t xml:space="preserve">.  Mahasneh, A.;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and Madi, I. (1980). Distribution of</w:t>
            </w:r>
          </w:p>
          <w:p w:rsidR="00FE0DDF" w:rsidRPr="00FE0DDF" w:rsidRDefault="00FE0DDF" w:rsidP="00FE0DDF">
            <w:pPr>
              <w:bidi/>
              <w:spacing w:line="480" w:lineRule="atLeast"/>
              <w:jc w:val="righ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aflatoxigenic fungi and antibiotic producing bacteria in Jordanian soils. Iraqi J. Sci. , 21(4): 673- 692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2</w:t>
            </w:r>
            <w:r w:rsidRPr="00FE0DDF">
              <w:rPr>
                <w:sz w:val="28"/>
                <w:szCs w:val="28"/>
              </w:rPr>
              <w:t xml:space="preserve">.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B.M.; Salhab, A.; Natour, R and Mahasneh, A. (1982). Incidence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of aflatoxins in some food stuffs in Jordan. </w:t>
            </w:r>
            <w:r w:rsidRPr="00FE0DDF">
              <w:rPr>
                <w:i/>
                <w:iCs/>
                <w:sz w:val="28"/>
                <w:szCs w:val="28"/>
              </w:rPr>
              <w:t>Drasat</w:t>
            </w:r>
            <w:r w:rsidRPr="00FE0DDF">
              <w:rPr>
                <w:sz w:val="28"/>
                <w:szCs w:val="28"/>
              </w:rPr>
              <w:t>. 9(2): 233-244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3</w:t>
            </w:r>
            <w:r w:rsidRPr="00FE0DDF">
              <w:rPr>
                <w:sz w:val="28"/>
                <w:szCs w:val="28"/>
              </w:rPr>
              <w:t xml:space="preserve">- Taib, N.T.; B.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 and EL-Ghandour,M.H.(1982). Morphology and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histology of the alimentary canal of </w:t>
            </w:r>
            <w:r w:rsidRPr="00FE0DDF">
              <w:rPr>
                <w:i/>
                <w:iCs/>
                <w:sz w:val="28"/>
                <w:szCs w:val="28"/>
              </w:rPr>
              <w:t>Chalcides levitoni.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Bangaldesh J. Zool</w:t>
            </w:r>
            <w:r w:rsidRPr="00FE0DDF">
              <w:rPr>
                <w:sz w:val="28"/>
                <w:szCs w:val="28"/>
              </w:rPr>
              <w:t xml:space="preserve">. 10 (1):1-24 </w:t>
            </w:r>
            <w:r w:rsidRPr="00FE0DDF">
              <w:rPr>
                <w:i/>
                <w:iCs/>
                <w:sz w:val="28"/>
                <w:szCs w:val="28"/>
              </w:rPr>
              <w:t xml:space="preserve">  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4</w:t>
            </w:r>
            <w:r w:rsidRPr="00FE0DDF">
              <w:rPr>
                <w:sz w:val="28"/>
                <w:szCs w:val="28"/>
              </w:rPr>
              <w:t xml:space="preserve">.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(1983). Osbervation on the histochemistry of the alimentary canal of </w:t>
            </w:r>
            <w:r w:rsidRPr="00FE0DDF">
              <w:rPr>
                <w:i/>
                <w:iCs/>
                <w:sz w:val="28"/>
                <w:szCs w:val="28"/>
              </w:rPr>
              <w:t>Chalcides levitoni. Arab Gulf J. of Scient. Res.</w:t>
            </w:r>
            <w:r w:rsidRPr="00FE0DDF">
              <w:rPr>
                <w:sz w:val="28"/>
                <w:szCs w:val="28"/>
              </w:rPr>
              <w:t xml:space="preserve"> 1(1): 187-202.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5</w:t>
            </w:r>
            <w:r w:rsidRPr="00FE0DDF">
              <w:rPr>
                <w:sz w:val="28"/>
                <w:szCs w:val="28"/>
              </w:rPr>
              <w:t xml:space="preserve">.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(1983). Morphology and histology of the alimentary canal of </w:t>
            </w:r>
            <w:r w:rsidRPr="00FE0DDF">
              <w:rPr>
                <w:i/>
                <w:iCs/>
                <w:sz w:val="28"/>
                <w:szCs w:val="28"/>
              </w:rPr>
              <w:t>Mauremys caspica</w:t>
            </w:r>
            <w:r w:rsidRPr="00FE0DDF">
              <w:rPr>
                <w:sz w:val="28"/>
                <w:szCs w:val="28"/>
              </w:rPr>
              <w:t xml:space="preserve"> (Reptilia, Emydidae). </w:t>
            </w:r>
            <w:r w:rsidRPr="00FE0DDF">
              <w:rPr>
                <w:i/>
                <w:iCs/>
                <w:sz w:val="28"/>
                <w:szCs w:val="28"/>
              </w:rPr>
              <w:t xml:space="preserve">Ind. J. Zool. </w:t>
            </w:r>
            <w:r w:rsidRPr="00FE0DDF">
              <w:rPr>
                <w:sz w:val="28"/>
                <w:szCs w:val="28"/>
              </w:rPr>
              <w:t>11(1): 1-12.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6</w:t>
            </w:r>
            <w:r w:rsidRPr="00FE0DDF">
              <w:rPr>
                <w:sz w:val="28"/>
                <w:szCs w:val="28"/>
              </w:rPr>
              <w:t xml:space="preserve">. Taib, N.T.; AL-Asgah, N.A.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,B.M. (1983). Morphology and histology of the alimentary canal of jerboa, </w:t>
            </w:r>
            <w:r w:rsidRPr="00FE0DDF">
              <w:rPr>
                <w:i/>
                <w:iCs/>
                <w:sz w:val="28"/>
                <w:szCs w:val="28"/>
              </w:rPr>
              <w:t>Jaculus jaculus</w:t>
            </w:r>
            <w:r w:rsidRPr="00FE0DDF">
              <w:rPr>
                <w:sz w:val="28"/>
                <w:szCs w:val="28"/>
              </w:rPr>
              <w:t xml:space="preserve"> L. </w:t>
            </w:r>
            <w:r w:rsidRPr="00FE0DDF">
              <w:rPr>
                <w:i/>
                <w:iCs/>
                <w:sz w:val="28"/>
                <w:szCs w:val="28"/>
              </w:rPr>
              <w:t>Ind. J. Zool.</w:t>
            </w:r>
            <w:r w:rsidRPr="00FE0DDF">
              <w:rPr>
                <w:sz w:val="28"/>
                <w:szCs w:val="28"/>
              </w:rPr>
              <w:t xml:space="preserve"> 2(2): 27-34.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7</w:t>
            </w:r>
            <w:r w:rsidRPr="00FE0DDF">
              <w:rPr>
                <w:sz w:val="28"/>
                <w:szCs w:val="28"/>
              </w:rPr>
              <w:t xml:space="preserve">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Natour, M.R. (1984). Suitability of some foodstuffs for aflatoxin production. </w:t>
            </w:r>
            <w:r w:rsidRPr="00FE0DDF">
              <w:rPr>
                <w:i/>
                <w:iCs/>
                <w:sz w:val="28"/>
                <w:szCs w:val="28"/>
              </w:rPr>
              <w:t>Arab Gulf J. Scient. Res</w:t>
            </w:r>
            <w:r w:rsidRPr="00FE0DDF">
              <w:rPr>
                <w:sz w:val="28"/>
                <w:szCs w:val="28"/>
              </w:rPr>
              <w:t>. 2(2):385-389.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8</w:t>
            </w:r>
            <w:r w:rsidRPr="00FE0DDF">
              <w:rPr>
                <w:sz w:val="28"/>
                <w:szCs w:val="28"/>
              </w:rPr>
              <w:t xml:space="preserve">-Taib, N.T. and </w:t>
            </w:r>
            <w:r w:rsidRPr="00FE0DDF">
              <w:rPr>
                <w:b/>
                <w:bCs/>
                <w:sz w:val="28"/>
                <w:szCs w:val="28"/>
              </w:rPr>
              <w:t>Jarrar, B.</w:t>
            </w:r>
            <w:r w:rsidRPr="00FE0DDF">
              <w:rPr>
                <w:sz w:val="28"/>
                <w:szCs w:val="28"/>
              </w:rPr>
              <w:t xml:space="preserve"> (1985). A comparative study of enzyme histochemistry of the alimentary tracts of </w:t>
            </w:r>
            <w:r w:rsidRPr="00FE0DDF">
              <w:rPr>
                <w:i/>
                <w:iCs/>
                <w:sz w:val="28"/>
                <w:szCs w:val="28"/>
              </w:rPr>
              <w:t>Chalcides ocellatus</w:t>
            </w:r>
            <w:r w:rsidRPr="00FE0DDF">
              <w:rPr>
                <w:sz w:val="28"/>
                <w:szCs w:val="28"/>
              </w:rPr>
              <w:t>,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Uromastyx microlepis</w:t>
            </w:r>
            <w:r w:rsidRPr="00FE0DDF">
              <w:rPr>
                <w:sz w:val="28"/>
                <w:szCs w:val="28"/>
              </w:rPr>
              <w:t xml:space="preserve"> and </w:t>
            </w:r>
            <w:r w:rsidRPr="00FE0DDF">
              <w:rPr>
                <w:i/>
                <w:iCs/>
                <w:sz w:val="28"/>
                <w:szCs w:val="28"/>
              </w:rPr>
              <w:t>Mauremys caspica</w:t>
            </w:r>
            <w:r w:rsidRPr="00FE0DDF">
              <w:rPr>
                <w:sz w:val="28"/>
                <w:szCs w:val="28"/>
              </w:rPr>
              <w:t xml:space="preserve">. </w:t>
            </w:r>
            <w:r w:rsidRPr="00FE0DDF">
              <w:rPr>
                <w:i/>
                <w:iCs/>
                <w:sz w:val="28"/>
                <w:szCs w:val="28"/>
              </w:rPr>
              <w:t>Arab Gulf J. Scient. Res.</w:t>
            </w:r>
            <w:r w:rsidRPr="00FE0DDF">
              <w:rPr>
                <w:sz w:val="28"/>
                <w:szCs w:val="28"/>
              </w:rPr>
              <w:t xml:space="preserve"> 3(2): 667-678.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9</w:t>
            </w:r>
            <w:r w:rsidRPr="00FE0DDF">
              <w:rPr>
                <w:sz w:val="28"/>
                <w:szCs w:val="28"/>
              </w:rPr>
              <w:t xml:space="preserve">- Taib ,N.T.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(1985). Histochemical  characterization of mucosubstances in the tongue of the Tarrapin </w:t>
            </w:r>
            <w:r w:rsidRPr="00FE0DDF">
              <w:rPr>
                <w:i/>
                <w:iCs/>
                <w:sz w:val="28"/>
                <w:szCs w:val="28"/>
              </w:rPr>
              <w:t>Mauremys caspica</w:t>
            </w:r>
            <w:r w:rsidRPr="00FE0DDF">
              <w:rPr>
                <w:sz w:val="28"/>
                <w:szCs w:val="28"/>
              </w:rPr>
              <w:t xml:space="preserve">  </w:t>
            </w:r>
            <w:r w:rsidRPr="00FE0DDF">
              <w:rPr>
                <w:i/>
                <w:iCs/>
                <w:sz w:val="28"/>
                <w:szCs w:val="28"/>
              </w:rPr>
              <w:t>J.B.S.R</w:t>
            </w:r>
            <w:r w:rsidRPr="00FE0DDF">
              <w:rPr>
                <w:sz w:val="28"/>
                <w:szCs w:val="28"/>
              </w:rPr>
              <w:t>.:16(2): 239-247.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i/>
                <w:iCs/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  <w:lang w:val="pt-BR"/>
              </w:rPr>
              <w:t>10</w:t>
            </w:r>
            <w:r w:rsidRPr="00FE0DDF">
              <w:rPr>
                <w:sz w:val="28"/>
                <w:szCs w:val="28"/>
                <w:lang w:val="pt-BR"/>
              </w:rPr>
              <w:t xml:space="preserve">- Taib, N.T.; Jarrar, B.M. (1985). </w:t>
            </w:r>
            <w:r w:rsidRPr="00FE0DDF">
              <w:rPr>
                <w:sz w:val="28"/>
                <w:szCs w:val="28"/>
              </w:rPr>
              <w:t xml:space="preserve">Histochemical analysis of mucosubstances in the lingual salivary glands of the lizard   </w:t>
            </w:r>
            <w:r w:rsidRPr="00FE0DDF">
              <w:rPr>
                <w:i/>
                <w:iCs/>
                <w:sz w:val="28"/>
                <w:szCs w:val="28"/>
              </w:rPr>
              <w:t>Agama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i/>
                <w:iCs/>
                <w:sz w:val="28"/>
                <w:szCs w:val="28"/>
              </w:rPr>
              <w:t xml:space="preserve"> blandfordi.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Sudan J. Science</w:t>
            </w:r>
            <w:r w:rsidRPr="00FE0DDF">
              <w:rPr>
                <w:sz w:val="28"/>
                <w:szCs w:val="28"/>
              </w:rPr>
              <w:t xml:space="preserve"> I: 97-107.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11</w:t>
            </w:r>
            <w:r w:rsidRPr="00FE0DDF">
              <w:rPr>
                <w:sz w:val="28"/>
                <w:szCs w:val="28"/>
              </w:rPr>
              <w:t xml:space="preserve">.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(1985). Histochemical studies on the lingual salivary glands of the spiny-tailed lizard, </w:t>
            </w:r>
            <w:r w:rsidRPr="00FE0DDF">
              <w:rPr>
                <w:i/>
                <w:iCs/>
                <w:sz w:val="28"/>
                <w:szCs w:val="28"/>
              </w:rPr>
              <w:t>Uromastyx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microlepis</w:t>
            </w:r>
            <w:r w:rsidRPr="00FE0DDF">
              <w:rPr>
                <w:sz w:val="28"/>
                <w:szCs w:val="28"/>
              </w:rPr>
              <w:t xml:space="preserve">. </w:t>
            </w:r>
            <w:r w:rsidRPr="00FE0DDF">
              <w:rPr>
                <w:i/>
                <w:iCs/>
                <w:sz w:val="28"/>
                <w:szCs w:val="28"/>
              </w:rPr>
              <w:t>Bulletin of the institute of Zoology, Academia Sinica</w:t>
            </w:r>
            <w:r w:rsidRPr="00FE0DDF">
              <w:rPr>
                <w:sz w:val="28"/>
                <w:szCs w:val="28"/>
                <w:u w:val="single"/>
              </w:rPr>
              <w:t>,</w:t>
            </w:r>
            <w:r w:rsidRPr="00FE0DDF">
              <w:rPr>
                <w:sz w:val="28"/>
                <w:szCs w:val="28"/>
              </w:rPr>
              <w:t>24(2): 203-212.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12</w:t>
            </w:r>
            <w:r w:rsidRPr="00FE0DDF">
              <w:rPr>
                <w:sz w:val="28"/>
                <w:szCs w:val="28"/>
              </w:rPr>
              <w:t xml:space="preserve">- Taib, N.T., AL-Asgah, N.A.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(1986). Histochemical observations on the gastrointestinal mucosa of fasting Jerboa, </w:t>
            </w:r>
            <w:r w:rsidRPr="00FE0DDF">
              <w:rPr>
                <w:i/>
                <w:iCs/>
                <w:sz w:val="28"/>
                <w:szCs w:val="28"/>
              </w:rPr>
              <w:t>Jaculus Jaculus</w:t>
            </w:r>
            <w:r w:rsidRPr="00FE0DDF">
              <w:rPr>
                <w:sz w:val="28"/>
                <w:szCs w:val="28"/>
              </w:rPr>
              <w:t xml:space="preserve"> L. (Dipodidae, Rodentia). </w:t>
            </w:r>
            <w:r w:rsidRPr="00FE0DDF">
              <w:rPr>
                <w:i/>
                <w:iCs/>
                <w:sz w:val="28"/>
                <w:szCs w:val="28"/>
              </w:rPr>
              <w:t>Pakistan J. of Zoology</w:t>
            </w:r>
            <w:r w:rsidRPr="00FE0DDF">
              <w:rPr>
                <w:sz w:val="28"/>
                <w:szCs w:val="28"/>
              </w:rPr>
              <w:t>, 18 (I), 111-119.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13</w:t>
            </w:r>
            <w:r w:rsidRPr="00FE0DDF">
              <w:rPr>
                <w:sz w:val="28"/>
                <w:szCs w:val="28"/>
              </w:rPr>
              <w:t xml:space="preserve">.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B.J. (1986). The Histochemistry of the lingual salivary glands of the lizard </w:t>
            </w:r>
            <w:r w:rsidRPr="00FE0DDF">
              <w:rPr>
                <w:i/>
                <w:iCs/>
                <w:sz w:val="28"/>
                <w:szCs w:val="28"/>
              </w:rPr>
              <w:t>Acanthodactylus schmidti</w:t>
            </w:r>
            <w:r w:rsidRPr="00FE0DDF">
              <w:rPr>
                <w:sz w:val="28"/>
                <w:szCs w:val="28"/>
              </w:rPr>
              <w:t xml:space="preserve"> (Wiegman, N.N.), Reptilia, Lacertilia, Lacertidae). </w:t>
            </w:r>
            <w:r w:rsidRPr="00FE0DDF">
              <w:rPr>
                <w:i/>
                <w:iCs/>
                <w:sz w:val="28"/>
                <w:szCs w:val="28"/>
              </w:rPr>
              <w:t>Bulletin of the Maryland Herpetological Society</w:t>
            </w:r>
            <w:r w:rsidRPr="00FE0DDF">
              <w:rPr>
                <w:sz w:val="28"/>
                <w:szCs w:val="28"/>
              </w:rPr>
              <w:t xml:space="preserve"> 22(2): 27-36.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14</w:t>
            </w:r>
            <w:r w:rsidRPr="00FE0DDF">
              <w:rPr>
                <w:sz w:val="28"/>
                <w:szCs w:val="28"/>
              </w:rPr>
              <w:t xml:space="preserve">.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Taib, N.T. (1987). The histochemistry of the labial salivary glands of the spiny-tailed </w:t>
            </w:r>
            <w:r w:rsidRPr="00FE0DDF">
              <w:rPr>
                <w:i/>
                <w:iCs/>
                <w:sz w:val="28"/>
                <w:szCs w:val="28"/>
              </w:rPr>
              <w:t>Uromastyx microlepis</w:t>
            </w:r>
            <w:r w:rsidRPr="00FE0DDF">
              <w:rPr>
                <w:sz w:val="28"/>
                <w:szCs w:val="28"/>
              </w:rPr>
              <w:t xml:space="preserve"> (Blandford). </w:t>
            </w:r>
            <w:r w:rsidRPr="00FE0DDF">
              <w:rPr>
                <w:i/>
                <w:iCs/>
                <w:sz w:val="28"/>
                <w:szCs w:val="28"/>
              </w:rPr>
              <w:t>Amphibia-Reptilia</w:t>
            </w:r>
            <w:r w:rsidRPr="00FE0DDF">
              <w:rPr>
                <w:sz w:val="28"/>
                <w:szCs w:val="28"/>
              </w:rPr>
              <w:t>. 8 (1):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15</w:t>
            </w:r>
            <w:r w:rsidRPr="00FE0DDF">
              <w:rPr>
                <w:sz w:val="28"/>
                <w:szCs w:val="28"/>
              </w:rPr>
              <w:t xml:space="preserve">.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(1987). Histochemistry of the labial salivary  glands of the one-humped camel </w:t>
            </w:r>
            <w:r w:rsidRPr="00FE0DDF">
              <w:rPr>
                <w:i/>
                <w:iCs/>
                <w:sz w:val="28"/>
                <w:szCs w:val="28"/>
              </w:rPr>
              <w:t>Camelus dormedarius</w:t>
            </w:r>
            <w:r w:rsidRPr="00FE0DDF">
              <w:rPr>
                <w:sz w:val="28"/>
                <w:szCs w:val="28"/>
              </w:rPr>
              <w:t xml:space="preserve">. </w:t>
            </w:r>
            <w:r w:rsidRPr="00FE0DDF">
              <w:rPr>
                <w:i/>
                <w:iCs/>
                <w:sz w:val="28"/>
                <w:szCs w:val="28"/>
              </w:rPr>
              <w:t>Boll. Zool</w:t>
            </w:r>
            <w:r w:rsidRPr="00FE0DDF">
              <w:rPr>
                <w:sz w:val="28"/>
                <w:szCs w:val="28"/>
              </w:rPr>
              <w:t>. 54(1):19-25.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16</w:t>
            </w:r>
            <w:r w:rsidRPr="00FE0DDF">
              <w:rPr>
                <w:sz w:val="28"/>
                <w:szCs w:val="28"/>
              </w:rPr>
              <w:t xml:space="preserve">.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(1986). Observations of the sputum of the workers in Riyadh Area. </w:t>
            </w:r>
            <w:r w:rsidRPr="00FE0DDF">
              <w:rPr>
                <w:i/>
                <w:iCs/>
                <w:sz w:val="28"/>
                <w:szCs w:val="28"/>
              </w:rPr>
              <w:t>Symposium proceeding of the environmental pollution in the Arabian Gulf</w:t>
            </w:r>
            <w:r w:rsidRPr="00FE0DDF">
              <w:rPr>
                <w:sz w:val="28"/>
                <w:szCs w:val="28"/>
              </w:rPr>
              <w:t>. 22-28 Oct. Kuwait. In Arabic. 489-500.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17</w:t>
            </w:r>
            <w:r w:rsidRPr="00FE0DDF">
              <w:rPr>
                <w:b/>
                <w:bCs/>
                <w:sz w:val="28"/>
                <w:szCs w:val="28"/>
              </w:rPr>
              <w:t>. Jarrar</w:t>
            </w:r>
            <w:r w:rsidRPr="00FE0DDF">
              <w:rPr>
                <w:sz w:val="28"/>
                <w:szCs w:val="28"/>
              </w:rPr>
              <w:t>, B.M. and Taib, N.T. (1989). Histochemical distribution of mucrosubstances and enzyme activity in the lingual salivary glands of the one-humped camel (</w:t>
            </w:r>
            <w:r w:rsidRPr="00FE0DDF">
              <w:rPr>
                <w:i/>
                <w:iCs/>
                <w:sz w:val="28"/>
                <w:szCs w:val="28"/>
              </w:rPr>
              <w:t>Camelus dromedarius</w:t>
            </w:r>
            <w:r w:rsidRPr="00FE0DDF">
              <w:rPr>
                <w:sz w:val="28"/>
                <w:szCs w:val="28"/>
              </w:rPr>
              <w:t xml:space="preserve">). </w:t>
            </w:r>
            <w:r w:rsidRPr="00FE0DDF">
              <w:rPr>
                <w:i/>
                <w:iCs/>
                <w:sz w:val="28"/>
                <w:szCs w:val="28"/>
              </w:rPr>
              <w:t>Rev.  Elev. Med. Vet. Pays</w:t>
            </w:r>
            <w:r w:rsidRPr="00FE0DDF">
              <w:rPr>
                <w:sz w:val="28"/>
                <w:szCs w:val="28"/>
              </w:rPr>
              <w:t>. Trop.42(1):63-71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18</w:t>
            </w:r>
            <w:r w:rsidRPr="00FE0DDF">
              <w:rPr>
                <w:sz w:val="28"/>
                <w:szCs w:val="28"/>
              </w:rPr>
              <w:t xml:space="preserve">. Taib, N. 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(1989). Morphology, histology and histochemistry of the ventral buccal glands of the one- humped   camel (</w:t>
            </w:r>
            <w:r w:rsidRPr="00FE0DDF">
              <w:rPr>
                <w:i/>
                <w:iCs/>
                <w:sz w:val="28"/>
                <w:szCs w:val="28"/>
              </w:rPr>
              <w:t>Camelus dromdarius</w:t>
            </w:r>
            <w:r w:rsidRPr="00FE0DDF">
              <w:rPr>
                <w:sz w:val="28"/>
                <w:szCs w:val="28"/>
              </w:rPr>
              <w:t xml:space="preserve">). </w:t>
            </w:r>
            <w:r w:rsidRPr="00FE0DDF">
              <w:rPr>
                <w:i/>
                <w:iCs/>
                <w:sz w:val="28"/>
                <w:szCs w:val="28"/>
              </w:rPr>
              <w:t>J. Zool., London</w:t>
            </w:r>
            <w:r w:rsidRPr="00FE0DDF">
              <w:rPr>
                <w:sz w:val="28"/>
                <w:szCs w:val="28"/>
              </w:rPr>
              <w:t>, 219, 423-434.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19</w:t>
            </w:r>
            <w:r w:rsidRPr="00FE0DDF">
              <w:rPr>
                <w:sz w:val="28"/>
                <w:szCs w:val="28"/>
              </w:rPr>
              <w:t xml:space="preserve">. AL-Asgah, N.A.; N.T. Taib,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. B.M. (1990). Structure and histochemistry of the sublingual gland of the one- humped   camel (</w:t>
            </w:r>
            <w:r w:rsidRPr="00FE0DDF">
              <w:rPr>
                <w:i/>
                <w:iCs/>
                <w:sz w:val="28"/>
                <w:szCs w:val="28"/>
              </w:rPr>
              <w:t>Camelus dromedarius</w:t>
            </w:r>
            <w:r w:rsidRPr="00FE0DDF">
              <w:rPr>
                <w:sz w:val="28"/>
                <w:szCs w:val="28"/>
              </w:rPr>
              <w:t xml:space="preserve">). </w:t>
            </w:r>
            <w:r w:rsidRPr="00FE0DDF">
              <w:rPr>
                <w:i/>
                <w:iCs/>
                <w:sz w:val="28"/>
                <w:szCs w:val="28"/>
              </w:rPr>
              <w:t>Rev. Elev. Med. Vet.  Pays. Trop</w:t>
            </w:r>
            <w:r w:rsidRPr="00FE0DDF">
              <w:rPr>
                <w:sz w:val="28"/>
                <w:szCs w:val="28"/>
              </w:rPr>
              <w:t>. 43 (4):519-527.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20</w:t>
            </w:r>
            <w:r w:rsidRPr="00FE0DDF">
              <w:rPr>
                <w:sz w:val="28"/>
                <w:szCs w:val="28"/>
              </w:rPr>
              <w:t xml:space="preserve">. AL-Asgah, N.A.; N.T. Taib,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. B.M. (1990). Morphology, histology and histochemistry of the cephalic glands of slevin's group gecko (</w:t>
            </w:r>
            <w:r w:rsidRPr="00FE0DDF">
              <w:rPr>
                <w:i/>
                <w:iCs/>
                <w:sz w:val="28"/>
                <w:szCs w:val="28"/>
              </w:rPr>
              <w:t>Stenodactylus slevini</w:t>
            </w:r>
            <w:r w:rsidRPr="00FE0DDF">
              <w:rPr>
                <w:sz w:val="28"/>
                <w:szCs w:val="28"/>
              </w:rPr>
              <w:t xml:space="preserve">). </w:t>
            </w:r>
            <w:r w:rsidRPr="00FE0DDF">
              <w:rPr>
                <w:i/>
                <w:iCs/>
                <w:sz w:val="28"/>
                <w:szCs w:val="28"/>
              </w:rPr>
              <w:t>J. Tropical Zoology</w:t>
            </w:r>
            <w:r w:rsidRPr="00FE0DDF">
              <w:rPr>
                <w:sz w:val="28"/>
                <w:szCs w:val="28"/>
              </w:rPr>
              <w:t>. 3, 209-217.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21</w:t>
            </w:r>
            <w:r w:rsidRPr="00FE0DDF">
              <w:rPr>
                <w:sz w:val="28"/>
                <w:szCs w:val="28"/>
              </w:rPr>
              <w:t xml:space="preserve">.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(1993). Observations on the morphology, histology and histochemistry of palestine yellow scorpion </w:t>
            </w:r>
            <w:r w:rsidRPr="00FE0DDF">
              <w:rPr>
                <w:i/>
                <w:iCs/>
                <w:sz w:val="28"/>
                <w:szCs w:val="28"/>
              </w:rPr>
              <w:t>Leuirus  quenquestriatus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. J. Tropical Zoology</w:t>
            </w:r>
            <w:r w:rsidRPr="00FE0DDF">
              <w:rPr>
                <w:sz w:val="28"/>
                <w:szCs w:val="28"/>
              </w:rPr>
              <w:t>.6:143-152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22</w:t>
            </w:r>
            <w:r w:rsidRPr="00FE0DDF">
              <w:rPr>
                <w:sz w:val="28"/>
                <w:szCs w:val="28"/>
              </w:rPr>
              <w:t xml:space="preserve">.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(1995). Dust fall in Riyadh city during March 21-June 21, 1990</w:t>
            </w:r>
            <w:r w:rsidRPr="00FE0DDF">
              <w:rPr>
                <w:i/>
                <w:iCs/>
                <w:sz w:val="28"/>
                <w:szCs w:val="28"/>
              </w:rPr>
              <w:t>. J. King Saud University (Science)</w:t>
            </w:r>
            <w:r w:rsidRPr="00FE0DDF">
              <w:rPr>
                <w:sz w:val="28"/>
                <w:szCs w:val="28"/>
                <w:u w:val="single"/>
              </w:rPr>
              <w:t>,</w:t>
            </w:r>
            <w:r w:rsidRPr="00FE0DDF">
              <w:rPr>
                <w:sz w:val="28"/>
                <w:szCs w:val="28"/>
              </w:rPr>
              <w:t xml:space="preserve"> 7(2):1-10.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23</w:t>
            </w:r>
            <w:r w:rsidRPr="00FE0DDF">
              <w:rPr>
                <w:sz w:val="28"/>
                <w:szCs w:val="28"/>
              </w:rPr>
              <w:t xml:space="preserve">- Al-Sadoon, M.K.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(1994). A study of the frequency and incidence of scorpion stings and snake bitese in Riyadh city.  </w:t>
            </w:r>
            <w:r w:rsidRPr="00FE0DDF">
              <w:rPr>
                <w:i/>
                <w:iCs/>
                <w:sz w:val="28"/>
                <w:szCs w:val="28"/>
              </w:rPr>
              <w:t>J.King Saud Univ</w:t>
            </w:r>
            <w:r w:rsidRPr="00FE0DDF">
              <w:rPr>
                <w:sz w:val="28"/>
                <w:szCs w:val="28"/>
              </w:rPr>
              <w:t>. 6:217-226.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24</w:t>
            </w:r>
            <w:r w:rsidRPr="00FE0DDF">
              <w:rPr>
                <w:sz w:val="28"/>
                <w:szCs w:val="28"/>
              </w:rPr>
              <w:t xml:space="preserve">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(1998). Histological and histochemical characterization of the lingual salivary glands of the quail, </w:t>
            </w:r>
            <w:r w:rsidRPr="00FE0DDF">
              <w:rPr>
                <w:i/>
                <w:iCs/>
                <w:sz w:val="28"/>
                <w:szCs w:val="28"/>
              </w:rPr>
              <w:t>Coturnix coturnix. J. Saudi Biol.  Soc</w:t>
            </w:r>
            <w:r w:rsidRPr="00FE0DDF">
              <w:rPr>
                <w:sz w:val="28"/>
                <w:szCs w:val="28"/>
              </w:rPr>
              <w:t>. 5(2): 33-41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  <w:u w:val="single"/>
              </w:rPr>
            </w:pPr>
            <w:r w:rsidRPr="00FE0DDF">
              <w:rPr>
                <w:color w:val="FF0000"/>
                <w:sz w:val="28"/>
                <w:szCs w:val="28"/>
              </w:rPr>
              <w:t>25</w:t>
            </w:r>
            <w:r w:rsidRPr="00FE0DDF">
              <w:rPr>
                <w:sz w:val="28"/>
                <w:szCs w:val="28"/>
              </w:rPr>
              <w:t xml:space="preserve">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Taib, N.T. (1998). Histochemical charaterization of the nephron of the Arabian camel, </w:t>
            </w:r>
            <w:r w:rsidRPr="00FE0DDF">
              <w:rPr>
                <w:i/>
                <w:iCs/>
                <w:sz w:val="28"/>
                <w:szCs w:val="28"/>
              </w:rPr>
              <w:t>Camelus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dromedarius</w:t>
            </w:r>
            <w:r w:rsidRPr="00FE0DDF">
              <w:rPr>
                <w:sz w:val="28"/>
                <w:szCs w:val="28"/>
              </w:rPr>
              <w:t xml:space="preserve"> L. Accepted for publication in the  </w:t>
            </w:r>
            <w:r w:rsidRPr="00FE0DDF">
              <w:rPr>
                <w:i/>
                <w:iCs/>
                <w:sz w:val="28"/>
                <w:szCs w:val="28"/>
              </w:rPr>
              <w:t>J. of Camel Sciences</w:t>
            </w:r>
            <w:r w:rsidRPr="00FE0DDF">
              <w:rPr>
                <w:sz w:val="28"/>
                <w:szCs w:val="28"/>
                <w:u w:val="single"/>
              </w:rPr>
              <w:t>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26–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(1998). Histochemical characterization of the palatine salivary glands of the one-humped camel. </w:t>
            </w:r>
            <w:r w:rsidRPr="00FE0DDF">
              <w:rPr>
                <w:i/>
                <w:iCs/>
                <w:sz w:val="28"/>
                <w:szCs w:val="28"/>
              </w:rPr>
              <w:t>J. Camel Practice and  Research</w:t>
            </w:r>
            <w:r w:rsidRPr="00FE0DDF">
              <w:rPr>
                <w:sz w:val="28"/>
                <w:szCs w:val="28"/>
              </w:rPr>
              <w:t>. 5(1): 39-45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 xml:space="preserve"> 27</w:t>
            </w:r>
            <w:r w:rsidRPr="00FE0DDF">
              <w:rPr>
                <w:sz w:val="28"/>
                <w:szCs w:val="28"/>
              </w:rPr>
              <w:t xml:space="preserve">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Mahmoud, Z. N. (1999). Histochemical characterization of renal  phosphatases in rats treated with lead. </w:t>
            </w:r>
            <w:r w:rsidRPr="00FE0DDF">
              <w:rPr>
                <w:i/>
                <w:iCs/>
                <w:sz w:val="28"/>
                <w:szCs w:val="28"/>
              </w:rPr>
              <w:t>International J.Toxicology</w:t>
            </w:r>
            <w:r w:rsidRPr="00FE0DDF">
              <w:rPr>
                <w:sz w:val="28"/>
                <w:szCs w:val="28"/>
              </w:rPr>
              <w:t>.18:231-238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28</w:t>
            </w:r>
            <w:r w:rsidRPr="00FE0DDF">
              <w:rPr>
                <w:sz w:val="28"/>
                <w:szCs w:val="28"/>
              </w:rPr>
              <w:t xml:space="preserve">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Mahmoud, Z. N. (2000). Histochemical demonstration of changes in the activity of hepatic phosphatases induced by experimental lead poisoning In male white rats </w:t>
            </w:r>
            <w:r w:rsidRPr="00FE0DDF">
              <w:rPr>
                <w:i/>
                <w:iCs/>
                <w:sz w:val="28"/>
                <w:szCs w:val="28"/>
              </w:rPr>
              <w:t>(Rattus norvegicus</w:t>
            </w:r>
            <w:r w:rsidRPr="00FE0DDF">
              <w:rPr>
                <w:sz w:val="28"/>
                <w:szCs w:val="28"/>
              </w:rPr>
              <w:t xml:space="preserve">). </w:t>
            </w:r>
            <w:r w:rsidRPr="00FE0DDF">
              <w:rPr>
                <w:i/>
                <w:iCs/>
                <w:sz w:val="28"/>
                <w:szCs w:val="28"/>
              </w:rPr>
              <w:t>Toxicology and Industrial Health</w:t>
            </w:r>
            <w:r w:rsidRPr="00FE0DDF">
              <w:rPr>
                <w:sz w:val="28"/>
                <w:szCs w:val="28"/>
              </w:rPr>
              <w:t>.16(1):7-15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29</w:t>
            </w:r>
            <w:r w:rsidRPr="00FE0DDF">
              <w:rPr>
                <w:sz w:val="28"/>
                <w:szCs w:val="28"/>
              </w:rPr>
              <w:t xml:space="preserve">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and Mahmoud, Z.N. (2000). Histochemical characterization of the lead intranuclear inclusion bodies</w:t>
            </w:r>
            <w:r w:rsidRPr="00FE0DDF">
              <w:rPr>
                <w:i/>
                <w:iCs/>
                <w:sz w:val="28"/>
                <w:szCs w:val="28"/>
              </w:rPr>
              <w:t>. Biological Trace Element Research</w:t>
            </w:r>
            <w:r w:rsidRPr="00FE0DDF">
              <w:rPr>
                <w:sz w:val="28"/>
                <w:szCs w:val="28"/>
              </w:rPr>
              <w:t>.75(1-3):245-251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30</w:t>
            </w:r>
            <w:r w:rsidRPr="00FE0DDF">
              <w:rPr>
                <w:sz w:val="28"/>
                <w:szCs w:val="28"/>
              </w:rPr>
              <w:t>-</w:t>
            </w:r>
            <w:r w:rsidRPr="00FE0DDF">
              <w:rPr>
                <w:b/>
                <w:bCs/>
                <w:sz w:val="28"/>
                <w:szCs w:val="28"/>
              </w:rPr>
              <w:t xml:space="preserve"> Jarrar</w:t>
            </w:r>
            <w:r w:rsidRPr="00FE0DDF">
              <w:rPr>
                <w:sz w:val="28"/>
                <w:szCs w:val="28"/>
              </w:rPr>
              <w:t xml:space="preserve">, B.M. (2001). Ultrastructural alterations in proximal tubule cells induced by lead. </w:t>
            </w:r>
            <w:r w:rsidRPr="00FE0DDF">
              <w:rPr>
                <w:i/>
                <w:iCs/>
                <w:sz w:val="28"/>
                <w:szCs w:val="28"/>
              </w:rPr>
              <w:t>Pakistan J. Biolog. Sci</w:t>
            </w:r>
            <w:r w:rsidRPr="00FE0DDF">
              <w:rPr>
                <w:sz w:val="28"/>
                <w:szCs w:val="28"/>
              </w:rPr>
              <w:t>. 4(10):1281-2001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color w:val="FF0000"/>
                <w:sz w:val="28"/>
                <w:szCs w:val="28"/>
              </w:rPr>
              <w:t>31</w:t>
            </w:r>
            <w:r w:rsidRPr="00FE0DDF">
              <w:rPr>
                <w:sz w:val="28"/>
                <w:szCs w:val="28"/>
              </w:rPr>
              <w:t xml:space="preserve">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and Mahmoud, Z. N. (2002). Histochemical demonstration of the alterations in the renal dehydrogenases activities induced by lead in Wistar rats</w:t>
            </w:r>
            <w:r w:rsidRPr="00FE0DDF">
              <w:rPr>
                <w:i/>
                <w:iCs/>
                <w:sz w:val="28"/>
                <w:szCs w:val="28"/>
              </w:rPr>
              <w:t>. J. Health Sci</w:t>
            </w:r>
            <w:r w:rsidRPr="00FE0DDF">
              <w:rPr>
                <w:sz w:val="28"/>
                <w:szCs w:val="28"/>
              </w:rPr>
              <w:t xml:space="preserve">.48(2) 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32</w:t>
            </w:r>
            <w:r w:rsidRPr="00FE0DDF">
              <w:rPr>
                <w:sz w:val="28"/>
                <w:szCs w:val="28"/>
              </w:rPr>
              <w:t xml:space="preserve">- Abou-Tarboush, F.M.;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(2002). Histochemical alteration in the glycogen content and phosphatases activities induced by indomethacin in the hepatic tissues of SWR/J mice. </w:t>
            </w:r>
            <w:r w:rsidRPr="00FE0DDF">
              <w:rPr>
                <w:i/>
                <w:iCs/>
                <w:sz w:val="28"/>
                <w:szCs w:val="28"/>
              </w:rPr>
              <w:t>J. King Saud Univ.,Science</w:t>
            </w:r>
            <w:r w:rsidRPr="00FE0DDF">
              <w:rPr>
                <w:sz w:val="28"/>
                <w:szCs w:val="28"/>
              </w:rPr>
              <w:t>. 14(1):29-44.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32-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(2001). Histochemical characterization of the lingual salivary glands of the Eurasian collared dove, </w:t>
            </w:r>
            <w:r w:rsidRPr="00FE0DDF">
              <w:rPr>
                <w:i/>
                <w:iCs/>
                <w:sz w:val="28"/>
                <w:szCs w:val="28"/>
              </w:rPr>
              <w:t>Streptopelia decaocta</w:t>
            </w:r>
            <w:r w:rsidRPr="00FE0DDF">
              <w:rPr>
                <w:sz w:val="28"/>
                <w:szCs w:val="28"/>
              </w:rPr>
              <w:t xml:space="preserve">. </w:t>
            </w:r>
            <w:r w:rsidRPr="00FE0DDF">
              <w:rPr>
                <w:i/>
                <w:iCs/>
                <w:sz w:val="28"/>
                <w:szCs w:val="28"/>
              </w:rPr>
              <w:t>Pakistan J. Biolog. Sci</w:t>
            </w:r>
            <w:r w:rsidRPr="00FE0DDF">
              <w:rPr>
                <w:sz w:val="28"/>
                <w:szCs w:val="28"/>
              </w:rPr>
              <w:t>. 4(11):1425-1428.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34- Mahmoud, Z. N.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 M. (2002). A review in lead toxicity. </w:t>
            </w:r>
            <w:r w:rsidRPr="00FE0DDF">
              <w:rPr>
                <w:i/>
                <w:iCs/>
                <w:sz w:val="28"/>
                <w:szCs w:val="28"/>
              </w:rPr>
              <w:t>Sudan J. of Basic Sciences</w:t>
            </w:r>
            <w:r w:rsidRPr="00FE0DDF">
              <w:rPr>
                <w:sz w:val="28"/>
                <w:szCs w:val="28"/>
              </w:rPr>
              <w:t>, 2(3):23-60.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35</w:t>
            </w:r>
            <w:r w:rsidRPr="00FE0DDF">
              <w:rPr>
                <w:b/>
                <w:bCs/>
                <w:sz w:val="28"/>
                <w:szCs w:val="28"/>
              </w:rPr>
              <w:t>- Jarrar</w:t>
            </w:r>
            <w:r w:rsidRPr="00FE0DDF">
              <w:rPr>
                <w:sz w:val="28"/>
                <w:szCs w:val="28"/>
              </w:rPr>
              <w:t xml:space="preserve">, B.M. (2003). Histological and histochemical alterations in the kidney induced by lead. </w:t>
            </w:r>
            <w:r w:rsidRPr="00FE0DDF">
              <w:rPr>
                <w:i/>
                <w:iCs/>
                <w:sz w:val="28"/>
                <w:szCs w:val="28"/>
              </w:rPr>
              <w:t>Annals of Saudi Medicine</w:t>
            </w:r>
            <w:r w:rsidRPr="00FE0DDF">
              <w:rPr>
                <w:sz w:val="28"/>
                <w:szCs w:val="28"/>
                <w:u w:val="single"/>
              </w:rPr>
              <w:t>.</w:t>
            </w:r>
            <w:r w:rsidRPr="00FE0DDF">
              <w:rPr>
                <w:sz w:val="28"/>
                <w:szCs w:val="28"/>
              </w:rPr>
              <w:t>23(1-2):10-15.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36- Al-Sadoon, M.K.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(2003). An epidemiological study of scorpion stings in Saudi Arabia over the period (1993-1997).</w:t>
            </w:r>
            <w:r w:rsidRPr="00FE0DDF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J. Venomous Animals and Toxins</w:t>
            </w:r>
            <w:r w:rsidRPr="00FE0DDF">
              <w:rPr>
                <w:sz w:val="28"/>
                <w:szCs w:val="28"/>
              </w:rPr>
              <w:t xml:space="preserve"> (Brazil). 9(1):1-8.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37-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Taib, N.T. (2004). Histochemical characterization of the linguel  salivary glands of the house gecko, </w:t>
            </w:r>
            <w:r w:rsidRPr="00FE0DDF">
              <w:rPr>
                <w:i/>
                <w:iCs/>
                <w:sz w:val="28"/>
                <w:szCs w:val="28"/>
              </w:rPr>
              <w:t xml:space="preserve">Ptyodactylus hasselquisti </w:t>
            </w:r>
            <w:r w:rsidRPr="00FE0DDF">
              <w:rPr>
                <w:sz w:val="28"/>
                <w:szCs w:val="28"/>
              </w:rPr>
              <w:t xml:space="preserve">( Squamata: Gekkonidae). </w:t>
            </w:r>
            <w:r w:rsidRPr="00FE0DDF">
              <w:rPr>
                <w:i/>
                <w:iCs/>
                <w:sz w:val="28"/>
                <w:szCs w:val="28"/>
              </w:rPr>
              <w:t>J. Asian Herpetological Society</w:t>
            </w:r>
            <w:r w:rsidRPr="00FE0DDF">
              <w:rPr>
                <w:sz w:val="28"/>
                <w:szCs w:val="28"/>
              </w:rPr>
              <w:t>, 10: 176-181.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38- Taib, N.T.;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Mubarak, M. (2004). Ultrasructural alterations in the hepatic tissues of white rats (Rattus norvegicus) induced by experimental lead toxicity. </w:t>
            </w:r>
            <w:r w:rsidRPr="00FE0DDF">
              <w:rPr>
                <w:i/>
                <w:iCs/>
                <w:sz w:val="28"/>
                <w:szCs w:val="28"/>
              </w:rPr>
              <w:t>Saudi Journal of Biological Sciences</w:t>
            </w:r>
            <w:r w:rsidRPr="00FE0DDF">
              <w:rPr>
                <w:sz w:val="28"/>
                <w:szCs w:val="28"/>
              </w:rPr>
              <w:t>, 11(1):11-19.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i/>
                <w:i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39- Almansour, M. and </w:t>
            </w:r>
            <w:r w:rsidRPr="00FE0DDF">
              <w:rPr>
                <w:b/>
                <w:bCs/>
                <w:sz w:val="28"/>
                <w:szCs w:val="28"/>
              </w:rPr>
              <w:t>Jarrar, M</w:t>
            </w:r>
            <w:r w:rsidRPr="00FE0DDF">
              <w:rPr>
                <w:sz w:val="28"/>
                <w:szCs w:val="28"/>
              </w:rPr>
              <w:t xml:space="preserve">. (2004) . Structure and secretions of the salivary glands of the white-cheecked bulbul, </w:t>
            </w:r>
            <w:r w:rsidRPr="00FE0DDF">
              <w:rPr>
                <w:i/>
                <w:iCs/>
                <w:sz w:val="28"/>
                <w:szCs w:val="28"/>
              </w:rPr>
              <w:t>Pycnonotus leucogenys</w:t>
            </w:r>
            <w:r w:rsidRPr="00FE0DDF">
              <w:rPr>
                <w:sz w:val="28"/>
                <w:szCs w:val="28"/>
              </w:rPr>
              <w:t xml:space="preserve">. </w:t>
            </w:r>
            <w:r w:rsidRPr="00FE0DDF">
              <w:rPr>
                <w:i/>
                <w:iCs/>
                <w:sz w:val="28"/>
                <w:szCs w:val="28"/>
              </w:rPr>
              <w:t xml:space="preserve">Saudi Journal of Biological Sciences, </w:t>
            </w:r>
            <w:r w:rsidRPr="00FE0DDF">
              <w:rPr>
                <w:sz w:val="28"/>
                <w:szCs w:val="28"/>
              </w:rPr>
              <w:t>11(2):119-126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40- Taib, N.T.;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Mubarak, M. (2004). Ultrasructural alterations in the renal tissues of rabbits induced by diclofenac sodium. </w:t>
            </w:r>
            <w:r w:rsidRPr="00FE0DDF">
              <w:rPr>
                <w:i/>
                <w:iCs/>
                <w:sz w:val="28"/>
                <w:szCs w:val="28"/>
              </w:rPr>
              <w:t>Saudi Medical Journal</w:t>
            </w:r>
            <w:r w:rsidRPr="00FE0DDF">
              <w:rPr>
                <w:sz w:val="28"/>
                <w:szCs w:val="28"/>
              </w:rPr>
              <w:t>, 25(10):1360-1365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41-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(2005). Histochemical characterization of dehydrogenases in the nephron of the one-humped camel (</w:t>
            </w:r>
            <w:r w:rsidRPr="00FE0DDF">
              <w:rPr>
                <w:i/>
                <w:iCs/>
                <w:sz w:val="28"/>
                <w:szCs w:val="28"/>
              </w:rPr>
              <w:t>Camelus dromedaries</w:t>
            </w:r>
            <w:r w:rsidRPr="00FE0DDF">
              <w:rPr>
                <w:sz w:val="28"/>
                <w:szCs w:val="28"/>
              </w:rPr>
              <w:t xml:space="preserve">). </w:t>
            </w:r>
            <w:r w:rsidRPr="00FE0DDF">
              <w:rPr>
                <w:i/>
                <w:iCs/>
                <w:sz w:val="28"/>
                <w:szCs w:val="28"/>
              </w:rPr>
              <w:t>Pakistan Journal of Biological Sciences</w:t>
            </w:r>
            <w:r w:rsidRPr="00FE0DDF">
              <w:rPr>
                <w:sz w:val="28"/>
                <w:szCs w:val="28"/>
              </w:rPr>
              <w:t>, 8(7):1055-1059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42-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and Mahmoud, Z. N, Al- Enazi, M. and Taib, N.T. (2006). Histochemical alterations in the activities of hepatic dehydrogenases induced by lead in male albino rats (</w:t>
            </w:r>
            <w:r w:rsidRPr="00FE0DDF">
              <w:rPr>
                <w:i/>
                <w:iCs/>
                <w:sz w:val="28"/>
                <w:szCs w:val="28"/>
              </w:rPr>
              <w:t>Rattus Norvegicus). Egypt.J.Zool</w:t>
            </w:r>
            <w:r w:rsidRPr="00FE0DDF">
              <w:rPr>
                <w:sz w:val="28"/>
                <w:szCs w:val="28"/>
              </w:rPr>
              <w:t>., 46:217-225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43 -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(2006). Renal phosphatases histochemistry in the nephron of the dromedary camel (</w:t>
            </w:r>
            <w:r w:rsidRPr="00FE0DDF">
              <w:rPr>
                <w:i/>
                <w:iCs/>
                <w:sz w:val="28"/>
                <w:szCs w:val="28"/>
              </w:rPr>
              <w:t>Camelus dromedaries</w:t>
            </w:r>
            <w:r w:rsidRPr="00FE0DDF">
              <w:rPr>
                <w:sz w:val="28"/>
                <w:szCs w:val="28"/>
              </w:rPr>
              <w:t xml:space="preserve">). </w:t>
            </w:r>
            <w:r w:rsidRPr="00FE0DDF">
              <w:rPr>
                <w:i/>
                <w:iCs/>
                <w:sz w:val="28"/>
                <w:szCs w:val="28"/>
              </w:rPr>
              <w:t>Proceeding of the International Scientific Conference on Camel</w:t>
            </w:r>
            <w:r w:rsidRPr="00FE0DDF">
              <w:rPr>
                <w:sz w:val="28"/>
                <w:szCs w:val="28"/>
              </w:rPr>
              <w:t>, College of Agriculture&amp; Veterinary Medicine,  Qassim University,  May 2006. Volume 3: 1332-1342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44-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(2006). Histochemical characterization of  the nephron carbohydrates in the spiny-tailed lizard, </w:t>
            </w:r>
            <w:r w:rsidRPr="00FE0DDF">
              <w:rPr>
                <w:i/>
                <w:iCs/>
                <w:sz w:val="28"/>
                <w:szCs w:val="28"/>
              </w:rPr>
              <w:t>Uromastyx microlepis</w:t>
            </w:r>
            <w:r w:rsidRPr="00FE0DDF">
              <w:rPr>
                <w:sz w:val="28"/>
                <w:szCs w:val="28"/>
              </w:rPr>
              <w:t xml:space="preserve">. </w:t>
            </w:r>
            <w:r w:rsidRPr="00FE0DDF">
              <w:rPr>
                <w:i/>
                <w:iCs/>
                <w:sz w:val="28"/>
                <w:szCs w:val="28"/>
              </w:rPr>
              <w:t>Saudi Journal of Biological Sciences</w:t>
            </w:r>
            <w:r w:rsidRPr="00FE0DDF">
              <w:rPr>
                <w:iCs/>
                <w:sz w:val="28"/>
                <w:szCs w:val="28"/>
              </w:rPr>
              <w:t>,13(2):</w:t>
            </w:r>
            <w:r w:rsidRPr="00FE0DDF">
              <w:rPr>
                <w:sz w:val="28"/>
                <w:szCs w:val="28"/>
              </w:rPr>
              <w:t>153-158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color w:val="FF0000"/>
                <w:sz w:val="28"/>
                <w:szCs w:val="28"/>
              </w:rPr>
              <w:t>45</w:t>
            </w:r>
            <w:r w:rsidRPr="00FE0DDF">
              <w:rPr>
                <w:sz w:val="28"/>
                <w:szCs w:val="28"/>
              </w:rPr>
              <w:t xml:space="preserve">- Taib, N.T.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(2006). Histochemical alterations in the spleen of rabbits induced by diclofenac sodium (Voltaren).</w:t>
            </w:r>
            <w:r w:rsidRPr="00FE0DDF">
              <w:rPr>
                <w:i/>
                <w:iCs/>
                <w:sz w:val="28"/>
                <w:szCs w:val="28"/>
              </w:rPr>
              <w:t xml:space="preserve"> J. King Saud Univ.,Science</w:t>
            </w:r>
            <w:r w:rsidRPr="00FE0DDF">
              <w:rPr>
                <w:sz w:val="28"/>
                <w:szCs w:val="28"/>
              </w:rPr>
              <w:t>, 19(1):21-29</w:t>
            </w:r>
          </w:p>
          <w:p w:rsidR="00FE0DDF" w:rsidRPr="00FE0DDF" w:rsidRDefault="00FE0DDF" w:rsidP="00FE0DD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E0DDF">
              <w:rPr>
                <w:sz w:val="28"/>
                <w:szCs w:val="28"/>
              </w:rPr>
              <w:t>46-</w:t>
            </w:r>
            <w:r w:rsidRPr="00FE0DDF">
              <w:rPr>
                <w:color w:val="000000"/>
                <w:sz w:val="24"/>
                <w:szCs w:val="24"/>
              </w:rPr>
              <w:t xml:space="preserve"> </w:t>
            </w:r>
            <w:r w:rsidRPr="00FE0DDF">
              <w:rPr>
                <w:sz w:val="28"/>
                <w:szCs w:val="28"/>
              </w:rPr>
              <w:t>Taib NT, Mubarak M and Jarrar BM (2006) Ultrasructural alterations of peripheral blood lymphocytes of white rats (</w:t>
            </w:r>
            <w:r w:rsidRPr="00FE0DDF">
              <w:rPr>
                <w:i/>
                <w:iCs/>
                <w:sz w:val="28"/>
                <w:szCs w:val="28"/>
              </w:rPr>
              <w:t>Rattus norvegicus</w:t>
            </w:r>
            <w:r w:rsidRPr="00FE0DDF">
              <w:rPr>
                <w:sz w:val="28"/>
                <w:szCs w:val="28"/>
              </w:rPr>
              <w:t>) exposed to lead. International Journal of Zoological Research 2(4): 312-322.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47-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B.M., Al- Enazi, M. and Al-Messar, S. (2007). Chemical composition of urinary calculi from Al-Jouf Province of Saudi Arabia. </w:t>
            </w:r>
            <w:r w:rsidRPr="00FE0DDF">
              <w:rPr>
                <w:i/>
                <w:iCs/>
                <w:sz w:val="28"/>
                <w:szCs w:val="28"/>
              </w:rPr>
              <w:t>J. Royal Medical Services</w:t>
            </w:r>
            <w:r w:rsidRPr="00FE0DDF">
              <w:rPr>
                <w:sz w:val="28"/>
                <w:szCs w:val="28"/>
              </w:rPr>
              <w:t>. 14(3):15-19.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48- Almansour, M.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 (2007). Morphological, histological and histochemical study of the lingual salivary glands of the little egret (</w:t>
            </w:r>
            <w:r w:rsidRPr="00FE0DDF">
              <w:rPr>
                <w:i/>
                <w:iCs/>
                <w:sz w:val="28"/>
                <w:szCs w:val="28"/>
              </w:rPr>
              <w:t>Egretta garzetta</w:t>
            </w:r>
            <w:r w:rsidRPr="00FE0DDF">
              <w:rPr>
                <w:sz w:val="28"/>
                <w:szCs w:val="28"/>
              </w:rPr>
              <w:t xml:space="preserve">). </w:t>
            </w:r>
            <w:r w:rsidRPr="00FE0DDF">
              <w:rPr>
                <w:i/>
                <w:iCs/>
                <w:sz w:val="28"/>
                <w:szCs w:val="28"/>
              </w:rPr>
              <w:t xml:space="preserve">Saudi Journal of Biological Sciences, </w:t>
            </w:r>
            <w:r w:rsidRPr="00FE0DDF">
              <w:rPr>
                <w:sz w:val="28"/>
                <w:szCs w:val="28"/>
              </w:rPr>
              <w:t>14(1):75-81</w:t>
            </w:r>
          </w:p>
          <w:p w:rsidR="00FE0DDF" w:rsidRPr="00FE0DDF" w:rsidRDefault="00FE0DDF" w:rsidP="00FE0DDF">
            <w:pPr>
              <w:spacing w:line="480" w:lineRule="atLeast"/>
              <w:jc w:val="both"/>
              <w:rPr>
                <w:i/>
                <w:iCs/>
                <w:sz w:val="28"/>
                <w:szCs w:val="28"/>
              </w:rPr>
            </w:pPr>
          </w:p>
          <w:p w:rsidR="00FE0DDF" w:rsidRPr="00FE0DDF" w:rsidRDefault="00FE0DDF" w:rsidP="00FE0DD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49- Almansour, M.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 (2008). </w:t>
            </w:r>
            <w:r w:rsidRPr="00FE0DDF">
              <w:rPr>
                <w:color w:val="000000"/>
                <w:sz w:val="28"/>
                <w:szCs w:val="28"/>
              </w:rPr>
              <w:t xml:space="preserve">Morphological, Histological and Histochemical Study of the Lingual Salivary Glands of Five Avian Species from Saudi Arabia. </w:t>
            </w:r>
            <w:r w:rsidRPr="00FE0DDF">
              <w:rPr>
                <w:i/>
                <w:iCs/>
                <w:sz w:val="28"/>
                <w:szCs w:val="28"/>
              </w:rPr>
              <w:t>King Saud Univ., Science</w:t>
            </w:r>
            <w:r w:rsidRPr="00FE0DDF">
              <w:rPr>
                <w:sz w:val="28"/>
                <w:szCs w:val="28"/>
              </w:rPr>
              <w:t xml:space="preserve"> 20(2): 39-59  </w:t>
            </w:r>
            <w:r w:rsidRPr="00FE0DDF">
              <w:rPr>
                <w:color w:val="000000"/>
                <w:sz w:val="28"/>
                <w:szCs w:val="28"/>
              </w:rPr>
              <w:t xml:space="preserve"> 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50</w:t>
            </w:r>
            <w:r w:rsidRPr="00FE0DDF">
              <w:rPr>
                <w:color w:val="FF0000"/>
                <w:sz w:val="28"/>
                <w:szCs w:val="28"/>
              </w:rPr>
              <w:t xml:space="preserve"> -</w:t>
            </w:r>
            <w:r w:rsidRPr="00FE0DDF">
              <w:rPr>
                <w:sz w:val="28"/>
                <w:szCs w:val="28"/>
              </w:rPr>
              <w:t xml:space="preserve"> 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Al-Rowaily, M.A. (2008). Histology and histochemistry of the venom apparatus of the black scorpion, </w:t>
            </w:r>
            <w:r w:rsidRPr="00FE0DDF">
              <w:rPr>
                <w:i/>
                <w:iCs/>
                <w:sz w:val="28"/>
                <w:szCs w:val="28"/>
              </w:rPr>
              <w:t>Androctonus crassicauda</w:t>
            </w:r>
            <w:r w:rsidRPr="00FE0DDF">
              <w:rPr>
                <w:sz w:val="28"/>
                <w:szCs w:val="28"/>
              </w:rPr>
              <w:t xml:space="preserve">. (Oliver, 1807; buthidae). </w:t>
            </w:r>
            <w:r w:rsidRPr="00FE0DDF">
              <w:rPr>
                <w:i/>
                <w:iCs/>
                <w:sz w:val="28"/>
                <w:szCs w:val="28"/>
              </w:rPr>
              <w:t>The Journal of the Venomous Animals and Toxins ncluding Tropical Diseases</w:t>
            </w:r>
            <w:r w:rsidRPr="00FE0DDF">
              <w:rPr>
                <w:sz w:val="28"/>
                <w:szCs w:val="28"/>
              </w:rPr>
              <w:t>.  14(3):514-526</w:t>
            </w:r>
          </w:p>
          <w:p w:rsidR="00FE0DDF" w:rsidRPr="00FE0DDF" w:rsidRDefault="00FE0DDF" w:rsidP="00FE0DD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>51- Jarrar</w:t>
            </w:r>
            <w:r w:rsidRPr="00FE0DDF">
              <w:rPr>
                <w:sz w:val="28"/>
                <w:szCs w:val="28"/>
              </w:rPr>
              <w:t xml:space="preserve">, B.M. and Al-Rowaily, M.A. (2008). Epidemiological Trends of Scorpion Sting Syndrome In Al-Jouf Province of Saudi Arabia. </w:t>
            </w:r>
            <w:r w:rsidRPr="00FE0DDF">
              <w:rPr>
                <w:i/>
                <w:iCs/>
                <w:sz w:val="28"/>
                <w:szCs w:val="28"/>
              </w:rPr>
              <w:t>Annals Saudi Medicine</w:t>
            </w:r>
            <w:r w:rsidRPr="00FE0DDF">
              <w:rPr>
                <w:sz w:val="28"/>
                <w:szCs w:val="28"/>
              </w:rPr>
              <w:t>, 28(3):</w:t>
            </w:r>
            <w:r w:rsidRPr="00FE0DDF">
              <w:rPr>
                <w:color w:val="000000"/>
                <w:sz w:val="28"/>
                <w:szCs w:val="28"/>
              </w:rPr>
              <w:t xml:space="preserve"> 183-187</w:t>
            </w:r>
          </w:p>
          <w:p w:rsidR="00FE0DDF" w:rsidRPr="00FE0DDF" w:rsidRDefault="00FE0DDF" w:rsidP="00FE0DD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52</w:t>
            </w:r>
            <w:r w:rsidRPr="00FE0DDF">
              <w:rPr>
                <w:b/>
                <w:bCs/>
                <w:sz w:val="28"/>
                <w:szCs w:val="28"/>
              </w:rPr>
              <w:t xml:space="preserve">- 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B.M. and Al- Enazi, M. (2008). Histochemical characterization of the cytoplasmic inclusions induced by chronic lead toxicity. </w:t>
            </w:r>
            <w:r w:rsidRPr="00FE0DDF">
              <w:rPr>
                <w:i/>
                <w:iCs/>
                <w:sz w:val="28"/>
                <w:szCs w:val="28"/>
              </w:rPr>
              <w:t>Saudi Journal of Biological Sciences,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>15(1):</w:t>
            </w:r>
            <w:r w:rsidRPr="00FE0DDF">
              <w:rPr>
                <w:b/>
                <w:bCs/>
                <w:sz w:val="28"/>
                <w:szCs w:val="28"/>
              </w:rPr>
              <w:t xml:space="preserve"> 47-52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53- </w:t>
            </w:r>
            <w:r w:rsidRPr="00FE0DDF">
              <w:rPr>
                <w:sz w:val="28"/>
                <w:szCs w:val="28"/>
              </w:rPr>
              <w:t xml:space="preserve">Almansour, M.; Al-Otabi, N.; Alarifi, S.; Ibrahim, S.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M</w:t>
            </w:r>
            <w:r w:rsidRPr="00FE0DDF">
              <w:rPr>
                <w:sz w:val="28"/>
                <w:szCs w:val="28"/>
              </w:rPr>
              <w:t>. (2008).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Histological and Histochemical Alterations Induced by Lead in the kidney of the Quail </w:t>
            </w:r>
            <w:r w:rsidRPr="00FE0DDF">
              <w:rPr>
                <w:i/>
                <w:iCs/>
                <w:sz w:val="28"/>
                <w:szCs w:val="28"/>
              </w:rPr>
              <w:t>Coturnix coturnix</w:t>
            </w:r>
            <w:r w:rsidRPr="00FE0DDF">
              <w:rPr>
                <w:sz w:val="28"/>
                <w:szCs w:val="28"/>
              </w:rPr>
              <w:t xml:space="preserve">. </w:t>
            </w:r>
            <w:r w:rsidRPr="00FE0DDF">
              <w:rPr>
                <w:i/>
                <w:iCs/>
                <w:sz w:val="28"/>
                <w:szCs w:val="28"/>
              </w:rPr>
              <w:t>Saudi Journal of Biological Sciences</w:t>
            </w:r>
            <w:r w:rsidRPr="00FE0DDF">
              <w:rPr>
                <w:sz w:val="28"/>
                <w:szCs w:val="28"/>
              </w:rPr>
              <w:t>, 15(2): 307-313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54 - Almansour, M.; Al-Otabi, N.; Alarifi, S.; Ibrahim, S.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(2009).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Histological and Histochemical Alterations Induced by Lead in the Liver of the Quail </w:t>
            </w:r>
            <w:r w:rsidRPr="00FE0DDF">
              <w:rPr>
                <w:i/>
                <w:iCs/>
                <w:sz w:val="28"/>
                <w:szCs w:val="28"/>
              </w:rPr>
              <w:t>Coturnix coturnix</w:t>
            </w:r>
            <w:r w:rsidRPr="00FE0DDF">
              <w:rPr>
                <w:sz w:val="28"/>
                <w:szCs w:val="28"/>
              </w:rPr>
              <w:t xml:space="preserve">. </w:t>
            </w:r>
            <w:r w:rsidRPr="00FE0DDF">
              <w:rPr>
                <w:i/>
                <w:iCs/>
                <w:sz w:val="28"/>
                <w:szCs w:val="28"/>
              </w:rPr>
              <w:t>Toxicological and Environmental Chemistry</w:t>
            </w:r>
            <w:r w:rsidRPr="00FE0DDF">
              <w:rPr>
                <w:sz w:val="28"/>
                <w:szCs w:val="28"/>
              </w:rPr>
              <w:t>, 91(6):1191-1203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55-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B.M. (2009). Microanatomy and Histochemistry of the Salt</w:t>
            </w:r>
            <w:r w:rsidRPr="00FE0DDF">
              <w:rPr>
                <w:sz w:val="28"/>
                <w:szCs w:val="28"/>
                <w:rtl/>
              </w:rPr>
              <w:t xml:space="preserve">  </w:t>
            </w:r>
            <w:r w:rsidRPr="00FE0DDF">
              <w:rPr>
                <w:sz w:val="28"/>
                <w:szCs w:val="28"/>
              </w:rPr>
              <w:t xml:space="preserve">Glands of the Kentish Plover, </w:t>
            </w:r>
            <w:r w:rsidRPr="00FE0DDF">
              <w:rPr>
                <w:i/>
                <w:iCs/>
                <w:sz w:val="28"/>
                <w:szCs w:val="28"/>
              </w:rPr>
              <w:t>Charadrius alexandrinus</w:t>
            </w:r>
            <w:r w:rsidRPr="00FE0DDF">
              <w:rPr>
                <w:sz w:val="28"/>
                <w:szCs w:val="28"/>
              </w:rPr>
              <w:t xml:space="preserve"> (Aves, Charadriidae) Plover, </w:t>
            </w:r>
            <w:r w:rsidRPr="00FE0DDF">
              <w:rPr>
                <w:i/>
                <w:iCs/>
                <w:sz w:val="28"/>
                <w:szCs w:val="28"/>
              </w:rPr>
              <w:t>Charadrius alexandrinus</w:t>
            </w:r>
            <w:r w:rsidRPr="00FE0DDF">
              <w:rPr>
                <w:sz w:val="28"/>
                <w:szCs w:val="28"/>
              </w:rPr>
              <w:t xml:space="preserve"> (Aves, Charadriidae).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Online Journal of Biological Sciences</w:t>
            </w:r>
            <w:r w:rsidRPr="00FE0DDF">
              <w:rPr>
                <w:sz w:val="28"/>
                <w:szCs w:val="28"/>
              </w:rPr>
              <w:t>, 9(3): 75-80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>56- Jarrar</w:t>
            </w:r>
            <w:r w:rsidRPr="00FE0DDF">
              <w:rPr>
                <w:sz w:val="28"/>
                <w:szCs w:val="28"/>
              </w:rPr>
              <w:t xml:space="preserve">, B.M. (2010). Morphology and histology and histochemistry of the venom apparatus of the centipede, </w:t>
            </w:r>
            <w:r w:rsidRPr="00FE0DDF">
              <w:rPr>
                <w:i/>
                <w:iCs/>
                <w:sz w:val="28"/>
                <w:szCs w:val="28"/>
              </w:rPr>
              <w:t>Scolopendra valida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rFonts w:ascii="AGaramondPro-Bold" w:cs="AGaramondPro-Bold"/>
                <w:sz w:val="28"/>
                <w:szCs w:val="28"/>
              </w:rPr>
              <w:t>Lucas 1840</w:t>
            </w:r>
            <w:r w:rsidRPr="00FE0DDF">
              <w:rPr>
                <w:color w:val="0000FF"/>
                <w:sz w:val="28"/>
                <w:szCs w:val="28"/>
              </w:rPr>
              <w:t xml:space="preserve"> </w:t>
            </w:r>
            <w:r w:rsidRPr="00FE0DDF">
              <w:rPr>
                <w:rFonts w:ascii="AGaramondPro-Bold" w:cs="AGaramondPro-Bold"/>
                <w:sz w:val="28"/>
                <w:szCs w:val="28"/>
              </w:rPr>
              <w:t>(Chilopoda, Scolopendromorpha, Scolopendridae)</w:t>
            </w:r>
            <w:r w:rsidRPr="00FE0DDF">
              <w:rPr>
                <w:color w:val="0000FF"/>
                <w:sz w:val="28"/>
                <w:szCs w:val="28"/>
              </w:rPr>
              <w:t xml:space="preserve">. </w:t>
            </w:r>
            <w:r w:rsidRPr="00FE0DDF">
              <w:rPr>
                <w:i/>
                <w:iCs/>
                <w:sz w:val="28"/>
                <w:szCs w:val="28"/>
              </w:rPr>
              <w:t xml:space="preserve">Tropical Zoology </w:t>
            </w:r>
            <w:r w:rsidRPr="00FE0DDF">
              <w:rPr>
                <w:sz w:val="28"/>
                <w:szCs w:val="28"/>
              </w:rPr>
              <w:t>23: 107-115.</w:t>
            </w:r>
            <w:r w:rsidRPr="00FE0DDF">
              <w:rPr>
                <w:color w:val="0000FF"/>
                <w:sz w:val="28"/>
                <w:szCs w:val="28"/>
              </w:rPr>
              <w:t xml:space="preserve">    </w:t>
            </w:r>
            <w:r w:rsidRPr="00FE0DDF">
              <w:rPr>
                <w:i/>
                <w:iCs/>
                <w:sz w:val="28"/>
                <w:szCs w:val="28"/>
              </w:rPr>
              <w:t xml:space="preserve">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>57- Jarrar</w:t>
            </w:r>
            <w:r w:rsidRPr="00FE0DDF">
              <w:rPr>
                <w:sz w:val="28"/>
                <w:szCs w:val="28"/>
              </w:rPr>
              <w:t xml:space="preserve">, B. (2011). </w:t>
            </w:r>
            <w:r w:rsidRPr="00FE0DDF">
              <w:rPr>
                <w:rFonts w:cs="Simplified Arabic"/>
                <w:color w:val="333333"/>
                <w:sz w:val="28"/>
                <w:szCs w:val="28"/>
                <w:lang w:bidi="ar-EG"/>
              </w:rPr>
              <w:t xml:space="preserve">Histological changes and Biochemical alterations in the liver of sheep following </w:t>
            </w:r>
            <w:r w:rsidRPr="00FE0DDF">
              <w:rPr>
                <w:rFonts w:cs="Simplified Arabic"/>
                <w:i/>
                <w:iCs/>
                <w:color w:val="333333"/>
                <w:sz w:val="28"/>
                <w:szCs w:val="28"/>
                <w:lang w:bidi="ar-EG"/>
              </w:rPr>
              <w:t>Echis coloratus</w:t>
            </w:r>
            <w:r w:rsidRPr="00FE0DDF">
              <w:rPr>
                <w:rFonts w:cs="Simplified Arabic"/>
                <w:color w:val="333333"/>
                <w:sz w:val="28"/>
                <w:szCs w:val="28"/>
                <w:lang w:bidi="ar-EG"/>
              </w:rPr>
              <w:t xml:space="preserve"> envenomation</w:t>
            </w:r>
            <w:r w:rsidRPr="00FE0DDF">
              <w:rPr>
                <w:sz w:val="28"/>
                <w:szCs w:val="28"/>
              </w:rPr>
              <w:t xml:space="preserve">. </w:t>
            </w:r>
            <w:r w:rsidRPr="00FE0DDF">
              <w:rPr>
                <w:i/>
                <w:iCs/>
                <w:sz w:val="28"/>
                <w:szCs w:val="28"/>
              </w:rPr>
              <w:t>Saudi Journal of Biological Sciences</w:t>
            </w:r>
            <w:r w:rsidRPr="00FE0DDF">
              <w:rPr>
                <w:sz w:val="28"/>
                <w:szCs w:val="28"/>
              </w:rPr>
              <w:t xml:space="preserve">, 18: 169-174 </w:t>
            </w:r>
          </w:p>
          <w:p w:rsidR="00FE0DDF" w:rsidRPr="00FE0DDF" w:rsidRDefault="00FE0DDF" w:rsidP="00FE0DDF">
            <w:pPr>
              <w:overflowPunct w:val="0"/>
              <w:autoSpaceDE w:val="0"/>
              <w:autoSpaceDN w:val="0"/>
              <w:bidi/>
              <w:adjustRightInd w:val="0"/>
              <w:spacing w:after="120" w:line="360" w:lineRule="auto"/>
              <w:ind w:left="720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FE0DDF">
              <w:rPr>
                <w:rFonts w:cs="Simplified Arabic"/>
                <w:sz w:val="28"/>
                <w:szCs w:val="28"/>
                <w:lang w:eastAsia="ar-SA"/>
              </w:rPr>
              <w:t xml:space="preserve">58- </w:t>
            </w:r>
            <w:r w:rsidRPr="00FE0DDF">
              <w:rPr>
                <w:rFonts w:cs="Simplified Arabic"/>
                <w:b/>
                <w:bCs/>
                <w:sz w:val="28"/>
                <w:szCs w:val="28"/>
                <w:lang w:eastAsia="ar-SA"/>
              </w:rPr>
              <w:t>Jarrar</w:t>
            </w:r>
            <w:r w:rsidRPr="00FE0DDF">
              <w:rPr>
                <w:rFonts w:cs="Simplified Arabic"/>
                <w:sz w:val="28"/>
                <w:szCs w:val="28"/>
                <w:lang w:eastAsia="ar-SA"/>
              </w:rPr>
              <w:t xml:space="preserve">, </w:t>
            </w:r>
            <w:r w:rsidRPr="00FE0DDF">
              <w:rPr>
                <w:rFonts w:cs="Simplified Arabic"/>
                <w:b/>
                <w:bCs/>
                <w:sz w:val="28"/>
                <w:szCs w:val="28"/>
                <w:lang w:eastAsia="ar-SA"/>
              </w:rPr>
              <w:t>B</w:t>
            </w:r>
            <w:r w:rsidRPr="00FE0DDF">
              <w:rPr>
                <w:rFonts w:cs="Simplified Arabic"/>
                <w:sz w:val="28"/>
                <w:szCs w:val="28"/>
                <w:lang w:eastAsia="ar-SA"/>
              </w:rPr>
              <w:t xml:space="preserve">. (2011). Histological alterations in the testicular tissues induced by sildenafil overdoses. </w:t>
            </w:r>
            <w:r w:rsidRPr="00FE0DDF">
              <w:rPr>
                <w:rFonts w:cs="Simplified Arabic"/>
                <w:i/>
                <w:iCs/>
                <w:sz w:val="28"/>
                <w:szCs w:val="28"/>
                <w:lang w:eastAsia="ar-SA"/>
              </w:rPr>
              <w:t>J. Drug Metabolism Letters</w:t>
            </w:r>
            <w:r w:rsidRPr="00FE0DDF">
              <w:rPr>
                <w:rFonts w:cs="Simplified Arabic"/>
                <w:sz w:val="28"/>
                <w:szCs w:val="28"/>
                <w:lang w:eastAsia="ar-SA"/>
              </w:rPr>
              <w:t>, 15(2): 99-103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59-   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B.M</w:t>
            </w:r>
            <w:r w:rsidRPr="00FE0DDF">
              <w:rPr>
                <w:sz w:val="28"/>
                <w:szCs w:val="28"/>
              </w:rPr>
              <w:t>. and Al-Rowaily, M.A. (2011). Chemical composition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of gallstones from Al-Jouf Province of Saudi Arabia.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Malaysian Journal of Medical Sciences</w:t>
            </w:r>
            <w:r w:rsidRPr="00FE0DDF">
              <w:rPr>
                <w:sz w:val="28"/>
                <w:szCs w:val="28"/>
              </w:rPr>
              <w:t>, 18(2):47-52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  <w:lang w:val="pt-BR"/>
              </w:rPr>
              <w:t xml:space="preserve">60- Abdelhalim, M.A. and </w:t>
            </w:r>
            <w:r w:rsidRPr="00FE0DDF">
              <w:rPr>
                <w:b/>
                <w:bCs/>
                <w:sz w:val="28"/>
                <w:szCs w:val="28"/>
                <w:lang w:val="pt-BR"/>
              </w:rPr>
              <w:t>Jarrar, B.M</w:t>
            </w:r>
            <w:r w:rsidRPr="00FE0DDF">
              <w:rPr>
                <w:sz w:val="28"/>
                <w:szCs w:val="28"/>
                <w:lang w:val="pt-BR"/>
              </w:rPr>
              <w:t xml:space="preserve">. (2011). </w:t>
            </w:r>
            <w:r w:rsidRPr="00FE0DDF">
              <w:rPr>
                <w:sz w:val="28"/>
                <w:szCs w:val="28"/>
              </w:rPr>
              <w:t xml:space="preserve">Gold nanoparticles administration induced prominent inflammatory, central vein intima disruption, fatty change and Kupffer cells hyperplasia. </w:t>
            </w:r>
            <w:r w:rsidRPr="00FE0DDF">
              <w:rPr>
                <w:i/>
                <w:iCs/>
                <w:sz w:val="28"/>
                <w:szCs w:val="28"/>
              </w:rPr>
              <w:t>Lipids in Health and Disease</w:t>
            </w:r>
            <w:r w:rsidRPr="00FE0DDF">
              <w:rPr>
                <w:sz w:val="28"/>
                <w:szCs w:val="28"/>
              </w:rPr>
              <w:t>, 10(113):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61- Abdelhalim, M.A. and </w:t>
            </w:r>
            <w:r w:rsidRPr="00FE0DDF">
              <w:rPr>
                <w:b/>
                <w:bCs/>
                <w:sz w:val="28"/>
                <w:szCs w:val="28"/>
              </w:rPr>
              <w:t>Jarrar, B.M</w:t>
            </w:r>
            <w:r w:rsidRPr="00FE0DDF">
              <w:rPr>
                <w:sz w:val="28"/>
                <w:szCs w:val="28"/>
              </w:rPr>
              <w:t xml:space="preserve">. (2011). The appearance of renal cells cytoplasmic degeneration and nuclear destruction might be an indication of GNPs toxicity. </w:t>
            </w:r>
            <w:r w:rsidRPr="00FE0DDF">
              <w:rPr>
                <w:i/>
                <w:iCs/>
                <w:sz w:val="28"/>
                <w:szCs w:val="28"/>
              </w:rPr>
              <w:t>Lipids in Health and Disease</w:t>
            </w:r>
            <w:r w:rsidRPr="00FE0DDF">
              <w:rPr>
                <w:sz w:val="28"/>
                <w:szCs w:val="28"/>
              </w:rPr>
              <w:t>, 10(147):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62- Abdelhalim, M.A. and </w:t>
            </w:r>
            <w:r w:rsidRPr="00FE0DDF">
              <w:rPr>
                <w:b/>
                <w:bCs/>
                <w:sz w:val="28"/>
                <w:szCs w:val="28"/>
              </w:rPr>
              <w:t>Jarrar, B.M</w:t>
            </w:r>
            <w:r w:rsidRPr="00FE0DDF">
              <w:rPr>
                <w:sz w:val="28"/>
                <w:szCs w:val="28"/>
              </w:rPr>
              <w:t xml:space="preserve">. (2011). Renal tissue alterations were-size dependent with smaller ones induced more effects and related with the exposure of gold nanoparticles. </w:t>
            </w:r>
            <w:r w:rsidRPr="00FE0DDF">
              <w:rPr>
                <w:i/>
                <w:iCs/>
                <w:sz w:val="28"/>
                <w:szCs w:val="28"/>
              </w:rPr>
              <w:t>Lipids in Health and Disease</w:t>
            </w:r>
            <w:r w:rsidRPr="00FE0DDF">
              <w:rPr>
                <w:sz w:val="28"/>
                <w:szCs w:val="28"/>
              </w:rPr>
              <w:t>, 10(163):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63-  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B.M</w:t>
            </w:r>
            <w:r w:rsidRPr="00FE0DDF">
              <w:rPr>
                <w:sz w:val="28"/>
                <w:szCs w:val="28"/>
              </w:rPr>
              <w:t xml:space="preserve">. and Al-Rowaily, M.A. (2011). Environmental pressure on Domate-Aljandal Lake of Al-Jouf Province in Saudi Arabia. Proceeding of the Symposium on Environmental Pollutants: Analysis and Control, pp: 12-26, Taiba University, Saudi Arabia 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64-Khatabi, A; Bencheich, R.; Sanai A.; Jarrar B.; et al. (2011). Classification of clinical consequences of scorpion stings: consensus development.</w:t>
            </w:r>
            <w:r w:rsidRPr="00FE0DDF">
              <w:rPr>
                <w:sz w:val="16"/>
                <w:szCs w:val="16"/>
              </w:rPr>
              <w:t xml:space="preserve"> </w:t>
            </w:r>
            <w:r w:rsidRPr="00FE0DDF">
              <w:rPr>
                <w:sz w:val="28"/>
                <w:szCs w:val="28"/>
              </w:rPr>
              <w:t>Royal Society of Tropical Medicine and Hygien, 150:364-369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65- Jarrar, B. and Taib , N.T. (2012). Histological and histochemical alterations in the liver induced by lead chronic toxicity. Saudi Journal of Biological Sciences, 19:203-210     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66- Abdelhalim, M.A. and </w:t>
            </w:r>
            <w:r w:rsidRPr="00FE0DDF">
              <w:rPr>
                <w:b/>
                <w:bCs/>
                <w:sz w:val="28"/>
                <w:szCs w:val="28"/>
              </w:rPr>
              <w:t>Jarrar, B.M</w:t>
            </w:r>
            <w:r w:rsidRPr="00FE0DDF">
              <w:rPr>
                <w:sz w:val="28"/>
                <w:szCs w:val="28"/>
              </w:rPr>
              <w:t xml:space="preserve">. (2011). </w:t>
            </w:r>
            <w:r w:rsidRPr="00FE0DDF">
              <w:rPr>
                <w:sz w:val="28"/>
                <w:szCs w:val="28"/>
              </w:rPr>
              <w:fldChar w:fldCharType="begin"/>
            </w:r>
            <w:r w:rsidRPr="00FE0DDF">
              <w:rPr>
                <w:sz w:val="28"/>
                <w:szCs w:val="28"/>
              </w:rPr>
              <w:instrText xml:space="preserve"> HYPERLINK "http://www.lipidworld.com/%20%20%20%20http:/www.lipidworld.com/content/10/1/166" </w:instrText>
            </w:r>
            <w:r w:rsidRPr="00FE0DDF">
              <w:rPr>
                <w:sz w:val="28"/>
                <w:szCs w:val="28"/>
              </w:rPr>
              <w:fldChar w:fldCharType="separate"/>
            </w:r>
            <w:r w:rsidRPr="00FE0DDF">
              <w:rPr>
                <w:sz w:val="28"/>
                <w:szCs w:val="28"/>
              </w:rPr>
              <w:t xml:space="preserve">Gold nanoparticles induced cloudy swelling to hydropic degeneration, cytoplasmic hyaline vacuolation, polymorphism, binucleation, karyopyknosis, karyolysis, karyorrhexis and necrosis in the liver.  </w:t>
            </w:r>
            <w:r w:rsidRPr="00FE0DDF">
              <w:rPr>
                <w:i/>
                <w:iCs/>
                <w:sz w:val="28"/>
                <w:szCs w:val="28"/>
              </w:rPr>
              <w:t>Lipids in Health and Disease</w:t>
            </w:r>
            <w:r w:rsidRPr="00FE0DDF">
              <w:rPr>
                <w:sz w:val="28"/>
                <w:szCs w:val="28"/>
              </w:rPr>
              <w:t xml:space="preserve">, 10(166): 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67 - Abdelhalim, M.A. and </w:t>
            </w:r>
            <w:r w:rsidRPr="00FE0DDF">
              <w:rPr>
                <w:b/>
                <w:bCs/>
                <w:sz w:val="28"/>
                <w:szCs w:val="28"/>
              </w:rPr>
              <w:t>Jarrar, B.M</w:t>
            </w:r>
            <w:r w:rsidRPr="00FE0DDF">
              <w:rPr>
                <w:sz w:val="28"/>
                <w:szCs w:val="28"/>
              </w:rPr>
              <w:t xml:space="preserve">. (2012).  Histological alterations in the liver of rats induced by different gold nanoparticles sizes, doses and exposure duration.  </w:t>
            </w:r>
            <w:r w:rsidRPr="00FE0DDF">
              <w:rPr>
                <w:i/>
                <w:iCs/>
                <w:sz w:val="28"/>
                <w:szCs w:val="28"/>
              </w:rPr>
              <w:t>J. Nanobiotechnology</w:t>
            </w:r>
            <w:r w:rsidRPr="00FE0DDF">
              <w:rPr>
                <w:sz w:val="28"/>
                <w:szCs w:val="28"/>
              </w:rPr>
              <w:t>, 10:5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fldChar w:fldCharType="end"/>
            </w:r>
            <w:r w:rsidRPr="00FE0DDF">
              <w:rPr>
                <w:sz w:val="28"/>
                <w:szCs w:val="28"/>
              </w:rPr>
              <w:t xml:space="preserve">68- Jarrar B.M., Al-Hiri. A. and Jarrar Y. (2012). Hepatic and renal histological alterations induced by topical hydroquinone administration. American </w:t>
            </w:r>
            <w:r w:rsidRPr="00FE0DDF">
              <w:rPr>
                <w:i/>
                <w:iCs/>
                <w:sz w:val="28"/>
                <w:szCs w:val="28"/>
              </w:rPr>
              <w:t>Journal of Pharmacology and Toxicology</w:t>
            </w:r>
            <w:r w:rsidRPr="00FE0DDF">
              <w:rPr>
                <w:sz w:val="28"/>
                <w:szCs w:val="28"/>
              </w:rPr>
              <w:t>, 7(1): 19-26.</w:t>
            </w:r>
          </w:p>
          <w:p w:rsidR="00FE0DDF" w:rsidRPr="00FE0DDF" w:rsidRDefault="00FE0DDF" w:rsidP="00FE0DDF">
            <w:pPr>
              <w:bidi/>
              <w:spacing w:line="480" w:lineRule="auto"/>
              <w:jc w:val="center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69 - Almansour, M.; and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>, B. (2013). Occurrence and seasonal variation of the avifauna at Domate Al-Jandal lake, Al-Jouf Province of Saudi Arabia.</w:t>
            </w:r>
          </w:p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sz w:val="28"/>
                <w:szCs w:val="28"/>
                <w:rtl/>
              </w:rPr>
            </w:pPr>
            <w:r w:rsidRPr="00FE0DDF">
              <w:rPr>
                <w:i/>
                <w:iCs/>
                <w:sz w:val="28"/>
                <w:szCs w:val="28"/>
              </w:rPr>
              <w:t xml:space="preserve">     Pakistan J. Zoology, </w:t>
            </w:r>
            <w:r w:rsidRPr="00FE0DDF">
              <w:rPr>
                <w:sz w:val="28"/>
                <w:szCs w:val="28"/>
              </w:rPr>
              <w:t>45(1):85-91</w:t>
            </w:r>
          </w:p>
          <w:p w:rsidR="00FE0DDF" w:rsidRPr="00FE0DDF" w:rsidRDefault="00FE0DDF" w:rsidP="00FE0DDF">
            <w:pPr>
              <w:bidi/>
              <w:spacing w:line="480" w:lineRule="auto"/>
              <w:jc w:val="righ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70-  Al-Doaiss, A.A.; </w:t>
            </w:r>
            <w:r w:rsidRPr="00FE0DDF">
              <w:rPr>
                <w:sz w:val="28"/>
                <w:szCs w:val="28"/>
                <w:vertAlign w:val="superscript"/>
              </w:rPr>
              <w:t xml:space="preserve"> </w:t>
            </w:r>
            <w:r w:rsidRPr="00FE0DDF">
              <w:rPr>
                <w:sz w:val="28"/>
                <w:szCs w:val="28"/>
              </w:rPr>
              <w:t>Alarifi</w:t>
            </w:r>
            <w:r w:rsidRPr="00FE0DDF">
              <w:rPr>
                <w:sz w:val="28"/>
                <w:szCs w:val="28"/>
                <w:vertAlign w:val="superscript"/>
              </w:rPr>
              <w:t xml:space="preserve">    </w:t>
            </w:r>
            <w:r w:rsidRPr="00FE0DDF">
              <w:rPr>
                <w:sz w:val="28"/>
                <w:szCs w:val="28"/>
              </w:rPr>
              <w:t xml:space="preserve">S. and  </w:t>
            </w:r>
            <w:r w:rsidRPr="00FE0DDF">
              <w:rPr>
                <w:b/>
                <w:bCs/>
                <w:sz w:val="28"/>
                <w:szCs w:val="28"/>
              </w:rPr>
              <w:t>Jarrar,  B</w:t>
            </w:r>
            <w:r w:rsidRPr="00FE0DDF">
              <w:rPr>
                <w:sz w:val="28"/>
                <w:szCs w:val="28"/>
              </w:rPr>
              <w:t xml:space="preserve">. (2013). </w:t>
            </w:r>
            <w:r w:rsidRPr="00FE0DDF">
              <w:rPr>
                <w:color w:val="2A2A2A"/>
                <w:sz w:val="28"/>
                <w:szCs w:val="28"/>
                <w:shd w:val="clear" w:color="auto" w:fill="FFFFFF"/>
              </w:rPr>
              <w:t>Hepatic histological and histochemical alterations induced by rosuvastatin therapeutic doses.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Pakistan J. Zoology,</w:t>
            </w:r>
            <w:r w:rsidRPr="00FE0DDF">
              <w:rPr>
                <w:sz w:val="28"/>
                <w:szCs w:val="28"/>
              </w:rPr>
              <w:t xml:space="preserve"> 45(1):149-157.</w:t>
            </w:r>
          </w:p>
          <w:p w:rsidR="00FE0DDF" w:rsidRPr="00FE0DDF" w:rsidRDefault="00FE0DDF" w:rsidP="00FE0DDF">
            <w:pPr>
              <w:shd w:val="clear" w:color="auto" w:fill="FFFFFF"/>
              <w:tabs>
                <w:tab w:val="right" w:pos="8280"/>
              </w:tabs>
              <w:spacing w:after="150" w:line="360" w:lineRule="auto"/>
              <w:ind w:left="-900"/>
              <w:outlineLvl w:val="3"/>
              <w:rPr>
                <w:sz w:val="28"/>
                <w:szCs w:val="28"/>
              </w:rPr>
            </w:pPr>
            <w:r w:rsidRPr="00FE0DDF">
              <w:rPr>
                <w:color w:val="2A2A2A"/>
                <w:sz w:val="28"/>
                <w:szCs w:val="28"/>
                <w:shd w:val="clear" w:color="auto" w:fill="FFFFFF"/>
              </w:rPr>
              <w:t xml:space="preserve">              71- 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B</w:t>
            </w:r>
            <w:r w:rsidRPr="00FE0DDF">
              <w:rPr>
                <w:sz w:val="28"/>
                <w:szCs w:val="28"/>
              </w:rPr>
              <w:t xml:space="preserve">. (2014).  Histological alterations in the epididymal tissue induced </w:t>
            </w:r>
          </w:p>
          <w:p w:rsidR="00FE0DDF" w:rsidRPr="00FE0DDF" w:rsidRDefault="00FE0DDF" w:rsidP="00FE0DDF">
            <w:pPr>
              <w:shd w:val="clear" w:color="auto" w:fill="FFFFFF"/>
              <w:tabs>
                <w:tab w:val="right" w:pos="8280"/>
              </w:tabs>
              <w:spacing w:after="150" w:line="360" w:lineRule="auto"/>
              <w:ind w:left="-900"/>
              <w:outlineLvl w:val="3"/>
              <w:rPr>
                <w:sz w:val="28"/>
                <w:szCs w:val="28"/>
              </w:rPr>
            </w:pPr>
            <w:r w:rsidRPr="00FE0DDF">
              <w:rPr>
                <w:color w:val="2A2A2A"/>
                <w:sz w:val="28"/>
                <w:szCs w:val="28"/>
                <w:shd w:val="clear" w:color="auto" w:fill="FFFFFF"/>
              </w:rPr>
              <w:t xml:space="preserve">                </w:t>
            </w:r>
            <w:r w:rsidRPr="00FE0DDF">
              <w:rPr>
                <w:sz w:val="28"/>
                <w:szCs w:val="28"/>
              </w:rPr>
              <w:t xml:space="preserve">by sildenafil overdoses. </w:t>
            </w:r>
            <w:r w:rsidRPr="00FE0DDF">
              <w:rPr>
                <w:i/>
                <w:iCs/>
                <w:color w:val="2A2A2A"/>
                <w:sz w:val="28"/>
                <w:szCs w:val="28"/>
                <w:shd w:val="clear" w:color="auto" w:fill="FFFFFF"/>
              </w:rPr>
              <w:t>British J Med &amp; Medical Sc</w:t>
            </w:r>
            <w:r w:rsidRPr="00FE0DDF">
              <w:rPr>
                <w:color w:val="2A2A2A"/>
                <w:sz w:val="28"/>
                <w:szCs w:val="28"/>
                <w:shd w:val="clear" w:color="auto" w:fill="FFFFFF"/>
              </w:rPr>
              <w:t>., 4(5): 1204-1216.</w:t>
            </w:r>
            <w:r w:rsidRPr="00FE0DDF">
              <w:rPr>
                <w:sz w:val="28"/>
                <w:szCs w:val="28"/>
              </w:rPr>
              <w:t xml:space="preserve"> </w:t>
            </w:r>
          </w:p>
          <w:p w:rsidR="00FE0DDF" w:rsidRPr="00FE0DDF" w:rsidRDefault="00FE0DDF" w:rsidP="00FE0DDF">
            <w:pPr>
              <w:shd w:val="clear" w:color="auto" w:fill="FFFFFF"/>
              <w:tabs>
                <w:tab w:val="right" w:pos="8280"/>
              </w:tabs>
              <w:spacing w:after="150" w:line="360" w:lineRule="auto"/>
              <w:ind w:left="-900"/>
              <w:outlineLvl w:val="3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7</w:t>
            </w:r>
            <w:r w:rsidRPr="00FE0DDF">
              <w:rPr>
                <w:color w:val="2A2A2A"/>
                <w:sz w:val="28"/>
                <w:szCs w:val="28"/>
                <w:shd w:val="clear" w:color="auto" w:fill="FFFFFF"/>
              </w:rPr>
              <w:t xml:space="preserve">2- </w:t>
            </w:r>
            <w:r w:rsidRPr="00FE0DDF">
              <w:rPr>
                <w:b/>
                <w:bCs/>
                <w:sz w:val="28"/>
                <w:szCs w:val="28"/>
              </w:rPr>
              <w:t>Jarrar,  B</w:t>
            </w:r>
            <w:r w:rsidRPr="00FE0DDF">
              <w:rPr>
                <w:sz w:val="28"/>
                <w:szCs w:val="28"/>
              </w:rPr>
              <w:t xml:space="preserve">. and </w:t>
            </w:r>
            <w:r w:rsidRPr="00FE0DDF">
              <w:rPr>
                <w:color w:val="2A2A2A"/>
                <w:sz w:val="28"/>
                <w:szCs w:val="28"/>
                <w:shd w:val="clear" w:color="auto" w:fill="FFFFFF"/>
              </w:rPr>
              <w:t>Alferah, M.</w:t>
            </w:r>
            <w:r w:rsidRPr="00FE0DDF">
              <w:rPr>
                <w:sz w:val="28"/>
                <w:szCs w:val="28"/>
              </w:rPr>
              <w:t xml:space="preserve"> (2014).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Renal Histological Alterations Induced </w:t>
            </w:r>
          </w:p>
          <w:p w:rsidR="00FE0DDF" w:rsidRPr="00FE0DDF" w:rsidRDefault="00FE0DDF" w:rsidP="00FE0DDF">
            <w:pPr>
              <w:shd w:val="clear" w:color="auto" w:fill="FFFFFF"/>
              <w:tabs>
                <w:tab w:val="right" w:pos="8280"/>
              </w:tabs>
              <w:spacing w:after="150" w:line="360" w:lineRule="auto"/>
              <w:ind w:left="-900"/>
              <w:outlineLvl w:val="3"/>
              <w:rPr>
                <w:i/>
                <w:i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by 10 nm Gold Nanoparticles toxicity in relation with the time of exposure</w:t>
            </w:r>
            <w:r w:rsidRPr="00FE0DDF">
              <w:rPr>
                <w:i/>
                <w:iCs/>
                <w:sz w:val="28"/>
                <w:szCs w:val="28"/>
              </w:rPr>
              <w:t>.</w:t>
            </w:r>
            <w:r w:rsidRPr="00FE0DDF">
              <w:rPr>
                <w:sz w:val="28"/>
                <w:szCs w:val="28"/>
              </w:rPr>
              <w:t xml:space="preserve">  </w:t>
            </w:r>
            <w:r w:rsidRPr="00FE0DDF">
              <w:rPr>
                <w:i/>
                <w:iCs/>
                <w:sz w:val="28"/>
                <w:szCs w:val="28"/>
              </w:rPr>
              <w:t>Lat.           Am.J. Pharm</w:t>
            </w:r>
            <w:r w:rsidRPr="00FE0DDF">
              <w:rPr>
                <w:sz w:val="28"/>
                <w:szCs w:val="28"/>
              </w:rPr>
              <w:t>. 33(5): 725-730.</w:t>
            </w:r>
          </w:p>
          <w:p w:rsidR="00FE0DDF" w:rsidRPr="00FE0DDF" w:rsidRDefault="00FE0DDF" w:rsidP="00FE0DDF">
            <w:pPr>
              <w:shd w:val="clear" w:color="auto" w:fill="FFFFFF"/>
              <w:tabs>
                <w:tab w:val="right" w:pos="8280"/>
              </w:tabs>
              <w:spacing w:after="150" w:line="360" w:lineRule="auto"/>
              <w:ind w:left="-900"/>
              <w:outlineLvl w:val="3"/>
              <w:rPr>
                <w:sz w:val="28"/>
                <w:szCs w:val="28"/>
              </w:rPr>
            </w:pPr>
            <w:r w:rsidRPr="00FE0DDF">
              <w:rPr>
                <w:i/>
                <w:iCs/>
                <w:sz w:val="28"/>
                <w:szCs w:val="28"/>
              </w:rPr>
              <w:t xml:space="preserve">             </w:t>
            </w:r>
            <w:r w:rsidRPr="00FE0DDF">
              <w:rPr>
                <w:color w:val="2A2A2A"/>
                <w:sz w:val="28"/>
                <w:szCs w:val="28"/>
                <w:shd w:val="clear" w:color="auto" w:fill="FFFFFF"/>
              </w:rPr>
              <w:t xml:space="preserve">73-  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B</w:t>
            </w:r>
            <w:r w:rsidRPr="00FE0DDF">
              <w:rPr>
                <w:sz w:val="28"/>
                <w:szCs w:val="28"/>
              </w:rPr>
              <w:t>. and Taib, N. (2014).  Hormonal changes and histological</w:t>
            </w:r>
          </w:p>
          <w:p w:rsidR="00FE0DDF" w:rsidRPr="00FE0DDF" w:rsidRDefault="00FE0DDF" w:rsidP="00FE0DDF">
            <w:pPr>
              <w:shd w:val="clear" w:color="auto" w:fill="FFFFFF"/>
              <w:tabs>
                <w:tab w:val="right" w:pos="8280"/>
              </w:tabs>
              <w:spacing w:after="150" w:line="360" w:lineRule="auto"/>
              <w:ind w:left="-900"/>
              <w:outlineLvl w:val="3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FE0DDF">
              <w:rPr>
                <w:sz w:val="28"/>
                <w:szCs w:val="28"/>
              </w:rPr>
              <w:t xml:space="preserve"> alterations in the reproductive epithelia of rabbits Induced by sildenafil </w:t>
            </w:r>
          </w:p>
          <w:p w:rsidR="00FE0DDF" w:rsidRPr="00FE0DDF" w:rsidRDefault="00FE0DDF" w:rsidP="00FE0DDF">
            <w:pPr>
              <w:shd w:val="clear" w:color="auto" w:fill="FFFFFF"/>
              <w:tabs>
                <w:tab w:val="right" w:pos="8280"/>
              </w:tabs>
              <w:spacing w:after="150" w:line="360" w:lineRule="auto"/>
              <w:ind w:left="-900"/>
              <w:outlineLvl w:val="3"/>
              <w:rPr>
                <w:i/>
                <w:i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overdosing toxicity.  </w:t>
            </w:r>
            <w:r w:rsidRPr="00FE0DDF">
              <w:rPr>
                <w:i/>
                <w:iCs/>
                <w:sz w:val="28"/>
                <w:szCs w:val="28"/>
              </w:rPr>
              <w:t>International Journal of Pharmacology &amp; Toxicology</w:t>
            </w:r>
          </w:p>
          <w:p w:rsidR="00FE0DDF" w:rsidRPr="00FE0DDF" w:rsidRDefault="00FE0DDF" w:rsidP="00FE0DDF">
            <w:pPr>
              <w:shd w:val="clear" w:color="auto" w:fill="FFFFFF"/>
              <w:tabs>
                <w:tab w:val="right" w:pos="8280"/>
              </w:tabs>
              <w:spacing w:after="150" w:line="360" w:lineRule="auto"/>
              <w:ind w:left="-900"/>
              <w:outlineLvl w:val="3"/>
              <w:rPr>
                <w:sz w:val="28"/>
                <w:szCs w:val="28"/>
              </w:rPr>
            </w:pPr>
            <w:r w:rsidRPr="00FE0DDF">
              <w:rPr>
                <w:i/>
                <w:iCs/>
                <w:sz w:val="28"/>
                <w:szCs w:val="28"/>
              </w:rPr>
              <w:t xml:space="preserve">                   Science</w:t>
            </w:r>
            <w:r w:rsidRPr="00FE0DDF">
              <w:rPr>
                <w:sz w:val="28"/>
                <w:szCs w:val="28"/>
              </w:rPr>
              <w:t xml:space="preserve"> 2014; 4(1): 7-18. </w:t>
            </w:r>
          </w:p>
          <w:p w:rsidR="00FE0DDF" w:rsidRPr="00FE0DDF" w:rsidRDefault="00FE0DDF" w:rsidP="00FE0DD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80" w:lineRule="auto"/>
              <w:rPr>
                <w:sz w:val="28"/>
                <w:szCs w:val="28"/>
              </w:rPr>
            </w:pPr>
            <w:r w:rsidRPr="00FE0DDF">
              <w:rPr>
                <w:color w:val="2A2A2A"/>
                <w:sz w:val="28"/>
                <w:szCs w:val="28"/>
                <w:shd w:val="clear" w:color="auto" w:fill="FFFFFF"/>
                <w:lang w:val="pt-BR"/>
              </w:rPr>
              <w:t xml:space="preserve">  74- Almansour, MI; Alfara MA and </w:t>
            </w:r>
            <w:r w:rsidRPr="00FE0DDF"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Jarrar B</w:t>
            </w:r>
            <w:r w:rsidRPr="00FE0DDF">
              <w:rPr>
                <w:color w:val="2A2A2A"/>
                <w:sz w:val="28"/>
                <w:szCs w:val="28"/>
                <w:shd w:val="clear" w:color="auto" w:fill="FFFFFF"/>
                <w:lang w:val="pt-BR"/>
              </w:rPr>
              <w:t>. (2014).</w:t>
            </w:r>
            <w:r w:rsidRPr="00FE0DDF">
              <w:rPr>
                <w:color w:val="2A2A2A"/>
                <w:sz w:val="28"/>
                <w:szCs w:val="28"/>
                <w:shd w:val="clear" w:color="auto" w:fill="FFFFFF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Protective effect of propolis against hepatic histological and histochemical alterations induced by naked gold nanoparticles. </w:t>
            </w:r>
            <w:r w:rsidRPr="00FE0DDF">
              <w:rPr>
                <w:i/>
                <w:iCs/>
                <w:sz w:val="28"/>
                <w:szCs w:val="28"/>
              </w:rPr>
              <w:t>Latin American Journao of Pharmacy</w:t>
            </w:r>
            <w:r w:rsidRPr="00FE0DDF">
              <w:rPr>
                <w:sz w:val="28"/>
                <w:szCs w:val="28"/>
              </w:rPr>
              <w:t>, 33(9):1527-1532.</w:t>
            </w:r>
          </w:p>
          <w:p w:rsidR="00FE0DDF" w:rsidRPr="00FE0DDF" w:rsidRDefault="00FE0DDF" w:rsidP="00FE0DDF">
            <w:pPr>
              <w:bidi/>
              <w:spacing w:line="360" w:lineRule="auto"/>
              <w:jc w:val="right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75-   </w:t>
            </w:r>
            <w:r w:rsidRPr="00FE0DDF">
              <w:rPr>
                <w:b/>
                <w:bCs/>
                <w:sz w:val="28"/>
                <w:szCs w:val="28"/>
              </w:rPr>
              <w:t>Jarrar</w:t>
            </w:r>
            <w:r w:rsidRPr="00FE0DDF">
              <w:rPr>
                <w:sz w:val="28"/>
                <w:szCs w:val="28"/>
              </w:rPr>
              <w:t xml:space="preserve">, </w:t>
            </w:r>
            <w:r w:rsidRPr="00FE0DDF">
              <w:rPr>
                <w:b/>
                <w:bCs/>
                <w:sz w:val="28"/>
                <w:szCs w:val="28"/>
              </w:rPr>
              <w:t>B</w:t>
            </w:r>
            <w:r w:rsidRPr="00FE0DDF">
              <w:rPr>
                <w:sz w:val="28"/>
                <w:szCs w:val="28"/>
              </w:rPr>
              <w:t>. (2015).  Hepatic histological alterations Induced by sildenafil Overdoses</w:t>
            </w:r>
            <w:r w:rsidRPr="00FE0DDF">
              <w:rPr>
                <w:i/>
                <w:iCs/>
                <w:sz w:val="28"/>
                <w:szCs w:val="28"/>
              </w:rPr>
              <w:t xml:space="preserve"> Pakistan Journal of Pharmaceutical Sciences</w:t>
            </w:r>
            <w:r w:rsidRPr="00FE0DDF">
              <w:rPr>
                <w:sz w:val="28"/>
                <w:szCs w:val="28"/>
              </w:rPr>
              <w:t>, 28(6):2119-2127</w:t>
            </w:r>
          </w:p>
          <w:p w:rsidR="00FE0DDF" w:rsidRPr="00FE0DDF" w:rsidRDefault="00FE0DDF" w:rsidP="00FE0DD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>77</w:t>
            </w:r>
            <w:r w:rsidRPr="00FE0DDF">
              <w:rPr>
                <w:sz w:val="28"/>
                <w:szCs w:val="28"/>
              </w:rPr>
              <w:t>-</w:t>
            </w:r>
            <w:r w:rsidRPr="00FE0DDF">
              <w:rPr>
                <w:b/>
                <w:sz w:val="28"/>
                <w:szCs w:val="28"/>
              </w:rPr>
              <w:t xml:space="preserve"> </w:t>
            </w:r>
            <w:r w:rsidRPr="00FE0DDF">
              <w:rPr>
                <w:bCs/>
                <w:sz w:val="28"/>
                <w:szCs w:val="28"/>
              </w:rPr>
              <w:t>Almansour MI, Jarrar</w:t>
            </w:r>
            <w:r w:rsidRPr="00FE0DDF">
              <w:rPr>
                <w:bCs/>
                <w:i/>
                <w:sz w:val="28"/>
                <w:szCs w:val="28"/>
                <w:vertAlign w:val="superscript"/>
              </w:rPr>
              <w:t xml:space="preserve"> </w:t>
            </w:r>
            <w:r w:rsidRPr="00FE0DDF">
              <w:rPr>
                <w:bCs/>
                <w:sz w:val="28"/>
                <w:szCs w:val="28"/>
              </w:rPr>
              <w:t>Q, Battah</w:t>
            </w:r>
            <w:r w:rsidRPr="00FE0DDF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Pr="00FE0DDF">
              <w:rPr>
                <w:bCs/>
                <w:sz w:val="28"/>
                <w:szCs w:val="28"/>
              </w:rPr>
              <w:t xml:space="preserve"> A,</w:t>
            </w:r>
            <w:r w:rsidRPr="00FE0DDF">
              <w:rPr>
                <w:sz w:val="28"/>
                <w:szCs w:val="28"/>
              </w:rPr>
              <w:t xml:space="preserve"> Obeidat F, Battah K</w:t>
            </w:r>
            <w:r w:rsidRPr="00FE0DDF">
              <w:rPr>
                <w:bCs/>
                <w:sz w:val="28"/>
                <w:szCs w:val="28"/>
              </w:rPr>
              <w:t xml:space="preserve"> and </w:t>
            </w:r>
            <w:r w:rsidRPr="00FE0DDF">
              <w:rPr>
                <w:b/>
                <w:sz w:val="28"/>
                <w:szCs w:val="28"/>
              </w:rPr>
              <w:t>Jarrar B</w:t>
            </w:r>
            <w:r w:rsidRPr="00FE0DDF">
              <w:rPr>
                <w:bCs/>
                <w:sz w:val="28"/>
                <w:szCs w:val="28"/>
              </w:rPr>
              <w:t xml:space="preserve">. (2015). </w:t>
            </w:r>
            <w:r w:rsidRPr="00FE0DDF">
              <w:rPr>
                <w:sz w:val="28"/>
                <w:szCs w:val="28"/>
                <w:lang w:bidi="ar-JO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Hepatic histopathological and histochemical alterations induced by the toxicity of different sizes of silver nanoparticules. </w:t>
            </w:r>
            <w:r w:rsidRPr="00FE0DDF">
              <w:rPr>
                <w:i/>
                <w:iCs/>
                <w:sz w:val="28"/>
                <w:szCs w:val="28"/>
              </w:rPr>
              <w:t>Cenicia e Tecnica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Vitivincola</w:t>
            </w:r>
            <w:r w:rsidRPr="00FE0DDF">
              <w:rPr>
                <w:sz w:val="28"/>
                <w:szCs w:val="28"/>
              </w:rPr>
              <w:t>, 30(8):100-123.</w:t>
            </w:r>
          </w:p>
          <w:p w:rsidR="00FE0DDF" w:rsidRPr="00FE0DDF" w:rsidRDefault="00FE0DDF" w:rsidP="00FE0DD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0DDF">
              <w:rPr>
                <w:b/>
                <w:sz w:val="28"/>
                <w:szCs w:val="28"/>
              </w:rPr>
              <w:t xml:space="preserve">78- </w:t>
            </w:r>
            <w:r w:rsidRPr="00FE0DDF">
              <w:rPr>
                <w:bCs/>
                <w:sz w:val="28"/>
                <w:szCs w:val="28"/>
              </w:rPr>
              <w:t>Almansour MI, Jarrar</w:t>
            </w:r>
            <w:r w:rsidRPr="00FE0DDF">
              <w:rPr>
                <w:bCs/>
                <w:i/>
                <w:sz w:val="28"/>
                <w:szCs w:val="28"/>
                <w:vertAlign w:val="superscript"/>
              </w:rPr>
              <w:t xml:space="preserve"> </w:t>
            </w:r>
            <w:r w:rsidRPr="00FE0DDF">
              <w:rPr>
                <w:bCs/>
                <w:sz w:val="28"/>
                <w:szCs w:val="28"/>
              </w:rPr>
              <w:t>Q, Battah</w:t>
            </w:r>
            <w:r w:rsidRPr="00FE0DDF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Pr="00FE0DDF">
              <w:rPr>
                <w:bCs/>
                <w:sz w:val="28"/>
                <w:szCs w:val="28"/>
              </w:rPr>
              <w:t xml:space="preserve"> A, and </w:t>
            </w:r>
            <w:r w:rsidRPr="00FE0DDF">
              <w:rPr>
                <w:b/>
                <w:sz w:val="28"/>
                <w:szCs w:val="28"/>
              </w:rPr>
              <w:t>Jarrar B.</w:t>
            </w:r>
            <w:r w:rsidRPr="00FE0DDF">
              <w:rPr>
                <w:bCs/>
                <w:sz w:val="28"/>
                <w:szCs w:val="28"/>
              </w:rPr>
              <w:t xml:space="preserve"> (2015). </w:t>
            </w:r>
            <w:r w:rsidRPr="00FE0DDF">
              <w:rPr>
                <w:sz w:val="28"/>
                <w:szCs w:val="28"/>
                <w:lang w:bidi="ar-JO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Morphometric alterations induced by the toxicity of variable sizes of silver nanoparticles.  </w:t>
            </w:r>
            <w:r w:rsidRPr="00FE0DDF">
              <w:rPr>
                <w:i/>
                <w:iCs/>
                <w:sz w:val="28"/>
                <w:szCs w:val="28"/>
              </w:rPr>
              <w:t>International Journal of Morphology,</w:t>
            </w:r>
            <w:r w:rsidRPr="00FE0DDF">
              <w:rPr>
                <w:sz w:val="28"/>
                <w:szCs w:val="28"/>
              </w:rPr>
              <w:t xml:space="preserve"> 33(2): 544-552.</w:t>
            </w:r>
          </w:p>
          <w:p w:rsidR="00FE0DDF" w:rsidRPr="00FE0DDF" w:rsidRDefault="00FE0DDF" w:rsidP="00FE0DDF">
            <w:pPr>
              <w:overflowPunct w:val="0"/>
              <w:autoSpaceDE w:val="0"/>
              <w:autoSpaceDN w:val="0"/>
              <w:bidi/>
              <w:adjustRightInd w:val="0"/>
              <w:spacing w:after="120" w:line="480" w:lineRule="auto"/>
              <w:ind w:right="160"/>
              <w:jc w:val="right"/>
              <w:rPr>
                <w:sz w:val="28"/>
                <w:szCs w:val="28"/>
                <w:rtl/>
                <w:lang w:eastAsia="ar-SA"/>
              </w:rPr>
            </w:pPr>
            <w:r w:rsidRPr="00FE0DDF">
              <w:rPr>
                <w:sz w:val="28"/>
                <w:szCs w:val="28"/>
                <w:lang w:eastAsia="ar-SA"/>
              </w:rPr>
              <w:t xml:space="preserve">79- Almansour M, Sajti L, Melhim W </w:t>
            </w:r>
            <w:r w:rsidRPr="00FE0DDF">
              <w:rPr>
                <w:bCs/>
                <w:sz w:val="28"/>
                <w:szCs w:val="28"/>
                <w:lang w:eastAsia="ar-SA"/>
              </w:rPr>
              <w:t xml:space="preserve">and </w:t>
            </w:r>
            <w:r w:rsidRPr="00FE0DDF">
              <w:rPr>
                <w:b/>
                <w:sz w:val="28"/>
                <w:szCs w:val="28"/>
                <w:lang w:eastAsia="ar-SA"/>
              </w:rPr>
              <w:t>Jarrar B</w:t>
            </w:r>
            <w:r w:rsidRPr="00FE0DDF">
              <w:rPr>
                <w:bCs/>
                <w:sz w:val="28"/>
                <w:szCs w:val="28"/>
                <w:lang w:eastAsia="ar-SA"/>
              </w:rPr>
              <w:t>. (2015). Ultrastructural Hepatic Alterations Induced by 35 nm Zinc Oxide Nanoparticles.</w:t>
            </w:r>
            <w:r w:rsidRPr="00FE0DDF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  <w:lang w:eastAsia="ar-SA"/>
              </w:rPr>
              <w:t>Nanoscience and Nanotechnology Letters</w:t>
            </w:r>
            <w:r w:rsidRPr="00FE0DDF">
              <w:rPr>
                <w:sz w:val="28"/>
                <w:szCs w:val="28"/>
                <w:lang w:eastAsia="ar-SA"/>
              </w:rPr>
              <w:t xml:space="preserve">, 7(9):763-769                    </w:t>
            </w:r>
          </w:p>
          <w:p w:rsidR="00FE0DDF" w:rsidRPr="00FE0DDF" w:rsidRDefault="00FE0DDF" w:rsidP="00FE0DD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FE0DDF">
              <w:rPr>
                <w:sz w:val="28"/>
                <w:szCs w:val="28"/>
                <w:lang w:eastAsia="ar-SA"/>
              </w:rPr>
              <w:t xml:space="preserve">82- Almansour M, Sajti L, Shriedeh Z </w:t>
            </w:r>
            <w:r w:rsidRPr="00FE0DDF">
              <w:rPr>
                <w:bCs/>
                <w:sz w:val="28"/>
                <w:szCs w:val="28"/>
                <w:lang w:eastAsia="ar-SA"/>
              </w:rPr>
              <w:t xml:space="preserve">and </w:t>
            </w:r>
            <w:r w:rsidRPr="00FE0DDF">
              <w:rPr>
                <w:b/>
                <w:sz w:val="28"/>
                <w:szCs w:val="28"/>
                <w:lang w:eastAsia="ar-SA"/>
              </w:rPr>
              <w:t>Jarrar B</w:t>
            </w:r>
            <w:r w:rsidRPr="00FE0DDF">
              <w:rPr>
                <w:bCs/>
                <w:sz w:val="28"/>
                <w:szCs w:val="28"/>
                <w:lang w:eastAsia="ar-SA"/>
              </w:rPr>
              <w:t>. (2016).</w:t>
            </w:r>
            <w:r w:rsidRPr="00FE0DDF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E0DDF">
              <w:rPr>
                <w:sz w:val="28"/>
                <w:szCs w:val="28"/>
                <w:lang w:eastAsia="ar-SA"/>
              </w:rPr>
              <w:t xml:space="preserve">Pulmonary Histological Alterations Induced by 20 nm Silver Nanoparticles. </w:t>
            </w:r>
            <w:r w:rsidRPr="00FE0DDF">
              <w:rPr>
                <w:i/>
                <w:iCs/>
                <w:sz w:val="28"/>
                <w:szCs w:val="28"/>
                <w:lang w:eastAsia="ar-SA"/>
              </w:rPr>
              <w:t>J. Nano Research</w:t>
            </w:r>
            <w:r w:rsidRPr="00FE0DDF">
              <w:rPr>
                <w:sz w:val="28"/>
                <w:szCs w:val="28"/>
                <w:lang w:eastAsia="ar-SA"/>
              </w:rPr>
              <w:t>, 35:104-114.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83- Almansour M, Sajti L, Melhem. W. </w:t>
            </w:r>
            <w:r w:rsidRPr="00FE0DDF">
              <w:rPr>
                <w:bCs/>
                <w:sz w:val="28"/>
                <w:szCs w:val="28"/>
              </w:rPr>
              <w:t xml:space="preserve">and </w:t>
            </w:r>
            <w:r w:rsidRPr="00FE0DDF">
              <w:rPr>
                <w:b/>
                <w:sz w:val="28"/>
                <w:szCs w:val="28"/>
              </w:rPr>
              <w:t>Jarrar B</w:t>
            </w:r>
            <w:r w:rsidRPr="00FE0DDF">
              <w:rPr>
                <w:bCs/>
                <w:sz w:val="28"/>
                <w:szCs w:val="28"/>
              </w:rPr>
              <w:t>. (2016).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 Ultrastructural hepatocytic alterations induced by silver nanoparticle toxicity. </w:t>
            </w:r>
            <w:r w:rsidRPr="00FE0DDF">
              <w:rPr>
                <w:i/>
                <w:iCs/>
                <w:sz w:val="28"/>
                <w:szCs w:val="28"/>
              </w:rPr>
              <w:t>Ultrastructural Pathology</w:t>
            </w:r>
            <w:r w:rsidRPr="00FE0DDF">
              <w:rPr>
                <w:sz w:val="28"/>
                <w:szCs w:val="28"/>
              </w:rPr>
              <w:t xml:space="preserve">, 40(2):92-100.  </w:t>
            </w:r>
            <w:hyperlink r:id="rId8" w:history="1">
              <w:r w:rsidRPr="00FE0DDF">
                <w:rPr>
                  <w:sz w:val="28"/>
                  <w:szCs w:val="28"/>
                  <w:u w:val="single"/>
                </w:rPr>
                <w:t>http://dx.doi.org/10.3109/01913123.2016.115037</w:t>
              </w:r>
            </w:hyperlink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84- Almansour M, Jarrar Q, Battah A,  Obeidat F , Khairat Battah K , </w:t>
            </w:r>
            <w:r w:rsidRPr="00FE0DDF">
              <w:rPr>
                <w:b/>
                <w:bCs/>
                <w:sz w:val="28"/>
                <w:szCs w:val="28"/>
              </w:rPr>
              <w:t>Jarrar B</w:t>
            </w:r>
            <w:r w:rsidRPr="00FE0DDF">
              <w:rPr>
                <w:sz w:val="28"/>
                <w:szCs w:val="28"/>
              </w:rPr>
              <w:t>. (2016). Renal histopathological alterations induced by nanosilver toxicity: the size effect.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IET Micro and Nano Letters</w:t>
            </w:r>
            <w:r w:rsidRPr="00FE0DDF">
              <w:rPr>
                <w:b/>
                <w:bCs/>
                <w:sz w:val="28"/>
                <w:szCs w:val="28"/>
              </w:rPr>
              <w:t xml:space="preserve">, </w:t>
            </w:r>
            <w:r w:rsidRPr="00FE0DDF">
              <w:rPr>
                <w:sz w:val="28"/>
                <w:szCs w:val="28"/>
              </w:rPr>
              <w:t xml:space="preserve">11(12):862-865. 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85-</w:t>
            </w:r>
            <w:r w:rsidRPr="00FE0DDF"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 xml:space="preserve"> </w:t>
            </w:r>
            <w:r w:rsidRPr="00FE0DDF">
              <w:rPr>
                <w:sz w:val="28"/>
                <w:szCs w:val="28"/>
                <w:shd w:val="clear" w:color="auto" w:fill="FFFFFF"/>
                <w:lang w:val="pt-BR"/>
              </w:rPr>
              <w:t xml:space="preserve">Almansour, MI; Alfara MA and </w:t>
            </w:r>
            <w:r w:rsidRPr="00FE0DDF"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Jarrar B</w:t>
            </w:r>
            <w:r w:rsidRPr="00FE0DDF">
              <w:rPr>
                <w:sz w:val="28"/>
                <w:szCs w:val="28"/>
                <w:shd w:val="clear" w:color="auto" w:fill="FFFFFF"/>
                <w:lang w:val="pt-BR"/>
              </w:rPr>
              <w:t xml:space="preserve">. (2016). </w:t>
            </w:r>
            <w:r w:rsidRPr="00FE0DDF">
              <w:rPr>
                <w:sz w:val="28"/>
                <w:szCs w:val="28"/>
              </w:rPr>
              <w:t xml:space="preserve">Protective role of propolis against histological alterations in the renal tissues induced by gold nanoparticles. </w:t>
            </w:r>
            <w:r w:rsidRPr="00FE0DDF">
              <w:rPr>
                <w:i/>
                <w:iCs/>
                <w:sz w:val="28"/>
                <w:szCs w:val="28"/>
              </w:rPr>
              <w:t>ScienceAsia</w:t>
            </w:r>
            <w:r w:rsidRPr="00FE0DDF">
              <w:rPr>
                <w:sz w:val="28"/>
                <w:szCs w:val="28"/>
              </w:rPr>
              <w:t>, 42:340-345.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86- </w:t>
            </w:r>
            <w:r w:rsidRPr="00FE0DDF">
              <w:rPr>
                <w:bCs/>
                <w:sz w:val="28"/>
                <w:szCs w:val="28"/>
              </w:rPr>
              <w:t xml:space="preserve">Almansour MI, and </w:t>
            </w:r>
            <w:r w:rsidRPr="00FE0DDF">
              <w:rPr>
                <w:b/>
                <w:sz w:val="28"/>
                <w:szCs w:val="28"/>
              </w:rPr>
              <w:t>Jarrar B</w:t>
            </w:r>
            <w:r w:rsidRPr="00FE0DDF">
              <w:rPr>
                <w:bCs/>
                <w:sz w:val="28"/>
                <w:szCs w:val="28"/>
              </w:rPr>
              <w:t>. (2017).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Protective effect of propolis against pulmonary histological alterations induced by 10 nm naked gold nanoparticles. </w:t>
            </w:r>
            <w:r w:rsidRPr="00FE0DDF">
              <w:rPr>
                <w:i/>
                <w:iCs/>
                <w:sz w:val="28"/>
                <w:szCs w:val="28"/>
              </w:rPr>
              <w:t xml:space="preserve">Chiang Mai J. of Science, </w:t>
            </w:r>
            <w:r w:rsidRPr="00FE0DDF">
              <w:rPr>
                <w:sz w:val="28"/>
                <w:szCs w:val="28"/>
              </w:rPr>
              <w:t>44(2):449-461</w:t>
            </w:r>
          </w:p>
          <w:p w:rsidR="00FE0DDF" w:rsidRPr="00FE0DDF" w:rsidRDefault="00FE0DDF" w:rsidP="00FE0DD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FE0DDF">
              <w:rPr>
                <w:sz w:val="28"/>
                <w:szCs w:val="28"/>
                <w:lang w:eastAsia="ar-SA"/>
              </w:rPr>
              <w:t xml:space="preserve">87- Almansour M, </w:t>
            </w:r>
            <w:r w:rsidRPr="00FE0DDF">
              <w:rPr>
                <w:sz w:val="28"/>
                <w:szCs w:val="28"/>
                <w:shd w:val="clear" w:color="auto" w:fill="FFFFFF"/>
                <w:lang w:val="pt-BR" w:eastAsia="ar-SA"/>
              </w:rPr>
              <w:t xml:space="preserve">Alfara MA, Ziad Shreideh </w:t>
            </w:r>
            <w:r w:rsidRPr="00FE0DDF">
              <w:rPr>
                <w:bCs/>
                <w:sz w:val="28"/>
                <w:szCs w:val="28"/>
                <w:lang w:eastAsia="ar-SA"/>
              </w:rPr>
              <w:t xml:space="preserve">and </w:t>
            </w:r>
            <w:r w:rsidRPr="00FE0DDF">
              <w:rPr>
                <w:b/>
                <w:sz w:val="28"/>
                <w:szCs w:val="28"/>
                <w:lang w:eastAsia="ar-SA"/>
              </w:rPr>
              <w:t>Jarrar B</w:t>
            </w:r>
            <w:r w:rsidRPr="00FE0DDF">
              <w:rPr>
                <w:bCs/>
                <w:sz w:val="28"/>
                <w:szCs w:val="28"/>
                <w:lang w:eastAsia="ar-SA"/>
              </w:rPr>
              <w:t>. (2017).</w:t>
            </w:r>
            <w:r w:rsidRPr="00FE0DDF">
              <w:rPr>
                <w:sz w:val="28"/>
                <w:szCs w:val="28"/>
                <w:lang w:eastAsia="ar-SA"/>
              </w:rPr>
              <w:t xml:space="preserve"> Zinc oxide nanoparticles hepatotoxicity: Histological and histochemical study. </w:t>
            </w:r>
            <w:r w:rsidRPr="00FE0DDF">
              <w:rPr>
                <w:i/>
                <w:iCs/>
                <w:sz w:val="28"/>
                <w:szCs w:val="28"/>
                <w:lang w:eastAsia="ar-SA"/>
              </w:rPr>
              <w:t>Environmental Toxicology and Pharmacology</w:t>
            </w:r>
            <w:r w:rsidRPr="00FE0DDF">
              <w:rPr>
                <w:sz w:val="28"/>
                <w:szCs w:val="28"/>
                <w:lang w:eastAsia="ar-SA"/>
              </w:rPr>
              <w:t>, 51:124-130.</w:t>
            </w:r>
          </w:p>
          <w:p w:rsidR="00FE0DDF" w:rsidRPr="00FE0DDF" w:rsidRDefault="00FE0DDF" w:rsidP="00FE0DD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FE0DDF">
              <w:rPr>
                <w:sz w:val="28"/>
                <w:szCs w:val="28"/>
                <w:lang w:eastAsia="ar-SA"/>
              </w:rPr>
              <w:t xml:space="preserve">S1382-6689(17)30046-7. doi:10.1016/j.etap.2017.02.015 </w:t>
            </w:r>
          </w:p>
          <w:p w:rsidR="00FE0DDF" w:rsidRPr="00FE0DDF" w:rsidRDefault="00FE0DDF" w:rsidP="00FE0DD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FE0DDF">
              <w:rPr>
                <w:sz w:val="28"/>
                <w:szCs w:val="28"/>
                <w:lang w:eastAsia="ar-SA"/>
              </w:rPr>
              <w:t xml:space="preserve">88- Almansour M, Jarrar Q,  Battah A, </w:t>
            </w:r>
            <w:r w:rsidRPr="00FE0DDF">
              <w:rPr>
                <w:b/>
                <w:bCs/>
                <w:sz w:val="28"/>
                <w:szCs w:val="28"/>
                <w:lang w:eastAsia="ar-SA"/>
              </w:rPr>
              <w:t>Jarrar B</w:t>
            </w:r>
            <w:r w:rsidRPr="00FE0DDF">
              <w:rPr>
                <w:sz w:val="28"/>
                <w:szCs w:val="28"/>
                <w:lang w:eastAsia="ar-SA"/>
              </w:rPr>
              <w:t xml:space="preserve">. (2017). Histomorphometric Alterations Induced in the Testicular Tissues by Variable Sizes of Silver Nanoparticles. </w:t>
            </w:r>
            <w:r w:rsidRPr="00FE0DDF">
              <w:rPr>
                <w:i/>
                <w:iCs/>
                <w:sz w:val="28"/>
                <w:szCs w:val="28"/>
                <w:lang w:eastAsia="ar-SA"/>
              </w:rPr>
              <w:t>Journal of Reproductive Medicine</w:t>
            </w:r>
            <w:r w:rsidRPr="00FE0DDF">
              <w:rPr>
                <w:sz w:val="28"/>
                <w:szCs w:val="28"/>
                <w:lang w:eastAsia="ar-SA"/>
              </w:rPr>
              <w:t>, 62(3):317-323.</w:t>
            </w:r>
          </w:p>
          <w:p w:rsidR="00FE0DDF" w:rsidRPr="00FE0DDF" w:rsidRDefault="00FE0DDF" w:rsidP="00FE0DD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rtl/>
                <w:lang w:eastAsia="ar-SA"/>
              </w:rPr>
            </w:pPr>
            <w:r w:rsidRPr="00FE0DDF">
              <w:rPr>
                <w:sz w:val="28"/>
                <w:szCs w:val="28"/>
                <w:lang w:eastAsia="ar-SA"/>
              </w:rPr>
              <w:t>89</w:t>
            </w:r>
            <w:r w:rsidRPr="00FE0DDF">
              <w:rPr>
                <w:b/>
                <w:bCs/>
                <w:sz w:val="28"/>
                <w:szCs w:val="28"/>
                <w:lang w:eastAsia="ar-SA"/>
              </w:rPr>
              <w:t xml:space="preserve">- </w:t>
            </w:r>
            <w:r w:rsidRPr="00FE0DDF">
              <w:rPr>
                <w:sz w:val="28"/>
                <w:szCs w:val="28"/>
                <w:lang w:eastAsia="ar-SA"/>
              </w:rPr>
              <w:t>Almansour M, Jarrar, Y.</w:t>
            </w:r>
            <w:r w:rsidRPr="00FE0DDF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E0DDF">
              <w:rPr>
                <w:sz w:val="28"/>
                <w:szCs w:val="28"/>
                <w:lang w:eastAsia="ar-SA"/>
              </w:rPr>
              <w:t xml:space="preserve">Aloyaidy K, </w:t>
            </w:r>
            <w:r w:rsidRPr="00FE0DDF">
              <w:rPr>
                <w:bCs/>
                <w:sz w:val="28"/>
                <w:szCs w:val="28"/>
                <w:lang w:eastAsia="ar-SA"/>
              </w:rPr>
              <w:t xml:space="preserve">and </w:t>
            </w:r>
            <w:r w:rsidRPr="00FE0DDF">
              <w:rPr>
                <w:b/>
                <w:sz w:val="28"/>
                <w:szCs w:val="28"/>
                <w:lang w:eastAsia="ar-SA"/>
              </w:rPr>
              <w:t>Jarrar v</w:t>
            </w:r>
            <w:r w:rsidRPr="00FE0DDF">
              <w:rPr>
                <w:sz w:val="28"/>
                <w:szCs w:val="28"/>
                <w:lang w:eastAsia="ar-SA"/>
              </w:rPr>
              <w:t xml:space="preserve">s induced by methotrexate: morphohistopathological study. </w:t>
            </w:r>
            <w:r w:rsidRPr="00FE0DDF">
              <w:rPr>
                <w:i/>
                <w:iCs/>
                <w:sz w:val="28"/>
                <w:szCs w:val="28"/>
                <w:lang w:eastAsia="ar-SA"/>
              </w:rPr>
              <w:t>International Journal of Morphology</w:t>
            </w:r>
            <w:r w:rsidRPr="00FE0DDF">
              <w:rPr>
                <w:sz w:val="28"/>
                <w:szCs w:val="28"/>
                <w:lang w:eastAsia="ar-SA"/>
              </w:rPr>
              <w:t xml:space="preserve">, 35(2): 756-764. 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90- Almansour M, Alarifi S, </w:t>
            </w:r>
            <w:r w:rsidRPr="00FE0DDF">
              <w:rPr>
                <w:bCs/>
                <w:sz w:val="28"/>
                <w:szCs w:val="28"/>
              </w:rPr>
              <w:t xml:space="preserve">and </w:t>
            </w:r>
            <w:r w:rsidRPr="00FE0DDF">
              <w:rPr>
                <w:b/>
                <w:sz w:val="28"/>
                <w:szCs w:val="28"/>
              </w:rPr>
              <w:t>Jarrar B</w:t>
            </w:r>
            <w:r w:rsidRPr="00FE0DDF">
              <w:rPr>
                <w:bCs/>
                <w:sz w:val="28"/>
                <w:szCs w:val="28"/>
              </w:rPr>
              <w:t>. (2018).</w:t>
            </w:r>
            <w:r w:rsidRPr="00FE0DDF">
              <w:rPr>
                <w:sz w:val="28"/>
                <w:szCs w:val="28"/>
              </w:rPr>
              <w:t xml:space="preserve"> In vivo investigation on the chronic hepatotoxicity induced by intraperitoneal administration of 10 nm silicon dioxide nanoparticles. </w:t>
            </w:r>
            <w:r w:rsidRPr="00FE0DDF">
              <w:rPr>
                <w:i/>
                <w:iCs/>
                <w:sz w:val="28"/>
                <w:szCs w:val="28"/>
              </w:rPr>
              <w:t>International J. Nanomedicine</w:t>
            </w:r>
            <w:r w:rsidRPr="00FE0DDF">
              <w:rPr>
                <w:sz w:val="28"/>
                <w:szCs w:val="28"/>
              </w:rPr>
              <w:t>, 13:1-12.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91- Almansour M, Jarrar Y.</w:t>
            </w:r>
            <w:r w:rsidRPr="00FE0DDF">
              <w:rPr>
                <w:sz w:val="28"/>
                <w:szCs w:val="28"/>
                <w:vertAlign w:val="superscript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 and </w:t>
            </w:r>
            <w:r w:rsidRPr="00FE0DDF">
              <w:rPr>
                <w:b/>
                <w:bCs/>
                <w:sz w:val="28"/>
                <w:szCs w:val="28"/>
              </w:rPr>
              <w:t>Jarrar B</w:t>
            </w:r>
            <w:r w:rsidRPr="00FE0DDF">
              <w:rPr>
                <w:sz w:val="28"/>
                <w:szCs w:val="28"/>
              </w:rPr>
              <w:t xml:space="preserve">. (2018). In vivo investigation on the chronic hepatotoxicity induced by sertraline. </w:t>
            </w:r>
            <w:r w:rsidRPr="00FE0DDF">
              <w:rPr>
                <w:i/>
                <w:iCs/>
                <w:sz w:val="28"/>
                <w:szCs w:val="28"/>
              </w:rPr>
              <w:t>Environmental Toxicology and Pharmacology</w:t>
            </w:r>
            <w:r w:rsidRPr="00FE0DDF">
              <w:rPr>
                <w:sz w:val="28"/>
                <w:szCs w:val="28"/>
              </w:rPr>
              <w:t>, 61:107-115.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92- Almansour M, Alarifi S, Walid Melhim</w:t>
            </w:r>
            <w:r w:rsidRPr="00FE0DDF">
              <w:rPr>
                <w:sz w:val="28"/>
                <w:szCs w:val="28"/>
                <w:vertAlign w:val="superscript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and </w:t>
            </w:r>
            <w:r w:rsidRPr="00FE0DDF">
              <w:rPr>
                <w:b/>
                <w:bCs/>
                <w:sz w:val="28"/>
                <w:szCs w:val="28"/>
              </w:rPr>
              <w:t>Jarrar B</w:t>
            </w:r>
            <w:r w:rsidRPr="00FE0DDF">
              <w:rPr>
                <w:sz w:val="28"/>
                <w:szCs w:val="28"/>
              </w:rPr>
              <w:t xml:space="preserve">. (2019). Nephron ultrastructural alterations induced by zinc oxide nanoparticles: An electron microscopic study. </w:t>
            </w:r>
            <w:r w:rsidRPr="00FE0DDF">
              <w:rPr>
                <w:i/>
                <w:iCs/>
                <w:sz w:val="28"/>
                <w:szCs w:val="28"/>
              </w:rPr>
              <w:t>IET Nanobiotechnology</w:t>
            </w:r>
            <w:r w:rsidRPr="00FE0DDF">
              <w:rPr>
                <w:sz w:val="28"/>
                <w:szCs w:val="28"/>
              </w:rPr>
              <w:t>, 13(5), 515-521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93- Jarrar B. (2019). </w:t>
            </w:r>
            <w:r w:rsidRPr="00FE0DDF">
              <w:rPr>
                <w:sz w:val="28"/>
                <w:szCs w:val="28"/>
                <w:lang w:val="en"/>
              </w:rPr>
              <w:t xml:space="preserve">Diseases caused by pollutants emitted from road transport. </w:t>
            </w:r>
            <w:r w:rsidRPr="00FE0DDF">
              <w:rPr>
                <w:i/>
                <w:iCs/>
                <w:sz w:val="28"/>
                <w:szCs w:val="28"/>
                <w:lang w:val="en"/>
              </w:rPr>
              <w:t>Scientific Reseach Journal-Jordan Society for Scientific Research</w:t>
            </w:r>
            <w:r w:rsidRPr="00FE0DDF">
              <w:rPr>
                <w:sz w:val="28"/>
                <w:szCs w:val="28"/>
                <w:lang w:val="en"/>
              </w:rPr>
              <w:t xml:space="preserve">, 2019, 11:65-77. 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94- Al-Doaiss</w:t>
            </w:r>
            <w:r w:rsidRPr="00FE0DDF">
              <w:rPr>
                <w:sz w:val="28"/>
                <w:szCs w:val="28"/>
                <w:vertAlign w:val="superscript"/>
              </w:rPr>
              <w:t xml:space="preserve"> </w:t>
            </w:r>
            <w:r w:rsidRPr="00FE0DDF">
              <w:rPr>
                <w:sz w:val="28"/>
                <w:szCs w:val="28"/>
              </w:rPr>
              <w:t>A,</w:t>
            </w:r>
            <w:r w:rsidRPr="00FE0DDF">
              <w:rPr>
                <w:sz w:val="28"/>
                <w:szCs w:val="28"/>
                <w:vertAlign w:val="superscript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Ali D., Ali B, </w:t>
            </w:r>
            <w:r w:rsidRPr="00FE0DDF">
              <w:rPr>
                <w:b/>
                <w:bCs/>
                <w:sz w:val="28"/>
                <w:szCs w:val="28"/>
              </w:rPr>
              <w:t>Jarrar B</w:t>
            </w:r>
            <w:r w:rsidRPr="00FE0DDF">
              <w:rPr>
                <w:sz w:val="28"/>
                <w:szCs w:val="28"/>
              </w:rPr>
              <w:t xml:space="preserve">. (2019). Renal Histological Alterations Induced by Acute Exposure of Titanium Dioxide Nanoparticles. </w:t>
            </w:r>
            <w:r w:rsidRPr="00FE0DDF">
              <w:rPr>
                <w:i/>
                <w:iCs/>
                <w:sz w:val="28"/>
                <w:szCs w:val="28"/>
              </w:rPr>
              <w:t>International Journal of Morphology</w:t>
            </w:r>
            <w:r w:rsidRPr="00FE0DDF">
              <w:rPr>
                <w:sz w:val="28"/>
                <w:szCs w:val="28"/>
              </w:rPr>
              <w:t>, 37(3): 1049-1057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b/>
                <w:bCs/>
                <w:sz w:val="28"/>
                <w:szCs w:val="28"/>
              </w:rPr>
              <w:t xml:space="preserve">95- </w:t>
            </w:r>
            <w:r w:rsidRPr="00FE0DDF">
              <w:rPr>
                <w:sz w:val="28"/>
                <w:szCs w:val="28"/>
              </w:rPr>
              <w:t>Jarrar Y, Al-Doaiss A, Alfaifi M., Shati A., Al-Kahtani M.,</w:t>
            </w:r>
            <w:r w:rsidRPr="00FE0DDF">
              <w:rPr>
                <w:b/>
                <w:bCs/>
                <w:sz w:val="28"/>
                <w:szCs w:val="28"/>
              </w:rPr>
              <w:t xml:space="preserve"> Jarrar B.</w:t>
            </w:r>
            <w:r w:rsidRPr="00FE0DDF">
              <w:rPr>
                <w:sz w:val="28"/>
                <w:szCs w:val="28"/>
              </w:rPr>
              <w:t xml:space="preserve"> (2020). The influence of five metallic nanoparticles on the expression of major drugmetabolizing enzyme genes with correlation of inflammation in mouse livers. </w:t>
            </w:r>
            <w:r w:rsidRPr="00FE0DDF">
              <w:rPr>
                <w:i/>
                <w:iCs/>
                <w:sz w:val="28"/>
                <w:szCs w:val="28"/>
              </w:rPr>
              <w:t>Environmental Toxicology and Pharmacology</w:t>
            </w:r>
            <w:r w:rsidRPr="00FE0DDF">
              <w:rPr>
                <w:sz w:val="28"/>
                <w:szCs w:val="28"/>
              </w:rPr>
              <w:t>, 80: 103449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>96-</w:t>
            </w:r>
            <w:r w:rsidRPr="00FE0DDF">
              <w:rPr>
                <w:sz w:val="28"/>
                <w:szCs w:val="28"/>
              </w:rPr>
              <w:t xml:space="preserve"> Al-Doaiss A., Jarrar Q., Alshehri M. and</w:t>
            </w:r>
            <w:r w:rsidRPr="00FE0DDF">
              <w:rPr>
                <w:b/>
                <w:bCs/>
                <w:sz w:val="28"/>
                <w:szCs w:val="28"/>
              </w:rPr>
              <w:t xml:space="preserve"> Jarrar B.</w:t>
            </w:r>
            <w:r w:rsidRPr="00FE0DDF">
              <w:rPr>
                <w:sz w:val="28"/>
                <w:szCs w:val="28"/>
              </w:rPr>
              <w:t xml:space="preserve"> (2020). In vivo study of silver nanomaterials’toxicity with respect to size. </w:t>
            </w:r>
            <w:r w:rsidRPr="00FE0DDF">
              <w:rPr>
                <w:i/>
                <w:iCs/>
                <w:sz w:val="28"/>
                <w:szCs w:val="28"/>
              </w:rPr>
              <w:t>Toxicology and Industrial Health</w:t>
            </w:r>
            <w:r w:rsidRPr="00FE0DDF">
              <w:rPr>
                <w:sz w:val="28"/>
                <w:szCs w:val="28"/>
              </w:rPr>
              <w:t xml:space="preserve">, 36(8):540-577 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97-</w:t>
            </w:r>
            <w:hyperlink r:id="rId9" w:history="1">
              <w:r w:rsidRPr="00FE0DDF">
                <w:rPr>
                  <w:sz w:val="28"/>
                  <w:szCs w:val="28"/>
                </w:rPr>
                <w:t xml:space="preserve"> Al-Doaiss</w:t>
              </w:r>
            </w:hyperlink>
            <w:r w:rsidRPr="00FE0DDF">
              <w:rPr>
                <w:sz w:val="28"/>
                <w:szCs w:val="28"/>
              </w:rPr>
              <w:t xml:space="preserve"> A</w:t>
            </w:r>
            <w:r w:rsidRPr="00FE0DDF">
              <w:rPr>
                <w:sz w:val="28"/>
                <w:szCs w:val="28"/>
                <w:vertAlign w:val="superscript"/>
              </w:rPr>
              <w:t> </w:t>
            </w:r>
            <w:r w:rsidRPr="00FE0DDF">
              <w:rPr>
                <w:sz w:val="28"/>
                <w:szCs w:val="28"/>
              </w:rPr>
              <w:t>, </w:t>
            </w:r>
            <w:hyperlink r:id="rId10" w:history="1">
              <w:r w:rsidRPr="00FE0DDF">
                <w:rPr>
                  <w:sz w:val="28"/>
                  <w:szCs w:val="28"/>
                </w:rPr>
                <w:t>Jarrar</w:t>
              </w:r>
            </w:hyperlink>
            <w:r w:rsidRPr="00FE0DDF">
              <w:rPr>
                <w:sz w:val="28"/>
                <w:szCs w:val="28"/>
              </w:rPr>
              <w:t xml:space="preserve"> Y</w:t>
            </w:r>
            <w:r w:rsidRPr="00FE0DDF">
              <w:rPr>
                <w:sz w:val="28"/>
                <w:szCs w:val="28"/>
                <w:vertAlign w:val="superscript"/>
              </w:rPr>
              <w:t> </w:t>
            </w:r>
            <w:r w:rsidRPr="00FE0DDF">
              <w:rPr>
                <w:sz w:val="28"/>
                <w:szCs w:val="28"/>
              </w:rPr>
              <w:t>, </w:t>
            </w:r>
            <w:hyperlink r:id="rId11" w:history="1">
              <w:r w:rsidRPr="00FE0DDF">
                <w:rPr>
                  <w:sz w:val="28"/>
                  <w:szCs w:val="28"/>
                </w:rPr>
                <w:t>Shati</w:t>
              </w:r>
            </w:hyperlink>
            <w:r w:rsidRPr="00FE0DDF">
              <w:rPr>
                <w:sz w:val="28"/>
                <w:szCs w:val="28"/>
              </w:rPr>
              <w:t xml:space="preserve"> A,</w:t>
            </w:r>
            <w:r w:rsidRPr="00FE0DDF">
              <w:rPr>
                <w:sz w:val="28"/>
                <w:szCs w:val="28"/>
                <w:vertAlign w:val="superscript"/>
              </w:rPr>
              <w:t> </w:t>
            </w:r>
            <w:r w:rsidRPr="00FE0DDF">
              <w:rPr>
                <w:sz w:val="28"/>
                <w:szCs w:val="28"/>
              </w:rPr>
              <w:t> </w:t>
            </w:r>
            <w:hyperlink r:id="rId12" w:history="1">
              <w:r w:rsidRPr="00FE0DDF">
                <w:rPr>
                  <w:sz w:val="28"/>
                  <w:szCs w:val="28"/>
                </w:rPr>
                <w:t>Alfaifi</w:t>
              </w:r>
            </w:hyperlink>
            <w:r w:rsidRPr="00FE0DDF">
              <w:rPr>
                <w:sz w:val="28"/>
                <w:szCs w:val="28"/>
              </w:rPr>
              <w:t xml:space="preserve"> M, </w:t>
            </w:r>
            <w:hyperlink r:id="rId13" w:history="1">
              <w:r w:rsidRPr="00FE0DDF">
                <w:rPr>
                  <w:sz w:val="28"/>
                  <w:szCs w:val="28"/>
                </w:rPr>
                <w:t>Mohammed Al-Kahtani</w:t>
              </w:r>
            </w:hyperlink>
            <w:r w:rsidRPr="00FE0DDF">
              <w:rPr>
                <w:sz w:val="28"/>
                <w:szCs w:val="28"/>
              </w:rPr>
              <w:t xml:space="preserve"> M</w:t>
            </w:r>
            <w:r w:rsidRPr="00FE0DDF">
              <w:rPr>
                <w:sz w:val="28"/>
                <w:szCs w:val="28"/>
                <w:vertAlign w:val="superscript"/>
              </w:rPr>
              <w:t> </w:t>
            </w:r>
            <w:r w:rsidRPr="00FE0DDF">
              <w:rPr>
                <w:sz w:val="28"/>
                <w:szCs w:val="28"/>
              </w:rPr>
              <w:t>, </w:t>
            </w:r>
            <w:hyperlink r:id="rId14" w:history="1">
              <w:r w:rsidRPr="00FE0DDF">
                <w:rPr>
                  <w:b/>
                  <w:bCs/>
                  <w:sz w:val="28"/>
                  <w:szCs w:val="28"/>
                </w:rPr>
                <w:t xml:space="preserve"> Jarrar</w:t>
              </w:r>
            </w:hyperlink>
            <w:r w:rsidRPr="00FE0DDF">
              <w:rPr>
                <w:b/>
                <w:bCs/>
                <w:sz w:val="28"/>
                <w:szCs w:val="28"/>
              </w:rPr>
              <w:t xml:space="preserve"> B</w:t>
            </w:r>
            <w:r w:rsidRPr="00FE0DDF">
              <w:rPr>
                <w:sz w:val="28"/>
                <w:szCs w:val="28"/>
              </w:rPr>
              <w:t>. (2021).</w:t>
            </w:r>
            <w:r w:rsidRPr="00FE0DDF">
              <w:rPr>
                <w:rFonts w:ascii="Georgia" w:hAnsi="Georgia"/>
                <w:color w:val="212121"/>
                <w:kern w:val="36"/>
                <w:sz w:val="48"/>
                <w:szCs w:val="48"/>
              </w:rPr>
              <w:t xml:space="preserve"> </w:t>
            </w:r>
            <w:r w:rsidRPr="00FE0DDF">
              <w:rPr>
                <w:sz w:val="28"/>
                <w:szCs w:val="28"/>
              </w:rPr>
              <w:t>Renal Alterations Induced by Chronic Exposure to Therapeutic Doses of Antihypercholestremic Atorvastatin</w:t>
            </w:r>
            <w:r w:rsidRPr="00FE0DDF">
              <w:rPr>
                <w:b/>
                <w:bCs/>
                <w:sz w:val="28"/>
                <w:szCs w:val="28"/>
              </w:rPr>
              <w:t>.</w:t>
            </w:r>
            <w:r w:rsidRPr="00FE0DDF">
              <w:rPr>
                <w:rFonts w:ascii="Segoe UI" w:hAnsi="Segoe UI" w:cs="Segoe UI"/>
                <w:color w:val="0071BC"/>
                <w:sz w:val="24"/>
                <w:szCs w:val="24"/>
                <w:shd w:val="clear" w:color="auto" w:fill="FFFFFF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Endocr Metab Immune Disord Drug Target</w:t>
            </w:r>
            <w:r w:rsidRPr="00FE0DDF">
              <w:rPr>
                <w:sz w:val="28"/>
                <w:szCs w:val="28"/>
              </w:rPr>
              <w:t>:5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98- </w:t>
            </w:r>
            <w:hyperlink r:id="rId15" w:history="1">
              <w:r w:rsidRPr="00FE0DDF">
                <w:rPr>
                  <w:sz w:val="28"/>
                  <w:szCs w:val="28"/>
                </w:rPr>
                <w:t xml:space="preserve"> Al-Doaiss</w:t>
              </w:r>
            </w:hyperlink>
            <w:r w:rsidRPr="00FE0DDF">
              <w:rPr>
                <w:sz w:val="28"/>
                <w:szCs w:val="28"/>
              </w:rPr>
              <w:t xml:space="preserve"> A</w:t>
            </w:r>
            <w:r w:rsidRPr="00FE0DDF">
              <w:rPr>
                <w:sz w:val="28"/>
                <w:szCs w:val="28"/>
                <w:vertAlign w:val="superscript"/>
              </w:rPr>
              <w:t> </w:t>
            </w:r>
            <w:r w:rsidRPr="00FE0DDF">
              <w:rPr>
                <w:sz w:val="28"/>
                <w:szCs w:val="28"/>
              </w:rPr>
              <w:t>,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hyperlink r:id="rId16" w:history="1">
              <w:r w:rsidRPr="00FE0DDF">
                <w:rPr>
                  <w:b/>
                  <w:bCs/>
                  <w:sz w:val="28"/>
                  <w:szCs w:val="28"/>
                </w:rPr>
                <w:t xml:space="preserve"> Jarrar</w:t>
              </w:r>
            </w:hyperlink>
            <w:r w:rsidRPr="00FE0DDF">
              <w:rPr>
                <w:b/>
                <w:bCs/>
                <w:sz w:val="28"/>
                <w:szCs w:val="28"/>
              </w:rPr>
              <w:t xml:space="preserve"> B</w:t>
            </w:r>
            <w:r w:rsidRPr="00FE0DDF">
              <w:rPr>
                <w:sz w:val="28"/>
                <w:szCs w:val="28"/>
              </w:rPr>
              <w:t>,  </w:t>
            </w:r>
            <w:hyperlink r:id="rId17" w:history="1">
              <w:r w:rsidRPr="00FE0DDF">
                <w:rPr>
                  <w:sz w:val="28"/>
                  <w:szCs w:val="28"/>
                </w:rPr>
                <w:t>Shati</w:t>
              </w:r>
            </w:hyperlink>
            <w:r w:rsidRPr="00FE0DDF">
              <w:rPr>
                <w:sz w:val="28"/>
                <w:szCs w:val="28"/>
              </w:rPr>
              <w:t xml:space="preserve"> A,</w:t>
            </w:r>
            <w:r w:rsidRPr="00FE0DDF">
              <w:rPr>
                <w:sz w:val="28"/>
                <w:szCs w:val="28"/>
                <w:vertAlign w:val="superscript"/>
              </w:rPr>
              <w:t> </w:t>
            </w:r>
            <w:r w:rsidRPr="00FE0DDF">
              <w:rPr>
                <w:sz w:val="28"/>
                <w:szCs w:val="28"/>
              </w:rPr>
              <w:t> </w:t>
            </w:r>
            <w:hyperlink r:id="rId18" w:history="1">
              <w:r w:rsidRPr="00FE0DDF">
                <w:rPr>
                  <w:sz w:val="28"/>
                  <w:szCs w:val="28"/>
                </w:rPr>
                <w:t>Alfaifi</w:t>
              </w:r>
            </w:hyperlink>
            <w:r w:rsidRPr="00FE0DDF">
              <w:rPr>
                <w:sz w:val="28"/>
                <w:szCs w:val="28"/>
              </w:rPr>
              <w:t xml:space="preserve"> M, </w:t>
            </w:r>
            <w:hyperlink r:id="rId19" w:history="1">
              <w:r w:rsidRPr="00FE0DDF">
                <w:rPr>
                  <w:sz w:val="28"/>
                  <w:szCs w:val="28"/>
                </w:rPr>
                <w:t>Mohammed Al-Kahtani</w:t>
              </w:r>
            </w:hyperlink>
            <w:r w:rsidRPr="00FE0DDF">
              <w:rPr>
                <w:sz w:val="28"/>
                <w:szCs w:val="28"/>
              </w:rPr>
              <w:t xml:space="preserve"> M</w:t>
            </w:r>
            <w:r w:rsidRPr="00FE0DDF">
              <w:rPr>
                <w:sz w:val="28"/>
                <w:szCs w:val="28"/>
                <w:vertAlign w:val="superscript"/>
              </w:rPr>
              <w:t> </w:t>
            </w:r>
            <w:r w:rsidRPr="00FE0DDF">
              <w:rPr>
                <w:sz w:val="28"/>
                <w:szCs w:val="28"/>
              </w:rPr>
              <w:t>,  (2021).</w:t>
            </w:r>
            <w:r w:rsidRPr="00FE0DDF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FE0DDF">
              <w:rPr>
                <w:sz w:val="28"/>
                <w:szCs w:val="28"/>
              </w:rPr>
              <w:t>Cardiac and testicular alterations induced by acute exposure to titanium dioxide nanoparticles: Histopathological study.</w:t>
            </w:r>
            <w:r w:rsidRPr="00FE0DDF">
              <w:rPr>
                <w:i/>
                <w:iCs/>
                <w:sz w:val="28"/>
                <w:szCs w:val="28"/>
              </w:rPr>
              <w:t xml:space="preserve"> IET Nanobiotechnology</w:t>
            </w:r>
            <w:r w:rsidRPr="00FE0DDF">
              <w:rPr>
                <w:b/>
                <w:bCs/>
                <w:sz w:val="28"/>
                <w:szCs w:val="28"/>
              </w:rPr>
              <w:t xml:space="preserve">, </w:t>
            </w:r>
            <w:r w:rsidRPr="00FE0DDF">
              <w:rPr>
                <w:sz w:val="28"/>
                <w:szCs w:val="28"/>
              </w:rPr>
              <w:t>15(1):58-67.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99- </w:t>
            </w:r>
            <w:hyperlink r:id="rId20" w:history="1">
              <w:hyperlink r:id="rId21" w:history="1">
                <w:r w:rsidRPr="00FE0DDF">
                  <w:rPr>
                    <w:b/>
                    <w:bCs/>
                    <w:sz w:val="28"/>
                    <w:szCs w:val="28"/>
                  </w:rPr>
                  <w:t>Jarrar</w:t>
                </w:r>
              </w:hyperlink>
              <w:r w:rsidRPr="00FE0DDF">
                <w:rPr>
                  <w:b/>
                  <w:bCs/>
                  <w:sz w:val="28"/>
                  <w:szCs w:val="28"/>
                </w:rPr>
                <w:t xml:space="preserve"> B,</w:t>
              </w:r>
              <w:r w:rsidRPr="00FE0DDF">
                <w:rPr>
                  <w:sz w:val="28"/>
                  <w:szCs w:val="28"/>
                </w:rPr>
                <w:t xml:space="preserve"> Al-Doaiss</w:t>
              </w:r>
            </w:hyperlink>
            <w:r w:rsidRPr="00FE0DDF">
              <w:rPr>
                <w:sz w:val="28"/>
                <w:szCs w:val="28"/>
              </w:rPr>
              <w:t xml:space="preserve"> A</w:t>
            </w:r>
            <w:r w:rsidRPr="00FE0DDF">
              <w:rPr>
                <w:sz w:val="28"/>
                <w:szCs w:val="28"/>
                <w:vertAlign w:val="superscript"/>
              </w:rPr>
              <w:t> </w:t>
            </w:r>
            <w:r w:rsidRPr="00FE0DDF">
              <w:rPr>
                <w:sz w:val="28"/>
                <w:szCs w:val="28"/>
              </w:rPr>
              <w:t>,  </w:t>
            </w:r>
            <w:hyperlink r:id="rId22" w:history="1">
              <w:r w:rsidRPr="00FE0DDF">
                <w:rPr>
                  <w:sz w:val="28"/>
                  <w:szCs w:val="28"/>
                </w:rPr>
                <w:t>Shati</w:t>
              </w:r>
            </w:hyperlink>
            <w:r w:rsidRPr="00FE0DDF">
              <w:rPr>
                <w:sz w:val="28"/>
                <w:szCs w:val="28"/>
              </w:rPr>
              <w:t xml:space="preserve"> A,</w:t>
            </w:r>
            <w:r w:rsidRPr="00FE0DDF">
              <w:rPr>
                <w:sz w:val="28"/>
                <w:szCs w:val="28"/>
                <w:vertAlign w:val="superscript"/>
              </w:rPr>
              <w:t> </w:t>
            </w:r>
            <w:r w:rsidRPr="00FE0DDF">
              <w:rPr>
                <w:sz w:val="28"/>
                <w:szCs w:val="28"/>
              </w:rPr>
              <w:t> </w:t>
            </w:r>
            <w:hyperlink r:id="rId23" w:history="1">
              <w:r w:rsidRPr="00FE0DDF">
                <w:rPr>
                  <w:sz w:val="28"/>
                  <w:szCs w:val="28"/>
                </w:rPr>
                <w:t>Alfaifi</w:t>
              </w:r>
            </w:hyperlink>
            <w:r w:rsidRPr="00FE0DDF">
              <w:rPr>
                <w:sz w:val="28"/>
                <w:szCs w:val="28"/>
              </w:rPr>
              <w:t xml:space="preserve"> M, </w:t>
            </w:r>
            <w:hyperlink r:id="rId24" w:history="1">
              <w:r w:rsidRPr="00FE0DDF">
                <w:rPr>
                  <w:sz w:val="28"/>
                  <w:szCs w:val="28"/>
                </w:rPr>
                <w:t>Mohammed Al-Kahtani</w:t>
              </w:r>
            </w:hyperlink>
            <w:r w:rsidRPr="00FE0DDF">
              <w:rPr>
                <w:sz w:val="28"/>
                <w:szCs w:val="28"/>
              </w:rPr>
              <w:t xml:space="preserve"> M</w:t>
            </w:r>
            <w:r w:rsidRPr="00FE0DDF">
              <w:rPr>
                <w:sz w:val="28"/>
                <w:szCs w:val="28"/>
                <w:vertAlign w:val="superscript"/>
              </w:rPr>
              <w:t> </w:t>
            </w:r>
            <w:r w:rsidRPr="00FE0DDF">
              <w:rPr>
                <w:sz w:val="28"/>
                <w:szCs w:val="28"/>
              </w:rPr>
              <w:t>, Jarrar Q. (2021).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>Behavioral alterations induced by chronic exposure to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10 nm silicon dioxide nanoparticles. </w:t>
            </w:r>
            <w:r w:rsidRPr="00FE0DDF">
              <w:rPr>
                <w:i/>
                <w:iCs/>
                <w:sz w:val="28"/>
                <w:szCs w:val="28"/>
              </w:rPr>
              <w:t>IET Nanobiotechnology</w:t>
            </w:r>
            <w:r w:rsidRPr="00FE0DDF">
              <w:rPr>
                <w:sz w:val="28"/>
                <w:szCs w:val="28"/>
              </w:rPr>
              <w:t>. 15(2): 221-235.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100 - </w:t>
            </w:r>
            <w:r w:rsidRPr="00FE0DDF">
              <w:rPr>
                <w:sz w:val="24"/>
                <w:szCs w:val="24"/>
              </w:rPr>
              <w:t>Amin Al-Doaiss, Yazun Jarrar, Ali Shati, Mohammad Alfaifi,</w:t>
            </w:r>
            <w:r w:rsidRPr="00FE0DDF">
              <w:rPr>
                <w:sz w:val="24"/>
                <w:szCs w:val="24"/>
                <w:rtl/>
              </w:rPr>
              <w:t xml:space="preserve"> </w:t>
            </w:r>
            <w:r w:rsidRPr="00FE0DDF">
              <w:rPr>
                <w:sz w:val="24"/>
                <w:szCs w:val="24"/>
              </w:rPr>
              <w:t xml:space="preserve">Mohammed Al-Kahtani, Serag Aldein Albeheri, Qais Jarrar, </w:t>
            </w:r>
            <w:r w:rsidRPr="00FE0DDF">
              <w:rPr>
                <w:b/>
                <w:bCs/>
                <w:sz w:val="24"/>
                <w:szCs w:val="24"/>
              </w:rPr>
              <w:t>Bashir Jarrar</w:t>
            </w:r>
            <w:r w:rsidRPr="00FE0DDF">
              <w:rPr>
                <w:sz w:val="28"/>
                <w:szCs w:val="28"/>
              </w:rPr>
              <w:t xml:space="preserve"> (2021).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Renal alterations induced by chronic exposure to therapeutic doses of antihypercholestremic atorvastatin. </w:t>
            </w:r>
            <w:r w:rsidRPr="00FE0DD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Endocrine, Metabolic &amp; Immune Disorders - Drug Targets</w:t>
            </w:r>
            <w:r w:rsidRPr="00FE0DDF">
              <w:rPr>
                <w:i/>
                <w:iCs/>
                <w:sz w:val="28"/>
                <w:szCs w:val="28"/>
              </w:rPr>
              <w:t>:</w:t>
            </w:r>
            <w:r w:rsidRPr="00FE0DDF">
              <w:rPr>
                <w:sz w:val="28"/>
                <w:szCs w:val="28"/>
              </w:rPr>
              <w:t>21: 2043-2054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101- </w:t>
            </w:r>
            <w:r w:rsidRPr="00FE0DDF">
              <w:rPr>
                <w:rFonts w:ascii="Segoe UI" w:hAnsi="Segoe UI" w:cs="Segoe UI"/>
                <w:color w:val="212121"/>
                <w:sz w:val="28"/>
                <w:szCs w:val="28"/>
                <w:shd w:val="clear" w:color="auto" w:fill="FFFFFF"/>
              </w:rPr>
              <w:t xml:space="preserve">Al-Ruwaili M, </w:t>
            </w:r>
            <w:r w:rsidRPr="00FE0DDF">
              <w:rPr>
                <w:rFonts w:ascii="Segoe UI" w:hAnsi="Segoe UI" w:cs="Segoe UI"/>
                <w:b/>
                <w:bCs/>
                <w:color w:val="212121"/>
                <w:sz w:val="28"/>
                <w:szCs w:val="28"/>
                <w:shd w:val="clear" w:color="auto" w:fill="FFFFFF"/>
              </w:rPr>
              <w:t>Jarrar B</w:t>
            </w:r>
            <w:r w:rsidRPr="00FE0DDF">
              <w:rPr>
                <w:rFonts w:ascii="Segoe UI" w:hAnsi="Segoe UI" w:cs="Segoe UI"/>
                <w:color w:val="212121"/>
                <w:sz w:val="28"/>
                <w:szCs w:val="28"/>
                <w:shd w:val="clear" w:color="auto" w:fill="FFFFFF"/>
              </w:rPr>
              <w:t>, Jarrar Q, Al-Doaiss A, Alshehri M, Melhem W. Renal ultrastructural damage induced by chronic exposure to copper oxide nanomaterials: Electron microscopy study. Toxicol Ind Health. 2022 38(2):80-91. 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102- </w:t>
            </w:r>
            <w:r w:rsidRPr="00FE0DDF">
              <w:rPr>
                <w:b/>
                <w:bCs/>
                <w:sz w:val="24"/>
                <w:szCs w:val="24"/>
              </w:rPr>
              <w:t>Bashir Jarrar</w:t>
            </w:r>
            <w:r w:rsidRPr="00FE0DDF">
              <w:rPr>
                <w:sz w:val="24"/>
                <w:szCs w:val="24"/>
              </w:rPr>
              <w:t>, Mohammed Abu-Shqueir, Yazun Jarrar, Qais Jarrar (2022). Knowledge and Awareness of Viral Diseases among University Students in Jordan: Spring 2020.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sz w:val="24"/>
                <w:szCs w:val="24"/>
              </w:rPr>
              <w:t>Jordan Medical Journal, Volume 56, No.4 2022 DOI: https://doi.org/10.35516/jmj.v56i4.469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rFonts w:ascii="Segoe UI" w:hAnsi="Segoe UI" w:cs="Segoe UI"/>
                <w:color w:val="212121"/>
                <w:sz w:val="24"/>
                <w:szCs w:val="24"/>
                <w:shd w:val="clear" w:color="auto" w:fill="FFFFFF"/>
              </w:rPr>
            </w:pPr>
            <w:r w:rsidRPr="00FE0DDF">
              <w:rPr>
                <w:sz w:val="28"/>
                <w:szCs w:val="28"/>
              </w:rPr>
              <w:t xml:space="preserve">103 – </w:t>
            </w:r>
            <w:r w:rsidRPr="00FE0DDF">
              <w:rPr>
                <w:rFonts w:ascii="Segoe UI" w:hAnsi="Segoe UI" w:cs="Segoe UI"/>
                <w:color w:val="212121"/>
                <w:sz w:val="24"/>
                <w:szCs w:val="24"/>
                <w:shd w:val="clear" w:color="auto" w:fill="FFFFFF"/>
              </w:rPr>
              <w:t xml:space="preserve">Jarrar Q, Al-Doaiss A, </w:t>
            </w:r>
            <w:r w:rsidRPr="00FE0DDF">
              <w:rPr>
                <w:rFonts w:ascii="Segoe UI" w:hAnsi="Segoe UI" w:cs="Segoe UI"/>
                <w:b/>
                <w:bCs/>
                <w:color w:val="212121"/>
                <w:sz w:val="24"/>
                <w:szCs w:val="24"/>
                <w:shd w:val="clear" w:color="auto" w:fill="FFFFFF"/>
              </w:rPr>
              <w:t>Jarrar BM</w:t>
            </w:r>
            <w:r w:rsidRPr="00FE0DDF">
              <w:rPr>
                <w:rFonts w:ascii="Segoe UI" w:hAnsi="Segoe UI" w:cs="Segoe UI"/>
                <w:color w:val="212121"/>
                <w:sz w:val="24"/>
                <w:szCs w:val="24"/>
                <w:shd w:val="clear" w:color="auto" w:fill="FFFFFF"/>
              </w:rPr>
              <w:t>, Alshehri M. (2022). On the toxicity of gold nanoparticles: Histological, histochemical and ultrastructural alterations. Toxicol Ind Health, 38(12):789-800. doi: 10.1177/07482337221133881. PMID: 36253334.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>104- O Alkhawaldeh, Y Jarrar, M Gharaibeh, S Abudahab, D Abulebdah, B Jarrar (2023)</w:t>
            </w:r>
            <w:r w:rsidRPr="00FE0DDF">
              <w:rPr>
                <w:sz w:val="24"/>
                <w:szCs w:val="24"/>
                <w:rtl/>
              </w:rPr>
              <w:t>‏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>Alterations in the gene expression of SARS‐COV‐2 entry receptors and enzymes in lungs and hearts of controlled and uncontrolled diabetic mice</w:t>
            </w:r>
            <w:r w:rsidRPr="00FE0DDF">
              <w:rPr>
                <w:sz w:val="24"/>
                <w:szCs w:val="24"/>
                <w:rtl/>
              </w:rPr>
              <w:t>‏</w:t>
            </w:r>
            <w:r w:rsidRPr="00FE0DDF">
              <w:rPr>
                <w:sz w:val="24"/>
                <w:szCs w:val="24"/>
              </w:rPr>
              <w:t xml:space="preserve">. </w:t>
            </w:r>
            <w:r w:rsidRPr="00FE0DDF">
              <w:rPr>
                <w:i/>
                <w:iCs/>
                <w:sz w:val="24"/>
                <w:szCs w:val="24"/>
              </w:rPr>
              <w:t>Fundamental &amp; Clinical Pharmacology</w:t>
            </w:r>
            <w:r w:rsidRPr="00FE0DDF">
              <w:rPr>
                <w:i/>
                <w:iCs/>
                <w:sz w:val="24"/>
                <w:szCs w:val="24"/>
                <w:rtl/>
              </w:rPr>
              <w:t>‏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>105- Q Jarrar, M Almansour, B Jarrar, A Al-Doaiss, A Shati</w:t>
            </w:r>
            <w:r w:rsidRPr="00FE0DDF">
              <w:rPr>
                <w:sz w:val="24"/>
                <w:szCs w:val="24"/>
                <w:rtl/>
              </w:rPr>
              <w:t>‏</w:t>
            </w:r>
            <w:r w:rsidRPr="00FE0DDF">
              <w:rPr>
                <w:sz w:val="24"/>
                <w:szCs w:val="24"/>
              </w:rPr>
              <w:t xml:space="preserve"> (2023). Hepatic ultrastructural alterations induced by copper oxide nanoparticles: In vivo electron microscopy study.</w:t>
            </w:r>
            <w:r w:rsidRPr="00FE0DDF">
              <w:rPr>
                <w:sz w:val="24"/>
                <w:szCs w:val="24"/>
                <w:rtl/>
              </w:rPr>
              <w:t>‏</w:t>
            </w:r>
            <w:r w:rsidRPr="00FE0DDF">
              <w:rPr>
                <w:sz w:val="24"/>
                <w:szCs w:val="24"/>
              </w:rPr>
              <w:t xml:space="preserve"> </w:t>
            </w:r>
            <w:r w:rsidRPr="00FE0DDF">
              <w:rPr>
                <w:i/>
                <w:iCs/>
                <w:sz w:val="24"/>
                <w:szCs w:val="24"/>
              </w:rPr>
              <w:t>Toxicology and Industrial Health</w:t>
            </w:r>
            <w:r w:rsidRPr="00FE0DDF">
              <w:rPr>
                <w:sz w:val="24"/>
                <w:szCs w:val="24"/>
              </w:rPr>
              <w:t xml:space="preserve"> 39 (11), 651-663</w:t>
            </w:r>
            <w:r w:rsidRPr="00FE0DDF">
              <w:rPr>
                <w:sz w:val="24"/>
                <w:szCs w:val="24"/>
                <w:rtl/>
              </w:rPr>
              <w:t>‏</w:t>
            </w:r>
          </w:p>
          <w:p w:rsidR="00FE0DDF" w:rsidRPr="00FE0DDF" w:rsidRDefault="00FE0DDF" w:rsidP="00FE0DDF">
            <w:pPr>
              <w:keepNext/>
              <w:shd w:val="clear" w:color="auto" w:fill="F1F6FB"/>
              <w:spacing w:line="360" w:lineRule="auto"/>
              <w:outlineLvl w:val="0"/>
              <w:rPr>
                <w:rFonts w:ascii="Open Sans" w:hAnsi="Open Sans" w:cs="Open Sans"/>
                <w:color w:val="1E1D40"/>
                <w:kern w:val="32"/>
                <w:sz w:val="21"/>
                <w:szCs w:val="21"/>
                <w:shd w:val="clear" w:color="auto" w:fill="F1F6FB"/>
              </w:rPr>
            </w:pPr>
            <w:r w:rsidRPr="00FE0DDF">
              <w:rPr>
                <w:rFonts w:cs="Arial"/>
                <w:kern w:val="32"/>
                <w:sz w:val="24"/>
                <w:szCs w:val="24"/>
              </w:rPr>
              <w:t xml:space="preserve">106 – </w:t>
            </w:r>
            <w:r w:rsidRPr="00FE0DDF">
              <w:rPr>
                <w:rFonts w:cs="Arial"/>
                <w:color w:val="3A3B43"/>
                <w:kern w:val="32"/>
                <w:sz w:val="24"/>
                <w:szCs w:val="24"/>
                <w:shd w:val="clear" w:color="auto" w:fill="F1F6FB"/>
              </w:rPr>
              <w:t xml:space="preserve">Alruwaili M, </w:t>
            </w:r>
            <w:r w:rsidRPr="00FE0DDF">
              <w:rPr>
                <w:rFonts w:cs="Arial"/>
                <w:b/>
                <w:bCs/>
                <w:color w:val="3A3B43"/>
                <w:kern w:val="32"/>
                <w:sz w:val="24"/>
                <w:szCs w:val="24"/>
                <w:shd w:val="clear" w:color="auto" w:fill="F1F6FB"/>
              </w:rPr>
              <w:t>Jarrar B</w:t>
            </w:r>
            <w:r w:rsidRPr="00FE0DDF">
              <w:rPr>
                <w:rFonts w:cs="Arial"/>
                <w:color w:val="3A3B43"/>
                <w:kern w:val="32"/>
                <w:sz w:val="24"/>
                <w:szCs w:val="24"/>
                <w:shd w:val="clear" w:color="auto" w:fill="F1F6FB"/>
              </w:rPr>
              <w:t>,  Jarrar Q,  Alruwaili M,  Goh K,  Moshawih S,  Ardianto C,  Ming L.</w:t>
            </w:r>
            <w:r w:rsidRPr="00FE0DDF">
              <w:rPr>
                <w:rFonts w:cs="Arial"/>
                <w:kern w:val="32"/>
                <w:sz w:val="24"/>
                <w:szCs w:val="24"/>
              </w:rPr>
              <w:t xml:space="preserve"> (2023). </w:t>
            </w:r>
            <w:r w:rsidRPr="00FE0DDF">
              <w:rPr>
                <w:rFonts w:cs="Arial"/>
                <w:color w:val="505050"/>
                <w:kern w:val="36"/>
                <w:sz w:val="24"/>
                <w:szCs w:val="24"/>
              </w:rPr>
              <w:t xml:space="preserve">Hydroxychloroquine toxicity in the vital organs of the body: In vivo study. </w:t>
            </w:r>
            <w:r w:rsidRPr="00FE0DDF">
              <w:rPr>
                <w:rFonts w:cs="Arial"/>
                <w:color w:val="1E1D40"/>
                <w:kern w:val="36"/>
                <w:sz w:val="24"/>
                <w:szCs w:val="24"/>
              </w:rPr>
              <w:t>Frontiers in Bioscience-Landmark, 28(7): 137</w:t>
            </w:r>
            <w:r w:rsidRPr="00FE0DDF">
              <w:rPr>
                <w:rFonts w:cs="Arial"/>
                <w:b/>
                <w:bCs/>
                <w:color w:val="1E1D40"/>
                <w:kern w:val="36"/>
                <w:sz w:val="24"/>
                <w:szCs w:val="24"/>
              </w:rPr>
              <w:t xml:space="preserve"> </w:t>
            </w:r>
            <w:r w:rsidRPr="00FE0DDF">
              <w:rPr>
                <w:rFonts w:ascii="Open Sans" w:hAnsi="Open Sans" w:cs="Open Sans"/>
                <w:color w:val="1E1D40"/>
                <w:kern w:val="32"/>
                <w:sz w:val="21"/>
                <w:szCs w:val="21"/>
                <w:shd w:val="clear" w:color="auto" w:fill="F1F6FB"/>
              </w:rPr>
              <w:t>DOI: 10.31083/j.fbl2807137</w:t>
            </w:r>
          </w:p>
          <w:p w:rsidR="00FE0DDF" w:rsidRPr="00FE0DDF" w:rsidRDefault="00FE0DDF" w:rsidP="00FE0DDF">
            <w:pPr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 xml:space="preserve">107 – Makableh y, Jarrar B, and Shdiefat a. (2023). </w:t>
            </w:r>
            <w:r w:rsidRPr="00FE0DDF">
              <w:rPr>
                <w:rFonts w:ascii="Arial" w:hAnsi="Arial" w:cs="Arial"/>
                <w:color w:val="131314"/>
                <w:sz w:val="24"/>
                <w:szCs w:val="24"/>
                <w:shd w:val="clear" w:color="auto" w:fill="FFFFFF"/>
              </w:rPr>
              <w:t xml:space="preserve">Toxicity assessment of perovskite nanocomposites: In vivo study. Toxicology and Industrial Health 40(3). </w:t>
            </w:r>
            <w:hyperlink r:id="rId25" w:history="1">
              <w:r w:rsidRPr="00FE0DDF">
                <w:rPr>
                  <w:rFonts w:ascii="Open Sans" w:hAnsi="Open Sans"/>
                  <w:color w:val="006ACC"/>
                  <w:sz w:val="21"/>
                  <w:szCs w:val="21"/>
                  <w:u w:val="single"/>
                  <w:shd w:val="clear" w:color="auto" w:fill="FFFFFF"/>
                </w:rPr>
                <w:t>https://doi.org/10.1177/07482337231224512</w:t>
              </w:r>
            </w:hyperlink>
          </w:p>
          <w:p w:rsidR="00FE0DDF" w:rsidRPr="00FE0DDF" w:rsidRDefault="00FE0DDF" w:rsidP="00FE0DDF">
            <w:pPr>
              <w:rPr>
                <w:sz w:val="24"/>
                <w:szCs w:val="24"/>
                <w:rtl/>
                <w:lang w:bidi="ar-JO"/>
              </w:rPr>
            </w:pPr>
            <w:r w:rsidRPr="00FE0DDF">
              <w:rPr>
                <w:sz w:val="24"/>
                <w:szCs w:val="24"/>
              </w:rPr>
              <w:t xml:space="preserve">108 – </w:t>
            </w:r>
            <w:r w:rsidRPr="00FE0DDF">
              <w:rPr>
                <w:sz w:val="24"/>
                <w:szCs w:val="24"/>
                <w:lang w:bidi="ar-JO"/>
              </w:rPr>
              <w:t>Jarrar B, Almoekel N, Meriene J. 2023. Dust fall and suspended particulates in Skaka City of Saudi Arabia. Jerash Journal for Research and Studies 24(1): 30-64.</w:t>
            </w:r>
          </w:p>
          <w:p w:rsidR="00FE0DDF" w:rsidRPr="00FE0DDF" w:rsidRDefault="00FE0DDF" w:rsidP="00FE0DDF">
            <w:pPr>
              <w:keepNext/>
              <w:shd w:val="clear" w:color="auto" w:fill="EBECED"/>
              <w:spacing w:after="75" w:line="480" w:lineRule="atLeast"/>
              <w:outlineLvl w:val="0"/>
              <w:rPr>
                <w:color w:val="2E3743"/>
                <w:kern w:val="36"/>
                <w:sz w:val="24"/>
                <w:szCs w:val="24"/>
              </w:rPr>
            </w:pPr>
            <w:r w:rsidRPr="00FE0DDF">
              <w:rPr>
                <w:kern w:val="32"/>
                <w:sz w:val="24"/>
                <w:szCs w:val="24"/>
                <w:lang w:bidi="ar-JO"/>
              </w:rPr>
              <w:t>109 –</w:t>
            </w:r>
            <w:r w:rsidRPr="00FE0DDF">
              <w:rPr>
                <w:rFonts w:ascii="Cambria" w:hAnsi="Cambria"/>
                <w:b/>
                <w:bCs/>
                <w:kern w:val="32"/>
                <w:sz w:val="32"/>
                <w:szCs w:val="32"/>
                <w:lang w:bidi="ar-JO"/>
              </w:rPr>
              <w:t xml:space="preserve"> </w:t>
            </w:r>
            <w:r w:rsidRPr="00FE0DDF">
              <w:rPr>
                <w:kern w:val="32"/>
                <w:sz w:val="24"/>
                <w:szCs w:val="24"/>
                <w:lang w:bidi="ar-JO"/>
              </w:rPr>
              <w:t xml:space="preserve">Almansour m, Jarrar B, Faye B, Al-Doaiss and Meriene J. (2024). </w:t>
            </w:r>
            <w:r w:rsidRPr="00FE0DDF">
              <w:rPr>
                <w:color w:val="2E3743"/>
                <w:kern w:val="36"/>
                <w:sz w:val="24"/>
                <w:szCs w:val="24"/>
              </w:rPr>
              <w:t>The Salivary Glands of the Camel: An Element of Adaptation to Desert Conditions and Mitigation of Climate Change Impacts. Jordan Journal of Biological Sciences, 17(1): 99-108.</w:t>
            </w:r>
          </w:p>
          <w:p w:rsidR="00FE0DDF" w:rsidRPr="00FE0DDF" w:rsidRDefault="00FE0DDF" w:rsidP="00FE0DD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E0DDF">
              <w:rPr>
                <w:sz w:val="24"/>
                <w:szCs w:val="24"/>
                <w:lang w:bidi="ar-JO"/>
              </w:rPr>
              <w:t>110- Sewelam A, Kabil S, Jarrar B, Sabry M, Morsy M. (2024).</w:t>
            </w:r>
            <w:r w:rsidRPr="00FE0DDF">
              <w:rPr>
                <w:rFonts w:ascii="MinionPro-BoldIt" w:hAnsi="MinionPro-BoldIt" w:cs="MinionPro-BoldIt"/>
                <w:b/>
                <w:bCs/>
                <w:i/>
                <w:iCs/>
                <w:color w:val="005697"/>
                <w:sz w:val="24"/>
                <w:szCs w:val="24"/>
              </w:rPr>
              <w:t xml:space="preserve"> </w:t>
            </w:r>
            <w:r w:rsidRPr="00FE0DDF">
              <w:rPr>
                <w:i/>
                <w:iCs/>
                <w:color w:val="005697"/>
                <w:sz w:val="24"/>
                <w:szCs w:val="24"/>
              </w:rPr>
              <w:t xml:space="preserve">Lycium barbarum </w:t>
            </w:r>
            <w:r w:rsidRPr="00FE0DDF">
              <w:rPr>
                <w:color w:val="005697"/>
                <w:sz w:val="24"/>
                <w:szCs w:val="24"/>
              </w:rPr>
              <w:t>Polysaccharide Attenuates Acute Toxicity Caused by Titanium Dioxide Nanoparticles in Splenic and Pulmonary Tissues. Pharmaceutical Sciences 30(3): 339-354.</w:t>
            </w:r>
            <w:r w:rsidRPr="00FE0DDF">
              <w:rPr>
                <w:sz w:val="24"/>
                <w:szCs w:val="24"/>
              </w:rPr>
              <w:t xml:space="preserve"> oi:10.34172/PS.2024.15</w:t>
            </w:r>
          </w:p>
          <w:p w:rsidR="00FE0DDF" w:rsidRPr="00FE0DDF" w:rsidRDefault="00FE0DDF" w:rsidP="00FE0DDF">
            <w:pPr>
              <w:autoSpaceDE w:val="0"/>
              <w:autoSpaceDN w:val="0"/>
              <w:adjustRightInd w:val="0"/>
              <w:spacing w:line="360" w:lineRule="auto"/>
              <w:rPr>
                <w:rFonts w:ascii="AdvOT2387ff64.B" w:hAnsi="AdvOT2387ff64.B" w:cs="AdvOT2387ff64.B"/>
                <w:sz w:val="24"/>
                <w:szCs w:val="24"/>
              </w:rPr>
            </w:pPr>
            <w:r w:rsidRPr="00FE0DDF">
              <w:rPr>
                <w:sz w:val="24"/>
                <w:szCs w:val="24"/>
              </w:rPr>
              <w:t xml:space="preserve">111- Jarrar B, Almansour m, Al-Doaiss A, Lee s, Melhim W, Jarrar Q and Sewelam, A.            (2024). </w:t>
            </w:r>
            <w:r w:rsidRPr="00FE0DDF">
              <w:rPr>
                <w:rFonts w:ascii="AdvOT2387ff64.B" w:hAnsi="AdvOT2387ff64.B" w:cs="AdvOT2387ff64.B"/>
                <w:sz w:val="24"/>
                <w:szCs w:val="24"/>
              </w:rPr>
              <w:t>Metallic and metallic oxide nanoparticles</w:t>
            </w:r>
          </w:p>
          <w:p w:rsidR="00FE0DDF" w:rsidRPr="00FE0DDF" w:rsidRDefault="00FE0DDF" w:rsidP="00FE0DDF">
            <w:pPr>
              <w:autoSpaceDE w:val="0"/>
              <w:autoSpaceDN w:val="0"/>
              <w:adjustRightInd w:val="0"/>
              <w:spacing w:line="360" w:lineRule="auto"/>
              <w:rPr>
                <w:rFonts w:ascii="AdvOT2387ff64.B" w:hAnsi="AdvOT2387ff64.B" w:cs="AdvOT2387ff64.B"/>
                <w:sz w:val="24"/>
                <w:szCs w:val="24"/>
              </w:rPr>
            </w:pPr>
            <w:r w:rsidRPr="00FE0DDF">
              <w:rPr>
                <w:rFonts w:ascii="AdvOT2387ff64.B" w:hAnsi="AdvOT2387ff64.B" w:cs="AdvOT2387ff64.B"/>
                <w:sz w:val="24"/>
                <w:szCs w:val="24"/>
              </w:rPr>
              <w:t>toxicity primarily targets the mitochondria of hepatocytes and renal cells Toxicology and Industrial Health, 40(2): 667-678.</w:t>
            </w:r>
          </w:p>
          <w:p w:rsidR="00FE0DDF" w:rsidRPr="00FE0DDF" w:rsidRDefault="00FE0DDF" w:rsidP="00FE0D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="AdvOT2387ff64.B" w:hAnsi="AdvOT2387ff64.B" w:cs="AdvOT2387ff64.B"/>
                <w:sz w:val="24"/>
                <w:szCs w:val="24"/>
              </w:rPr>
            </w:pPr>
            <w:r w:rsidRPr="00FE0DDF">
              <w:rPr>
                <w:rFonts w:ascii="AdvOT2387ff64.B" w:hAnsi="AdvOT2387ff64.B" w:cs="AdvOT2387ff64.B"/>
                <w:sz w:val="24"/>
                <w:szCs w:val="24"/>
              </w:rPr>
              <w:t xml:space="preserve">– </w:t>
            </w:r>
            <w:r w:rsidRPr="00FE0DDF">
              <w:rPr>
                <w:rFonts w:ascii="AdvOT2387ff64.B" w:hAnsi="AdvOT2387ff64.B" w:hint="eastAsia"/>
                <w:sz w:val="24"/>
                <w:szCs w:val="24"/>
                <w:rtl/>
              </w:rPr>
              <w:t>بحث</w:t>
            </w:r>
            <w:r w:rsidRPr="00FE0DDF">
              <w:rPr>
                <w:rFonts w:ascii="AdvOT2387ff64.B" w:hAnsi="AdvOT2387ff64.B"/>
                <w:sz w:val="24"/>
                <w:szCs w:val="24"/>
                <w:rtl/>
              </w:rPr>
              <w:t xml:space="preserve"> </w:t>
            </w:r>
            <w:r w:rsidRPr="00FE0DDF">
              <w:rPr>
                <w:rFonts w:ascii="AdvOT2387ff64.B" w:hAnsi="AdvOT2387ff64.B" w:hint="eastAsia"/>
                <w:sz w:val="24"/>
                <w:szCs w:val="24"/>
                <w:rtl/>
              </w:rPr>
              <w:t>جامعة</w:t>
            </w:r>
            <w:r w:rsidRPr="00FE0DDF">
              <w:rPr>
                <w:rFonts w:ascii="AdvOT2387ff64.B" w:hAnsi="AdvOT2387ff64.B"/>
                <w:sz w:val="24"/>
                <w:szCs w:val="24"/>
                <w:rtl/>
              </w:rPr>
              <w:t xml:space="preserve"> </w:t>
            </w:r>
            <w:r w:rsidRPr="00FE0DDF">
              <w:rPr>
                <w:rFonts w:ascii="AdvOT2387ff64.B" w:hAnsi="AdvOT2387ff64.B" w:hint="eastAsia"/>
                <w:sz w:val="24"/>
                <w:szCs w:val="24"/>
                <w:rtl/>
              </w:rPr>
              <w:t>جرش</w:t>
            </w:r>
          </w:p>
          <w:p w:rsidR="00FE0DDF" w:rsidRPr="00FE0DDF" w:rsidRDefault="00FE0DDF" w:rsidP="00FE0DDF">
            <w:pPr>
              <w:autoSpaceDE w:val="0"/>
              <w:autoSpaceDN w:val="0"/>
              <w:adjustRightInd w:val="0"/>
              <w:spacing w:line="360" w:lineRule="auto"/>
              <w:rPr>
                <w:rFonts w:ascii="AdvOT2387ff64.B" w:hAnsi="AdvOT2387ff64.B" w:cs="AdvOT2387ff64.B"/>
                <w:sz w:val="24"/>
                <w:szCs w:val="24"/>
                <w:rtl/>
              </w:rPr>
            </w:pPr>
            <w:r w:rsidRPr="00FE0DDF">
              <w:rPr>
                <w:rFonts w:ascii="AdvOT2387ff64.B" w:hAnsi="AdvOT2387ff64.B" w:cs="AdvOT2387ff64.B"/>
                <w:sz w:val="24"/>
                <w:szCs w:val="24"/>
              </w:rPr>
              <w:t xml:space="preserve">113– </w:t>
            </w:r>
            <w:r w:rsidRPr="00FE0DDF">
              <w:rPr>
                <w:rFonts w:ascii="Helvetica" w:hAnsi="Helvetica"/>
                <w:color w:val="0A0A0C"/>
                <w:sz w:val="24"/>
                <w:szCs w:val="24"/>
                <w:shd w:val="clear" w:color="auto" w:fill="FFFFFF"/>
              </w:rPr>
              <w:t>Jarrar B, Almansour M, Jarrar Q, Al-Doaiss A, Lee SY, Boudemagh D (2024). Toxicity assessment of copper oxide nanoparticles: </w:t>
            </w:r>
            <w:r w:rsidRPr="00FE0DDF">
              <w:rPr>
                <w:rFonts w:ascii="Helvetica" w:hAnsi="Helvetica"/>
                <w:i/>
                <w:iCs/>
                <w:color w:val="0A0A0C"/>
                <w:sz w:val="24"/>
                <w:szCs w:val="24"/>
                <w:shd w:val="clear" w:color="auto" w:fill="FFFFFF"/>
              </w:rPr>
              <w:t>In vivo</w:t>
            </w:r>
            <w:r w:rsidRPr="00FE0DDF">
              <w:rPr>
                <w:rFonts w:ascii="Helvetica" w:hAnsi="Helvetica"/>
                <w:color w:val="0A0A0C"/>
                <w:sz w:val="24"/>
                <w:szCs w:val="24"/>
                <w:shd w:val="clear" w:color="auto" w:fill="FFFFFF"/>
              </w:rPr>
              <w:t> study Nanotechnology Reviews, vol. 13(1): 20240122. </w:t>
            </w:r>
            <w:hyperlink r:id="rId26" w:history="1">
              <w:r w:rsidRPr="00FE0DDF">
                <w:rPr>
                  <w:rFonts w:ascii="Helvetica" w:hAnsi="Helvetica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https://doi.org/10.1515/ntrev-2024-0122</w:t>
              </w:r>
            </w:hyperlink>
          </w:p>
          <w:p w:rsidR="00FE0DDF" w:rsidRPr="00FE0DDF" w:rsidRDefault="00FE0DDF" w:rsidP="00FE0DDF">
            <w:pPr>
              <w:shd w:val="clear" w:color="auto" w:fill="FFFFFF"/>
              <w:spacing w:line="360" w:lineRule="auto"/>
              <w:ind w:right="120"/>
              <w:rPr>
                <w:rFonts w:ascii="AdvOT2387ff64.B" w:hAnsi="AdvOT2387ff64.B" w:cs="AdvOT2387ff64.B"/>
                <w:sz w:val="24"/>
                <w:szCs w:val="24"/>
              </w:rPr>
            </w:pPr>
            <w:r w:rsidRPr="00FE0DDF">
              <w:rPr>
                <w:rFonts w:ascii="AdvOT2387ff64.B" w:hAnsi="AdvOT2387ff64.B" w:cs="AdvOT2387ff64.B"/>
                <w:sz w:val="24"/>
                <w:szCs w:val="24"/>
              </w:rPr>
              <w:t>114- Amer, F.A., Jonathan, N., Nofal, H.A. </w:t>
            </w:r>
            <w:r w:rsidRPr="00FE0DDF">
              <w:rPr>
                <w:rFonts w:ascii="AdvOT2387ff64.B" w:hAnsi="AdvOT2387ff64.B" w:cs="AdvOT2387ff64.B"/>
                <w:i/>
                <w:iCs/>
                <w:sz w:val="24"/>
                <w:szCs w:val="24"/>
              </w:rPr>
              <w:t>……</w:t>
            </w:r>
            <w:r w:rsidRPr="00FE0DDF">
              <w:rPr>
                <w:rFonts w:ascii="Segoe UI" w:hAnsi="Segoe UI" w:cs="Segoe UI"/>
                <w:color w:val="333333"/>
                <w:sz w:val="24"/>
                <w:szCs w:val="24"/>
              </w:rPr>
              <w:t> </w:t>
            </w:r>
            <w:hyperlink r:id="rId27" w:anchor="auth-Bashir-Jarrar-Aff15" w:history="1">
              <w:r w:rsidRPr="00FE0DDF">
                <w:rPr>
                  <w:rFonts w:ascii="Segoe UI" w:hAnsi="Segoe UI" w:cs="Segoe UI"/>
                  <w:color w:val="004B83"/>
                  <w:sz w:val="24"/>
                  <w:szCs w:val="24"/>
                  <w:u w:val="single"/>
                </w:rPr>
                <w:t>Bashir Jarrar</w:t>
              </w:r>
            </w:hyperlink>
            <w:r w:rsidRPr="00FE0DDF">
              <w:rPr>
                <w:rFonts w:ascii="Segoe UI" w:hAnsi="Segoe UI" w:cs="Segoe UI"/>
                <w:color w:val="333333"/>
                <w:sz w:val="24"/>
                <w:szCs w:val="24"/>
              </w:rPr>
              <w:t> &amp; </w:t>
            </w:r>
            <w:hyperlink r:id="rId28" w:anchor="auth-Almahamoudou-Mahamar-Aff12" w:history="1">
              <w:r w:rsidRPr="00FE0DDF">
                <w:rPr>
                  <w:rFonts w:ascii="Segoe UI" w:hAnsi="Segoe UI" w:cs="Segoe UI"/>
                  <w:color w:val="004B83"/>
                  <w:sz w:val="24"/>
                  <w:szCs w:val="24"/>
                  <w:u w:val="single"/>
                </w:rPr>
                <w:t>Almahamoudou Mahamar</w:t>
              </w:r>
            </w:hyperlink>
            <w:r w:rsidRPr="00FE0DDF">
              <w:rPr>
                <w:rFonts w:ascii="Segoe UI" w:hAnsi="Segoe UI" w:cs="Segoe UI"/>
                <w:color w:val="333333"/>
                <w:sz w:val="24"/>
                <w:szCs w:val="24"/>
              </w:rPr>
              <w:t>. (2025) </w:t>
            </w:r>
            <w:r w:rsidRPr="00FE0DDF">
              <w:rPr>
                <w:rFonts w:ascii="AdvOT2387ff64.B" w:hAnsi="AdvOT2387ff64.B" w:cs="AdvOT2387ff64.B"/>
                <w:i/>
                <w:iCs/>
                <w:sz w:val="24"/>
                <w:szCs w:val="24"/>
              </w:rPr>
              <w:t>.</w:t>
            </w:r>
            <w:r w:rsidRPr="00FE0DDF">
              <w:rPr>
                <w:rFonts w:ascii="AdvOT2387ff64.B" w:hAnsi="AdvOT2387ff64.B" w:cs="AdvOT2387ff64.B"/>
                <w:sz w:val="24"/>
                <w:szCs w:val="24"/>
              </w:rPr>
              <w:t> Assessing the knowledge of key one health elements among African higher education students: African multi- center cross-sectional study. </w:t>
            </w:r>
            <w:r w:rsidRPr="00FE0DDF">
              <w:rPr>
                <w:rFonts w:ascii="AdvOT2387ff64.B" w:hAnsi="AdvOT2387ff64.B" w:cs="AdvOT2387ff64.B"/>
                <w:i/>
                <w:iCs/>
                <w:sz w:val="24"/>
                <w:szCs w:val="24"/>
              </w:rPr>
              <w:t>BMC Public Health</w:t>
            </w:r>
            <w:r w:rsidRPr="00FE0DDF">
              <w:rPr>
                <w:rFonts w:ascii="AdvOT2387ff64.B" w:hAnsi="AdvOT2387ff64.B" w:cs="AdvOT2387ff64.B"/>
                <w:sz w:val="24"/>
                <w:szCs w:val="24"/>
              </w:rPr>
              <w:t> </w:t>
            </w:r>
            <w:r w:rsidRPr="00FE0DDF">
              <w:rPr>
                <w:rFonts w:ascii="AdvOT2387ff64.B" w:hAnsi="AdvOT2387ff64.B" w:cs="AdvOT2387ff64.B"/>
                <w:b/>
                <w:bCs/>
                <w:sz w:val="24"/>
                <w:szCs w:val="24"/>
              </w:rPr>
              <w:t>25</w:t>
            </w:r>
            <w:r w:rsidRPr="00FE0DDF">
              <w:rPr>
                <w:rFonts w:ascii="AdvOT2387ff64.B" w:hAnsi="AdvOT2387ff64.B" w:cs="AdvOT2387ff64.B"/>
                <w:sz w:val="24"/>
                <w:szCs w:val="24"/>
              </w:rPr>
              <w:t xml:space="preserve">, 1846 (2025). </w:t>
            </w:r>
            <w:hyperlink r:id="rId29" w:history="1">
              <w:r w:rsidRPr="00FE0DDF">
                <w:rPr>
                  <w:rFonts w:ascii="AdvOT2387ff64.B" w:hAnsi="AdvOT2387ff64.B" w:cs="AdvOT2387ff64.B"/>
                  <w:sz w:val="24"/>
                  <w:szCs w:val="24"/>
                  <w:u w:val="single"/>
                </w:rPr>
                <w:t>https://doi.org/10.1186/s12889-025-22935-6</w:t>
              </w:r>
            </w:hyperlink>
          </w:p>
          <w:p w:rsidR="00FE0DDF" w:rsidRPr="00FE0DDF" w:rsidRDefault="00FE0DDF" w:rsidP="00FE0DDF">
            <w:pPr>
              <w:keepNext/>
              <w:shd w:val="clear" w:color="auto" w:fill="FFFFFF"/>
              <w:spacing w:line="360" w:lineRule="auto"/>
              <w:textAlignment w:val="baseline"/>
              <w:outlineLvl w:val="0"/>
              <w:rPr>
                <w:kern w:val="36"/>
                <w:sz w:val="24"/>
                <w:szCs w:val="24"/>
              </w:rPr>
            </w:pPr>
            <w:r w:rsidRPr="00FE0DDF">
              <w:rPr>
                <w:kern w:val="32"/>
                <w:sz w:val="24"/>
                <w:szCs w:val="24"/>
              </w:rPr>
              <w:t xml:space="preserve">115- El-Bstawy E, Jarrar B, Almansour M, Sewelam A, Tolba A., Hashish A, and Aboregla A. (2025). </w:t>
            </w:r>
            <w:r w:rsidRPr="00FE0DDF">
              <w:rPr>
                <w:kern w:val="36"/>
                <w:sz w:val="24"/>
                <w:szCs w:val="24"/>
              </w:rPr>
              <w:t>Nanocurcumin mitigates Fluoxetine-induced hepatotoxicity: histological, immunohistochemical and molecular in vivo study. Eur. J. Anat., 29(4): 539-550.</w:t>
            </w:r>
          </w:p>
          <w:p w:rsidR="00FE0DDF" w:rsidRPr="00FE0DDF" w:rsidRDefault="00FE0DDF" w:rsidP="00FE0DDF">
            <w:pPr>
              <w:keepNext/>
              <w:outlineLvl w:val="0"/>
              <w:rPr>
                <w:rFonts w:cs="Arial"/>
                <w:color w:val="505050"/>
                <w:kern w:val="36"/>
                <w:sz w:val="24"/>
                <w:szCs w:val="24"/>
                <w:rtl/>
              </w:rPr>
            </w:pPr>
          </w:p>
        </w:tc>
      </w:tr>
    </w:tbl>
    <w:p w:rsidR="00FE0DDF" w:rsidRPr="00FE0DDF" w:rsidRDefault="00FE0DDF" w:rsidP="00FE0DDF">
      <w:pPr>
        <w:bidi/>
        <w:spacing w:after="0" w:line="240" w:lineRule="auto"/>
        <w:ind w:left="-720"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  <w:r w:rsidRPr="00FE0DDF"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  <w:t xml:space="preserve">     </w:t>
      </w: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"/>
        <w:gridCol w:w="9248"/>
      </w:tblGrid>
      <w:tr w:rsidR="00FE0DDF" w:rsidRPr="00FE0DDF" w:rsidTr="00AE300A">
        <w:trPr>
          <w:gridAfter w:val="1"/>
          <w:wAfter w:w="9186" w:type="dxa"/>
          <w:trHeight w:val="320"/>
        </w:trPr>
        <w:tc>
          <w:tcPr>
            <w:tcW w:w="0" w:type="auto"/>
          </w:tcPr>
          <w:p w:rsidR="00FE0DDF" w:rsidRPr="00FE0DDF" w:rsidRDefault="00FE0DDF" w:rsidP="00FE0DDF">
            <w:pPr>
              <w:bidi/>
              <w:spacing w:after="0" w:line="240" w:lineRule="auto"/>
              <w:ind w:right="-720"/>
              <w:jc w:val="both"/>
              <w:rPr>
                <w:rFonts w:ascii="Times New Roman" w:eastAsia="Times New Roman" w:hAnsi="Times New Roman" w:cs="Arabic Transparent"/>
                <w:b/>
                <w:bCs/>
                <w:sz w:val="26"/>
                <w:szCs w:val="26"/>
              </w:rPr>
            </w:pPr>
          </w:p>
        </w:tc>
      </w:tr>
      <w:tr w:rsidR="00FE0DDF" w:rsidRPr="00FE0DDF" w:rsidTr="00AE300A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472" w:type="dxa"/>
            <w:gridSpan w:val="2"/>
          </w:tcPr>
          <w:p w:rsidR="00FE0DDF" w:rsidRPr="00FE0DDF" w:rsidRDefault="00FE0DDF" w:rsidP="00FE0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FE0DDF" w:rsidRPr="00FE0DDF" w:rsidRDefault="00FE0DDF" w:rsidP="00FE0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Scientific Articles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1-Taib, N.T. and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B.M. (1998). Histochemistry: A historical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review.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Saudi Chemical Society Bulletin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: 33-34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Taib, N.T. and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(2001). Immunohistochemistry.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Saudi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Chemical Society Bulletin, 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14:14-15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 Taib, N.T. and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(2001). Urine chemistry.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Saudi 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Chemical Society Bulletin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15:20-21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and Taib, N.T. (2002). Semen chemistry.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Saudi 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Chemical Society Bulletin. 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16: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 and Taib, N.T. (2002). Indoor Pollution.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Saudi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Chemical Society Bulletin 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17:50-53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B.M. (2002). Some carcinogenic cnvironmental pollutants.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Saudi Chemical Society Bulletin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18:22-24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( 2003). Chemical additives to chips.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Saudi Chemical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Society Bulletin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. 20:40-41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B.M. (2003). Chemistry of renal calculi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Al-Khafji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33(3):10-13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B.M. (2003). Chemistry of the gallstone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Kuwait Chemical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Society Bulletin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52: 24-27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(2003). Air pollution and biodiversity. Saudi 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Biological Bulletin (Alhaya), 5: 24-25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11- 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(2004). Terminology in DNA.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Saudi Chemical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Society Bulletin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. 22:35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B.M. (2004). Sewage and environmental health. Al-Jouf,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131:44-45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B.M. (2004). Reading in the Saudi environmental measures.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Al-Khafji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 34(8):14-20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13-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B.M. (2004). 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Fast food and responsibility of the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deterioration of the human health.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Al-Khafji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  34(10): 44-45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14-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B.M. (2005). 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Sources and risks of chemical indoor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pollutants.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Kuwait Chemical Society Bulletin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58: 20-23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15- 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(2005). Silicon implant: Beuty and health risk.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Saudi 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Chemical Society Bulletin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. 24:38-39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16- 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B.M.(2006). Indoor pollution sickness.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Aljoba Magazine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65-67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17- 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(2006). Chemistry of bioterrorism.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Saudi Chemical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Society Bulletin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. 25:48-50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18- 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(2007). White phosphorus and environmental health. 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Saudi Chemical Society Bulletin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. 26:56-57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19- 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(2007). Soft drinks and health.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Aljoba Magazine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16:54-55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20- 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B.M. (2007). Histochemistry education in the arab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universities.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Chemistry Education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. 6:24-26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(2008). Risks on health induced by microwave 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cooking.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Al-Khafji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38(8):14-20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(2008). 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Prostate calculi.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Al-Khafji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 38(12):22-23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23-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B.M. ( 2008). 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Environmental chemistry.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Chemistry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Education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. 7:26-28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(2009). Indoor Radon 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Al-Khafji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39(2):6-7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(2009). Dust and health.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/>
              </w:rPr>
              <w:t>Nokoosh magazine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, 1: 94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26-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, B.M. (2009). Wolf in Arabian heritage.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/>
              </w:rPr>
              <w:t>Al-Khafji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, 39(5):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    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B.M. (2009). Enteritis and summer vacation 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>Al-Khafji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39(9):42-43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28-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B.M. (2010). 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Domate Aljandal lake.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/>
              </w:rPr>
              <w:t>Nokoosh magazine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,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29-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B.M. (2010). Phenyketonuria.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/>
              </w:rPr>
              <w:t>Al-Khafji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, 40(11): 72-73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30- </w:t>
            </w:r>
            <w:r w:rsidRPr="00FE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Jarrar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B.M. (2010). Rare calculi. </w:t>
            </w:r>
            <w:r w:rsidRPr="00FE0D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Medical Arabization</w:t>
            </w:r>
            <w:r w:rsidRPr="00FE0DDF">
              <w:rPr>
                <w:rFonts w:ascii="Times New Roman" w:eastAsia="Times New Roman" w:hAnsi="Times New Roman" w:cs="Times New Roman"/>
                <w:sz w:val="28"/>
                <w:szCs w:val="28"/>
              </w:rPr>
              <w:t>, 29: 71-73</w:t>
            </w:r>
          </w:p>
          <w:p w:rsidR="00FE0DDF" w:rsidRPr="00FE0DDF" w:rsidRDefault="00FE0DDF" w:rsidP="00FE0DDF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DDF" w:rsidRPr="00FE0DDF" w:rsidRDefault="00FE0DDF" w:rsidP="00FE0DDF">
            <w:pPr>
              <w:bidi/>
              <w:spacing w:after="0" w:line="240" w:lineRule="auto"/>
              <w:ind w:left="-720" w:right="-720"/>
              <w:jc w:val="both"/>
              <w:rPr>
                <w:rFonts w:ascii="Times New Roman" w:eastAsia="Times New Roman" w:hAnsi="Times New Roman" w:cs="Arabic Transparent"/>
                <w:sz w:val="26"/>
                <w:szCs w:val="26"/>
                <w:rtl/>
              </w:rPr>
            </w:pPr>
          </w:p>
        </w:tc>
      </w:tr>
    </w:tbl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</w:p>
    <w:tbl>
      <w:tblPr>
        <w:tblStyle w:val="TableGrid"/>
        <w:bidiVisual/>
        <w:tblW w:w="9472" w:type="dxa"/>
        <w:tblInd w:w="0" w:type="dxa"/>
        <w:tblLook w:val="0000" w:firstRow="0" w:lastRow="0" w:firstColumn="0" w:lastColumn="0" w:noHBand="0" w:noVBand="0"/>
      </w:tblPr>
      <w:tblGrid>
        <w:gridCol w:w="9472"/>
      </w:tblGrid>
      <w:tr w:rsidR="00FE0DDF" w:rsidRPr="00FE0DDF" w:rsidTr="00AE300A">
        <w:trPr>
          <w:trHeight w:val="70"/>
        </w:trPr>
        <w:tc>
          <w:tcPr>
            <w:tcW w:w="9472" w:type="dxa"/>
          </w:tcPr>
          <w:p w:rsidR="00FE0DDF" w:rsidRPr="00FE0DDF" w:rsidRDefault="00FE0DDF" w:rsidP="00FE0DDF">
            <w:pPr>
              <w:spacing w:line="480" w:lineRule="atLeas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FE0DDF">
              <w:rPr>
                <w:rFonts w:cs="Arabic Transparent"/>
                <w:b/>
                <w:bCs/>
                <w:sz w:val="26"/>
                <w:szCs w:val="26"/>
                <w:rtl/>
              </w:rPr>
              <w:t xml:space="preserve"> </w:t>
            </w:r>
            <w:r w:rsidRPr="00FE0DDF">
              <w:rPr>
                <w:b/>
                <w:bCs/>
                <w:color w:val="0000FF"/>
                <w:sz w:val="28"/>
                <w:szCs w:val="28"/>
              </w:rPr>
              <w:t>Conferences</w:t>
            </w:r>
          </w:p>
          <w:p w:rsidR="00FE0DDF" w:rsidRPr="00FE0DDF" w:rsidRDefault="00FE0DDF" w:rsidP="00FE0DDF">
            <w:pPr>
              <w:spacing w:line="480" w:lineRule="atLeas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1-     Title:       </w:t>
            </w:r>
            <w:r w:rsidRPr="00FE0DDF">
              <w:rPr>
                <w:b/>
                <w:bCs/>
                <w:sz w:val="28"/>
                <w:szCs w:val="28"/>
              </w:rPr>
              <w:t>The international Scientific Conference On Camels</w:t>
            </w:r>
            <w:r w:rsidRPr="00FE0DDF">
              <w:rPr>
                <w:sz w:val="28"/>
                <w:szCs w:val="28"/>
              </w:rPr>
              <w:t xml:space="preserve">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Date:                               9-11/5/2006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Place:                               Qassim University</w:t>
            </w:r>
          </w:p>
          <w:p w:rsidR="00FE0DDF" w:rsidRPr="00FE0DDF" w:rsidRDefault="00FE0DDF" w:rsidP="00FE0DDF">
            <w:pPr>
              <w:spacing w:line="360" w:lineRule="auto"/>
              <w:ind w:left="1440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Mode of participation: Scientific paper: " Renal Phosphatase</w:t>
            </w:r>
          </w:p>
          <w:p w:rsidR="00FE0DDF" w:rsidRPr="00FE0DDF" w:rsidRDefault="00FE0DDF" w:rsidP="00FE0DDF">
            <w:pPr>
              <w:spacing w:line="360" w:lineRule="auto"/>
              <w:ind w:left="1440"/>
              <w:rPr>
                <w:i/>
                <w:i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histochemistry in the nephrons of the Dromedary Camel, </w:t>
            </w:r>
            <w:r w:rsidRPr="00FE0DDF">
              <w:rPr>
                <w:i/>
                <w:iCs/>
                <w:sz w:val="28"/>
                <w:szCs w:val="28"/>
              </w:rPr>
              <w:t xml:space="preserve">    Camelus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i/>
                <w:iCs/>
                <w:sz w:val="28"/>
                <w:szCs w:val="28"/>
              </w:rPr>
              <w:t>Dromedarius</w:t>
            </w:r>
            <w:r w:rsidRPr="00FE0DDF">
              <w:rPr>
                <w:sz w:val="28"/>
                <w:szCs w:val="28"/>
              </w:rPr>
              <w:t>"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2-       Title:   </w:t>
            </w:r>
            <w:r w:rsidRPr="00FE0DDF">
              <w:rPr>
                <w:b/>
                <w:bCs/>
                <w:sz w:val="28"/>
                <w:szCs w:val="28"/>
              </w:rPr>
              <w:t>The second conference for planning and development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      of education and scientific research in Arab countries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                      24-27/2/2008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                         King Fahad University </w:t>
            </w:r>
          </w:p>
          <w:p w:rsidR="00FE0DDF" w:rsidRPr="00FE0DDF" w:rsidRDefault="00FE0DDF" w:rsidP="00FE0DDF">
            <w:pPr>
              <w:spacing w:line="360" w:lineRule="auto"/>
              <w:ind w:left="1440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Mode of participation: Attendance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3- Title:    </w:t>
            </w:r>
            <w:r w:rsidRPr="00FE0DDF">
              <w:rPr>
                <w:b/>
                <w:bCs/>
                <w:sz w:val="28"/>
                <w:szCs w:val="28"/>
              </w:rPr>
              <w:t>Scientific Publication in Saudi Arabia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                      19-21/3/2001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                         King Saud University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Scientific paper: "From  a Private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Experience on Scientific Publication in Saudi Arabia"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                                       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4- Title:         </w:t>
            </w:r>
            <w:r w:rsidRPr="00FE0DDF">
              <w:rPr>
                <w:b/>
                <w:bCs/>
                <w:sz w:val="28"/>
                <w:szCs w:val="28"/>
              </w:rPr>
              <w:t>Indoor Chemicals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Date:          16-17/12/2003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Place:         King Saud University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5- Title:         </w:t>
            </w:r>
            <w:r w:rsidRPr="00FE0DDF">
              <w:rPr>
                <w:b/>
                <w:bCs/>
                <w:sz w:val="28"/>
                <w:szCs w:val="28"/>
              </w:rPr>
              <w:t>Biological Terrorism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Date:       7-9/3/2005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Place:      Naif Arab University For Security Sciences                   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Mode of participation:     a- Scientific paper: " Biological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             Weapon Development"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              b- Heading  one session of the symposium                       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color w:val="0000FF"/>
                <w:sz w:val="28"/>
                <w:szCs w:val="28"/>
              </w:rPr>
              <w:t xml:space="preserve">     </w:t>
            </w:r>
            <w:r w:rsidRPr="00FE0DDF">
              <w:rPr>
                <w:sz w:val="28"/>
                <w:szCs w:val="28"/>
              </w:rPr>
              <w:t xml:space="preserve">6- Title:      </w:t>
            </w:r>
            <w:r w:rsidRPr="00FE0DDF">
              <w:rPr>
                <w:b/>
                <w:bCs/>
                <w:sz w:val="28"/>
                <w:szCs w:val="28"/>
              </w:rPr>
              <w:t>2011 International Symposium Forum of Biotechnology</w:t>
            </w:r>
            <w:r w:rsidRPr="00FE0DDF">
              <w:rPr>
                <w:sz w:val="28"/>
                <w:szCs w:val="28"/>
              </w:rPr>
              <w:t xml:space="preserve">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        </w:t>
            </w:r>
            <w:r w:rsidRPr="00FE0DDF">
              <w:rPr>
                <w:b/>
                <w:bCs/>
                <w:sz w:val="28"/>
                <w:szCs w:val="28"/>
              </w:rPr>
              <w:t>and Medical Industry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  23-25/5/2011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   Shijiazhuang, Hebei Province, China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Mode of participation:     - Scientific paper: " Histological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          Alterations in the testicular tissue induced by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               sildenafil overdoses"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7- Title:      </w:t>
            </w:r>
            <w:r w:rsidRPr="00FE0DDF">
              <w:rPr>
                <w:b/>
                <w:bCs/>
                <w:sz w:val="28"/>
                <w:szCs w:val="28"/>
              </w:rPr>
              <w:t>Symposium on Environmental Pollutants: Analysis and control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     26-28/9/2011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    Taibah University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Mode of participation:     Scientific paper: " Environmental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pressures on Domate Al-Jandal Lake of Al-Jouf Province, Saudi Arabia"  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color w:val="0000FF"/>
                <w:sz w:val="28"/>
                <w:szCs w:val="28"/>
              </w:rPr>
              <w:t xml:space="preserve">     </w:t>
            </w:r>
            <w:r w:rsidRPr="00FE0DDF">
              <w:rPr>
                <w:sz w:val="28"/>
                <w:szCs w:val="28"/>
              </w:rPr>
              <w:t xml:space="preserve">8- Title:      </w:t>
            </w:r>
            <w:r w:rsidRPr="00FE0DDF">
              <w:rPr>
                <w:b/>
                <w:bCs/>
                <w:sz w:val="28"/>
                <w:szCs w:val="28"/>
              </w:rPr>
              <w:t>TM's Ist World Drug Discovery Online Conference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  20-22/10/2011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   Online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Mode of participation:  Speaker- Presentation a scientific paper: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"Alterations in the hepatic tissue induced by sertraline overdoses"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color w:val="0000FF"/>
                <w:sz w:val="28"/>
                <w:szCs w:val="28"/>
              </w:rPr>
              <w:t xml:space="preserve">     </w:t>
            </w:r>
            <w:r w:rsidRPr="00FE0DDF">
              <w:rPr>
                <w:sz w:val="28"/>
                <w:szCs w:val="28"/>
              </w:rPr>
              <w:t xml:space="preserve">9- Title:      </w:t>
            </w:r>
            <w:r w:rsidRPr="00FE0DDF">
              <w:rPr>
                <w:b/>
                <w:bCs/>
                <w:sz w:val="28"/>
                <w:szCs w:val="28"/>
              </w:rPr>
              <w:t>The Eighth Environmental Symposium of German-Arab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     Scientific Forum for Environmental Studies</w:t>
            </w:r>
            <w:r w:rsidRPr="00FE0DDF">
              <w:rPr>
                <w:sz w:val="28"/>
                <w:szCs w:val="28"/>
              </w:rPr>
              <w:t>.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  8-9/10/2018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   The University of Jordan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Mode of participation:  Speaker- Presentation a scientific paper: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"Environmental Study on the Biodiversity of Domate Aljandal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Lake of Saudi Arabia"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10- </w:t>
            </w:r>
            <w:r w:rsidRPr="00FE0DDF">
              <w:rPr>
                <w:color w:val="0000FF"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 Title:      </w:t>
            </w:r>
            <w:r w:rsidRPr="00FE0DDF">
              <w:rPr>
                <w:b/>
                <w:bCs/>
                <w:sz w:val="28"/>
                <w:szCs w:val="28"/>
              </w:rPr>
              <w:t>Third Adumato Conference Program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"Water Through Ages in the Arab World in the Light of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        Archaeological Excavations"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  13-14/10/2018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   The Jordan Museum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Mode of participation:  :     Attendance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11- 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>Title:</w:t>
            </w:r>
            <w:r w:rsidRPr="00FE0DDF">
              <w:rPr>
                <w:b/>
                <w:bCs/>
                <w:sz w:val="28"/>
                <w:szCs w:val="28"/>
              </w:rPr>
              <w:t xml:space="preserve">  The Eighth Scientific Agricultural Conference ESAC-2018</w:t>
            </w:r>
            <w:r w:rsidRPr="00FE0DDF">
              <w:rPr>
                <w:sz w:val="28"/>
                <w:szCs w:val="28"/>
              </w:rPr>
              <w:t>.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  15-17/10/2018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   Mutah University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Mode of participation:  Speaker- Presentation a scientific paper: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"Physico-Chemical Characterization of Domate Aljandal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Lake of Saudi Arabia"</w:t>
            </w:r>
          </w:p>
          <w:p w:rsidR="00FE0DDF" w:rsidRPr="00FE0DDF" w:rsidRDefault="00FE0DDF" w:rsidP="00FE0DDF">
            <w:pPr>
              <w:bidi/>
              <w:ind w:left="-720"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  <w:p w:rsidR="00FE0DDF" w:rsidRPr="00FE0DDF" w:rsidRDefault="00FE0DDF" w:rsidP="00FE0DDF">
            <w:pPr>
              <w:bidi/>
              <w:ind w:left="-720"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</w:tbl>
    <w:p w:rsidR="00FE0DDF" w:rsidRPr="00FE0DDF" w:rsidRDefault="00FE0DDF" w:rsidP="00FE0DDF">
      <w:pPr>
        <w:bidi/>
        <w:spacing w:after="0" w:line="240" w:lineRule="auto"/>
        <w:ind w:left="-720"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  <w:r w:rsidRPr="00FE0DDF"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  <w:t xml:space="preserve">        </w:t>
      </w:r>
      <w:r w:rsidRPr="00FE0DD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217805</wp:posOffset>
                </wp:positionV>
                <wp:extent cx="1095375" cy="342900"/>
                <wp:effectExtent l="9525" t="10160" r="952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DDF" w:rsidRPr="004965A6" w:rsidRDefault="00FE0DDF" w:rsidP="00FE0DDF">
                            <w:pPr>
                              <w:bidi/>
                              <w:ind w:right="-72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Committees</w:t>
                            </w:r>
                          </w:p>
                          <w:p w:rsidR="00FE0DDF" w:rsidRDefault="00FE0DDF" w:rsidP="00FE0DDF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30.75pt;margin-top:17.15pt;width:86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NOKgIAAE4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">
                <v:textbox>
                  <w:txbxContent>
                    <w:p w:rsidR="00FE0DDF" w:rsidRPr="004965A6" w:rsidRDefault="00FE0DDF" w:rsidP="00FE0DDF">
                      <w:pPr>
                        <w:bidi/>
                        <w:ind w:right="-720"/>
                        <w:jc w:val="center"/>
                        <w:rPr>
                          <w:rFonts w:cs="Arabic Transparent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sz w:val="26"/>
                          <w:szCs w:val="26"/>
                        </w:rPr>
                        <w:t xml:space="preserve">          Committees</w:t>
                      </w:r>
                    </w:p>
                    <w:p w:rsidR="00FE0DDF" w:rsidRDefault="00FE0DDF" w:rsidP="00FE0DDF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</w:p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  <w:r w:rsidRPr="00FE0DDF"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  <w:t xml:space="preserve">        </w:t>
      </w:r>
    </w:p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</w:p>
    <w:tbl>
      <w:tblPr>
        <w:tblStyle w:val="TableGrid"/>
        <w:bidiVisual/>
        <w:tblW w:w="9174" w:type="dxa"/>
        <w:tblInd w:w="0" w:type="dxa"/>
        <w:tblLook w:val="0000" w:firstRow="0" w:lastRow="0" w:firstColumn="0" w:lastColumn="0" w:noHBand="0" w:noVBand="0"/>
      </w:tblPr>
      <w:tblGrid>
        <w:gridCol w:w="9174"/>
      </w:tblGrid>
      <w:tr w:rsidR="00FE0DDF" w:rsidRPr="00FE0DDF" w:rsidTr="00AE300A">
        <w:trPr>
          <w:trHeight w:val="285"/>
        </w:trPr>
        <w:tc>
          <w:tcPr>
            <w:tcW w:w="9174" w:type="dxa"/>
          </w:tcPr>
          <w:p w:rsidR="00FE0DDF" w:rsidRPr="00FE0DDF" w:rsidRDefault="00FE0DDF" w:rsidP="00FE0DDF">
            <w:pPr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- Member in the </w:t>
            </w:r>
            <w:r w:rsidRPr="00FE0DDF">
              <w:rPr>
                <w:b/>
                <w:bCs/>
                <w:sz w:val="28"/>
                <w:szCs w:val="28"/>
              </w:rPr>
              <w:t>Scientific council</w:t>
            </w:r>
            <w:r w:rsidRPr="00FE0DDF">
              <w:rPr>
                <w:sz w:val="28"/>
                <w:szCs w:val="28"/>
              </w:rPr>
              <w:t>, Al-Jouf University (2010-2014)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- Member in the </w:t>
            </w:r>
            <w:r w:rsidRPr="00FE0DDF">
              <w:rPr>
                <w:b/>
                <w:bCs/>
                <w:sz w:val="28"/>
                <w:szCs w:val="28"/>
              </w:rPr>
              <w:t>Scientific Research Committee</w:t>
            </w:r>
            <w:r w:rsidRPr="00FE0DDF">
              <w:rPr>
                <w:sz w:val="28"/>
                <w:szCs w:val="28"/>
              </w:rPr>
              <w:t xml:space="preserve">, Al-Jouf University (2006-2012). 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- Member in the </w:t>
            </w:r>
            <w:r w:rsidRPr="00FE0DDF">
              <w:rPr>
                <w:b/>
                <w:bCs/>
                <w:sz w:val="28"/>
                <w:szCs w:val="28"/>
              </w:rPr>
              <w:t>Promotion Committee</w:t>
            </w:r>
            <w:r w:rsidRPr="00FE0DDF">
              <w:rPr>
                <w:sz w:val="28"/>
                <w:szCs w:val="28"/>
              </w:rPr>
              <w:t xml:space="preserve"> Al-Jouf University. </w:t>
            </w:r>
          </w:p>
          <w:p w:rsidR="00FE0DDF" w:rsidRPr="00FE0DDF" w:rsidRDefault="00FE0DDF" w:rsidP="00FE0DDF">
            <w:pPr>
              <w:spacing w:before="240" w:after="60" w:line="360" w:lineRule="auto"/>
              <w:outlineLvl w:val="4"/>
              <w:rPr>
                <w:rFonts w:ascii="Calibri" w:hAnsi="Calibri" w:cs="Arial"/>
                <w:sz w:val="28"/>
                <w:szCs w:val="28"/>
              </w:rPr>
            </w:pPr>
            <w:r w:rsidRPr="00FE0DDF">
              <w:rPr>
                <w:rFonts w:ascii="Calibri" w:hAnsi="Calibri" w:cs="Arial"/>
                <w:sz w:val="28"/>
                <w:szCs w:val="28"/>
              </w:rPr>
              <w:t>- Member in the committee</w:t>
            </w:r>
            <w:r w:rsidRPr="00FE0DDF">
              <w:rPr>
                <w:rFonts w:ascii="Calibri" w:hAnsi="Calibri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E0DDF">
              <w:rPr>
                <w:rFonts w:ascii="Calibri" w:hAnsi="Calibri" w:cs="Arial"/>
                <w:sz w:val="28"/>
                <w:szCs w:val="28"/>
              </w:rPr>
              <w:t>of Al-Jouf University in "</w:t>
            </w:r>
            <w:r w:rsidRPr="00FE0DDF">
              <w:rPr>
                <w:rFonts w:ascii="Calibri" w:hAnsi="Calibri" w:cs="Arial"/>
                <w:b/>
                <w:bCs/>
                <w:sz w:val="28"/>
                <w:szCs w:val="28"/>
              </w:rPr>
              <w:t>Olive Festival</w:t>
            </w:r>
            <w:r w:rsidRPr="00FE0DDF">
              <w:rPr>
                <w:rFonts w:ascii="Calibri" w:hAnsi="Calibri" w:cs="Arial"/>
                <w:sz w:val="28"/>
                <w:szCs w:val="28"/>
              </w:rPr>
              <w:t>" which is held annually in Al-Jouf Province.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- Member in the committee for evaluation of the research work presented at the </w:t>
            </w:r>
            <w:r w:rsidRPr="00FE0DDF">
              <w:rPr>
                <w:b/>
                <w:bCs/>
                <w:sz w:val="28"/>
                <w:szCs w:val="28"/>
              </w:rPr>
              <w:t>Scientific Research week</w:t>
            </w:r>
            <w:r w:rsidRPr="00FE0DDF">
              <w:rPr>
                <w:sz w:val="28"/>
                <w:szCs w:val="28"/>
              </w:rPr>
              <w:t xml:space="preserve"> which is held annually at Al-Jouf University.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- Supervisor of </w:t>
            </w:r>
            <w:r w:rsidRPr="00FE0DDF">
              <w:rPr>
                <w:b/>
                <w:bCs/>
                <w:sz w:val="28"/>
                <w:szCs w:val="28"/>
              </w:rPr>
              <w:t>the Electron Microscope Unit</w:t>
            </w:r>
            <w:r w:rsidRPr="00FE0DDF">
              <w:rPr>
                <w:sz w:val="28"/>
                <w:szCs w:val="28"/>
              </w:rPr>
              <w:t>, College of Applied Medical Sciences.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- Supervisor of </w:t>
            </w:r>
            <w:r w:rsidRPr="00FE0DDF">
              <w:rPr>
                <w:b/>
                <w:bCs/>
                <w:sz w:val="28"/>
                <w:szCs w:val="28"/>
              </w:rPr>
              <w:t>the Animal House,</w:t>
            </w:r>
            <w:r w:rsidRPr="00FE0DDF">
              <w:rPr>
                <w:sz w:val="28"/>
                <w:szCs w:val="28"/>
              </w:rPr>
              <w:t xml:space="preserve"> College of Applied Medical Sciences.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- Supervisor </w:t>
            </w:r>
            <w:r w:rsidRPr="00FE0DDF">
              <w:rPr>
                <w:b/>
                <w:bCs/>
                <w:sz w:val="28"/>
                <w:szCs w:val="28"/>
              </w:rPr>
              <w:t>of the Central Laboratory</w:t>
            </w:r>
            <w:r w:rsidRPr="00FE0DDF">
              <w:rPr>
                <w:sz w:val="28"/>
                <w:szCs w:val="28"/>
              </w:rPr>
              <w:t>, College of Applied Medical Sciences.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- Coordination of the research work of the </w:t>
            </w:r>
            <w:r w:rsidRPr="00FE0DDF">
              <w:rPr>
                <w:b/>
                <w:bCs/>
                <w:sz w:val="28"/>
                <w:szCs w:val="28"/>
              </w:rPr>
              <w:t>Student Research</w:t>
            </w:r>
            <w:r w:rsidRPr="00FE0DDF">
              <w:rPr>
                <w:sz w:val="28"/>
                <w:szCs w:val="28"/>
              </w:rPr>
              <w:t xml:space="preserve"> course (CLS 452).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- Coordinator of the </w:t>
            </w:r>
            <w:r w:rsidRPr="00FE0DDF">
              <w:rPr>
                <w:b/>
                <w:bCs/>
                <w:sz w:val="28"/>
                <w:szCs w:val="28"/>
              </w:rPr>
              <w:t>Academic Advice Committee</w:t>
            </w:r>
            <w:r w:rsidRPr="00FE0DDF">
              <w:rPr>
                <w:sz w:val="28"/>
                <w:szCs w:val="28"/>
              </w:rPr>
              <w:t>, College of Applied Medical Sciences.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- Coordinator of the </w:t>
            </w:r>
            <w:r w:rsidRPr="00FE0DDF">
              <w:rPr>
                <w:b/>
                <w:bCs/>
                <w:sz w:val="28"/>
                <w:szCs w:val="28"/>
              </w:rPr>
              <w:t>Scientific Research Committee</w:t>
            </w:r>
            <w:r w:rsidRPr="00FE0DDF">
              <w:rPr>
                <w:sz w:val="28"/>
                <w:szCs w:val="28"/>
              </w:rPr>
              <w:t>, College of Applied Medical Sciences.</w:t>
            </w:r>
          </w:p>
          <w:p w:rsidR="00FE0DDF" w:rsidRPr="00FE0DDF" w:rsidRDefault="00FE0DDF" w:rsidP="00FE0DDF">
            <w:pPr>
              <w:bidi/>
              <w:ind w:left="108" w:right="-720"/>
              <w:jc w:val="right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</w:tbl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</w:p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</w:p>
    <w:tbl>
      <w:tblPr>
        <w:tblStyle w:val="TableGrid"/>
        <w:bidiVisual/>
        <w:tblW w:w="9174" w:type="dxa"/>
        <w:tblInd w:w="0" w:type="dxa"/>
        <w:tblLook w:val="0000" w:firstRow="0" w:lastRow="0" w:firstColumn="0" w:lastColumn="0" w:noHBand="0" w:noVBand="0"/>
      </w:tblPr>
      <w:tblGrid>
        <w:gridCol w:w="9174"/>
      </w:tblGrid>
      <w:tr w:rsidR="00FE0DDF" w:rsidRPr="00FE0DDF" w:rsidTr="00AE300A">
        <w:trPr>
          <w:trHeight w:val="750"/>
        </w:trPr>
        <w:tc>
          <w:tcPr>
            <w:tcW w:w="9174" w:type="dxa"/>
          </w:tcPr>
          <w:p w:rsidR="00FE0DDF" w:rsidRPr="00FE0DDF" w:rsidRDefault="00FE0DDF" w:rsidP="00FE0DDF">
            <w:pPr>
              <w:spacing w:line="480" w:lineRule="atLeast"/>
              <w:jc w:val="center"/>
              <w:rPr>
                <w:color w:val="0000FF"/>
                <w:sz w:val="28"/>
                <w:szCs w:val="28"/>
              </w:rPr>
            </w:pPr>
            <w:r w:rsidRPr="00FE0DDF">
              <w:rPr>
                <w:b/>
                <w:bCs/>
                <w:color w:val="0000FF"/>
                <w:sz w:val="28"/>
                <w:szCs w:val="28"/>
              </w:rPr>
              <w:t>International Participation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1- Member since April, 2007 in the </w:t>
            </w:r>
            <w:r w:rsidRPr="00FE0DDF">
              <w:rPr>
                <w:b/>
                <w:bCs/>
                <w:sz w:val="28"/>
                <w:szCs w:val="28"/>
              </w:rPr>
              <w:t>International of the Scorpion</w:t>
            </w:r>
            <w:r w:rsidRPr="00FE0DDF">
              <w:rPr>
                <w:sz w:val="28"/>
                <w:szCs w:val="28"/>
              </w:rPr>
              <w:t xml:space="preserve"> </w:t>
            </w:r>
            <w:r w:rsidRPr="00FE0DDF">
              <w:rPr>
                <w:b/>
                <w:bCs/>
                <w:sz w:val="28"/>
                <w:szCs w:val="28"/>
              </w:rPr>
              <w:t>Consensus Expert Group</w:t>
            </w:r>
            <w:r w:rsidRPr="00FE0DDF">
              <w:rPr>
                <w:sz w:val="28"/>
                <w:szCs w:val="28"/>
              </w:rPr>
              <w:t xml:space="preserve"> which includes sixteen experts from sixteen countries (16/16).</w:t>
            </w:r>
          </w:p>
          <w:p w:rsidR="00FE0DDF" w:rsidRPr="00FE0DDF" w:rsidRDefault="00FE0DDF" w:rsidP="00FE0DDF">
            <w:pPr>
              <w:keepNext/>
              <w:overflowPunct w:val="0"/>
              <w:autoSpaceDE w:val="0"/>
              <w:autoSpaceDN w:val="0"/>
              <w:bidi/>
              <w:adjustRightInd w:val="0"/>
              <w:spacing w:before="240" w:after="60"/>
              <w:jc w:val="right"/>
              <w:outlineLvl w:val="1"/>
              <w:rPr>
                <w:rFonts w:ascii="Cambria" w:hAnsi="Cambria"/>
                <w:b/>
                <w:bCs/>
                <w:color w:val="0000FF"/>
                <w:sz w:val="28"/>
                <w:szCs w:val="28"/>
                <w:rtl/>
                <w:lang w:eastAsia="en-GB"/>
              </w:rPr>
            </w:pPr>
            <w:r w:rsidRPr="00FE0DDF">
              <w:rPr>
                <w:rFonts w:ascii="Cambria" w:hAnsi="Cambria"/>
                <w:b/>
                <w:bCs/>
                <w:color w:val="0000FF"/>
                <w:sz w:val="28"/>
                <w:szCs w:val="28"/>
                <w:lang w:eastAsia="en-GB"/>
              </w:rPr>
              <w:t>VIVA Examiner and Dissertation Supervision</w:t>
            </w:r>
            <w:r w:rsidRPr="00FE0DDF">
              <w:rPr>
                <w:rFonts w:ascii="Cambria" w:hAnsi="Cambria"/>
                <w:b/>
                <w:bCs/>
                <w:color w:val="0000FF"/>
                <w:sz w:val="28"/>
                <w:szCs w:val="28"/>
                <w:rtl/>
                <w:lang w:eastAsia="en-GB"/>
              </w:rPr>
              <w:t xml:space="preserve"> </w:t>
            </w:r>
          </w:p>
          <w:p w:rsidR="00FE0DDF" w:rsidRPr="00FE0DDF" w:rsidRDefault="00FE0DDF" w:rsidP="00FE0DDF">
            <w:pPr>
              <w:bidi/>
              <w:jc w:val="right"/>
              <w:rPr>
                <w:sz w:val="28"/>
                <w:szCs w:val="28"/>
                <w:lang w:eastAsia="en-GB"/>
              </w:rPr>
            </w:pPr>
          </w:p>
          <w:p w:rsidR="00FE0DDF" w:rsidRPr="00FE0DDF" w:rsidRDefault="00FE0DDF" w:rsidP="00FE0DDF">
            <w:pPr>
              <w:numPr>
                <w:ilvl w:val="0"/>
                <w:numId w:val="15"/>
              </w:numPr>
              <w:spacing w:line="360" w:lineRule="auto"/>
              <w:ind w:left="714" w:hanging="357"/>
              <w:jc w:val="both"/>
              <w:rPr>
                <w:sz w:val="28"/>
                <w:szCs w:val="28"/>
                <w:lang w:eastAsia="en-GB"/>
              </w:rPr>
            </w:pPr>
            <w:r w:rsidRPr="00FE0DDF">
              <w:rPr>
                <w:color w:val="7030A0"/>
                <w:sz w:val="28"/>
                <w:szCs w:val="28"/>
                <w:lang w:eastAsia="en-GB"/>
              </w:rPr>
              <w:t>External Examiner</w:t>
            </w:r>
            <w:r w:rsidRPr="00FE0DDF">
              <w:rPr>
                <w:sz w:val="28"/>
                <w:szCs w:val="28"/>
                <w:lang w:eastAsia="en-GB"/>
              </w:rPr>
              <w:t xml:space="preserve"> of the Viva of the MSC thesis, University Faisal university, College of Science, Dept. of Zoology, Girls Colleges in Eastern Province. Presented by Miss Nouf Khalifa Al-Akeil. </w:t>
            </w:r>
          </w:p>
          <w:p w:rsidR="00FE0DDF" w:rsidRPr="00FE0DDF" w:rsidRDefault="00FE0DDF" w:rsidP="00FE0DDF">
            <w:pPr>
              <w:spacing w:line="360" w:lineRule="auto"/>
              <w:ind w:left="360"/>
              <w:jc w:val="both"/>
              <w:rPr>
                <w:sz w:val="28"/>
                <w:szCs w:val="28"/>
                <w:lang w:eastAsia="en-GB"/>
              </w:rPr>
            </w:pPr>
            <w:r w:rsidRPr="00FE0DDF">
              <w:rPr>
                <w:b/>
                <w:bCs/>
                <w:sz w:val="28"/>
                <w:szCs w:val="28"/>
                <w:lang w:eastAsia="en-GB"/>
              </w:rPr>
              <w:t>Thesis title</w:t>
            </w:r>
            <w:r w:rsidRPr="00FE0DDF">
              <w:rPr>
                <w:sz w:val="28"/>
                <w:szCs w:val="28"/>
                <w:lang w:eastAsia="en-GB"/>
              </w:rPr>
              <w:t>: " Histomorphometric study on the effect of hydroquinone on melanocytes and Langerhans cells "</w:t>
            </w:r>
          </w:p>
          <w:p w:rsidR="00FE0DDF" w:rsidRPr="00FE0DDF" w:rsidRDefault="00FE0DDF" w:rsidP="00FE0DDF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en-GB"/>
              </w:rPr>
            </w:pPr>
            <w:r w:rsidRPr="00FE0DDF">
              <w:rPr>
                <w:sz w:val="28"/>
                <w:szCs w:val="28"/>
                <w:lang w:eastAsia="en-GB"/>
              </w:rPr>
              <w:t xml:space="preserve">    </w:t>
            </w:r>
            <w:r w:rsidRPr="00FE0DDF">
              <w:rPr>
                <w:b/>
                <w:bCs/>
                <w:sz w:val="28"/>
                <w:szCs w:val="28"/>
                <w:lang w:eastAsia="en-GB"/>
              </w:rPr>
              <w:t>March, 2009.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  <w:lang w:eastAsia="en-GB"/>
              </w:rPr>
            </w:pPr>
            <w:r w:rsidRPr="00FE0DDF">
              <w:rPr>
                <w:sz w:val="28"/>
                <w:szCs w:val="28"/>
                <w:lang w:eastAsia="en-GB"/>
              </w:rPr>
              <w:t xml:space="preserve"> 2- </w:t>
            </w:r>
            <w:r w:rsidRPr="00FE0DDF">
              <w:rPr>
                <w:color w:val="7030A0"/>
                <w:sz w:val="28"/>
                <w:szCs w:val="28"/>
                <w:lang w:eastAsia="en-GB"/>
              </w:rPr>
              <w:t>External Examiner</w:t>
            </w:r>
            <w:r w:rsidRPr="00FE0DDF">
              <w:rPr>
                <w:sz w:val="28"/>
                <w:szCs w:val="28"/>
                <w:lang w:eastAsia="en-GB"/>
              </w:rPr>
              <w:t xml:space="preserve"> of the Ph.D thesis, King Saud University, College of     Science, Dept. of Zoology,. Presented by Msaed Al-Fara. 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  <w:lang w:eastAsia="en-GB"/>
              </w:rPr>
            </w:pPr>
            <w:r w:rsidRPr="00FE0DDF">
              <w:rPr>
                <w:b/>
                <w:bCs/>
                <w:sz w:val="28"/>
                <w:szCs w:val="28"/>
                <w:lang w:eastAsia="en-GB"/>
              </w:rPr>
              <w:t>Thesis title</w:t>
            </w:r>
            <w:r w:rsidRPr="00FE0DDF">
              <w:rPr>
                <w:sz w:val="28"/>
                <w:szCs w:val="28"/>
                <w:lang w:eastAsia="en-GB"/>
              </w:rPr>
              <w:t>: Histochemical alterations induced by lead in the liver and kidney of male rats and the protective role of ascorbic acid "</w:t>
            </w:r>
          </w:p>
          <w:p w:rsidR="00FE0DDF" w:rsidRPr="00FE0DDF" w:rsidRDefault="00FE0DDF" w:rsidP="00FE0DDF">
            <w:pPr>
              <w:spacing w:line="360" w:lineRule="auto"/>
              <w:rPr>
                <w:b/>
                <w:bCs/>
                <w:sz w:val="28"/>
                <w:szCs w:val="28"/>
                <w:lang w:eastAsia="en-GB"/>
              </w:rPr>
            </w:pPr>
            <w:r w:rsidRPr="00FE0DDF">
              <w:rPr>
                <w:b/>
                <w:bCs/>
                <w:sz w:val="28"/>
                <w:szCs w:val="28"/>
                <w:lang w:eastAsia="en-GB"/>
              </w:rPr>
              <w:t>May 2010</w:t>
            </w:r>
          </w:p>
          <w:p w:rsidR="00FE0DDF" w:rsidRPr="00FE0DDF" w:rsidRDefault="00FE0DDF" w:rsidP="00FE0DDF">
            <w:pPr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  <w:lang w:eastAsia="en-GB"/>
              </w:rPr>
            </w:pPr>
            <w:r w:rsidRPr="00FE0DDF">
              <w:rPr>
                <w:color w:val="7030A0"/>
                <w:sz w:val="28"/>
                <w:szCs w:val="28"/>
                <w:lang w:eastAsia="en-GB"/>
              </w:rPr>
              <w:t>External Examiner and dissertation supervision</w:t>
            </w:r>
            <w:r w:rsidRPr="00FE0DDF">
              <w:rPr>
                <w:sz w:val="28"/>
                <w:szCs w:val="28"/>
                <w:lang w:eastAsia="en-GB"/>
              </w:rPr>
              <w:t xml:space="preserve"> of the M. Sc thesis, King Saud University, College of Science, Dept. of Zoology. Presented by Abdulla M. Aal-Edan. </w:t>
            </w:r>
          </w:p>
          <w:p w:rsidR="00FE0DDF" w:rsidRPr="00FE0DDF" w:rsidRDefault="00FE0DDF" w:rsidP="00FE0DDF">
            <w:pPr>
              <w:spacing w:line="360" w:lineRule="auto"/>
              <w:ind w:left="720"/>
              <w:rPr>
                <w:sz w:val="28"/>
                <w:szCs w:val="28"/>
                <w:lang w:eastAsia="en-GB"/>
              </w:rPr>
            </w:pPr>
            <w:r w:rsidRPr="00FE0DDF">
              <w:rPr>
                <w:b/>
                <w:bCs/>
                <w:sz w:val="28"/>
                <w:szCs w:val="28"/>
                <w:lang w:eastAsia="en-GB"/>
              </w:rPr>
              <w:t>Thesis title</w:t>
            </w:r>
            <w:r w:rsidRPr="00FE0DDF">
              <w:rPr>
                <w:sz w:val="28"/>
                <w:szCs w:val="28"/>
                <w:lang w:eastAsia="en-GB"/>
              </w:rPr>
              <w:t xml:space="preserve">:" Histological and functional Alterations induced by lead in the liver and kidney of chicken, </w:t>
            </w:r>
            <w:r w:rsidRPr="00FE0DDF">
              <w:rPr>
                <w:i/>
                <w:iCs/>
                <w:sz w:val="28"/>
                <w:szCs w:val="28"/>
                <w:lang w:eastAsia="en-GB"/>
              </w:rPr>
              <w:t>Gallus gallus domesticus</w:t>
            </w:r>
            <w:r w:rsidRPr="00FE0DDF">
              <w:rPr>
                <w:sz w:val="28"/>
                <w:szCs w:val="28"/>
                <w:lang w:eastAsia="en-GB"/>
              </w:rPr>
              <w:t>"</w:t>
            </w:r>
          </w:p>
          <w:p w:rsidR="00FE0DDF" w:rsidRPr="00FE0DDF" w:rsidRDefault="00FE0DDF" w:rsidP="00FE0DDF">
            <w:pPr>
              <w:spacing w:line="360" w:lineRule="auto"/>
              <w:ind w:left="360"/>
              <w:rPr>
                <w:b/>
                <w:bCs/>
                <w:sz w:val="28"/>
                <w:szCs w:val="28"/>
                <w:lang w:eastAsia="en-GB"/>
              </w:rPr>
            </w:pPr>
            <w:r w:rsidRPr="00FE0DDF">
              <w:rPr>
                <w:b/>
                <w:bCs/>
                <w:sz w:val="28"/>
                <w:szCs w:val="28"/>
                <w:lang w:eastAsia="en-GB"/>
              </w:rPr>
              <w:t xml:space="preserve">   June, 2011</w:t>
            </w:r>
          </w:p>
          <w:p w:rsidR="00FE0DDF" w:rsidRPr="00FE0DDF" w:rsidRDefault="00FE0DDF" w:rsidP="00FE0DDF">
            <w:pPr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  <w:lang w:eastAsia="en-GB"/>
              </w:rPr>
            </w:pPr>
            <w:r w:rsidRPr="00FE0DDF">
              <w:rPr>
                <w:color w:val="7030A0"/>
                <w:sz w:val="28"/>
                <w:szCs w:val="28"/>
                <w:lang w:eastAsia="en-GB"/>
              </w:rPr>
              <w:t>External Examiner</w:t>
            </w:r>
            <w:r w:rsidRPr="00FE0DDF">
              <w:rPr>
                <w:sz w:val="28"/>
                <w:szCs w:val="28"/>
                <w:lang w:eastAsia="en-GB"/>
              </w:rPr>
              <w:t xml:space="preserve"> of the Viva of the MSC thesis, Taibah University, College of Science, Dept. of Biology. Presented by Miss Nahed Al-Maneh. </w:t>
            </w:r>
            <w:r w:rsidRPr="00FE0DDF">
              <w:rPr>
                <w:b/>
                <w:bCs/>
                <w:sz w:val="28"/>
                <w:szCs w:val="28"/>
                <w:lang w:eastAsia="en-GB"/>
              </w:rPr>
              <w:t>Thesis title</w:t>
            </w:r>
            <w:r w:rsidRPr="00FE0DDF">
              <w:rPr>
                <w:sz w:val="28"/>
                <w:szCs w:val="28"/>
                <w:lang w:eastAsia="en-GB"/>
              </w:rPr>
              <w:t>: " Pulmonary tissue response in guinea pig Cavia porcellus exposed to exhaust diesel gases (a histological and histochemical study) ".</w:t>
            </w:r>
          </w:p>
          <w:p w:rsidR="00FE0DDF" w:rsidRPr="00FE0DDF" w:rsidRDefault="00FE0DDF" w:rsidP="00FE0DDF">
            <w:pPr>
              <w:spacing w:line="360" w:lineRule="auto"/>
              <w:ind w:left="360"/>
              <w:rPr>
                <w:sz w:val="28"/>
                <w:szCs w:val="28"/>
                <w:lang w:eastAsia="en-GB"/>
              </w:rPr>
            </w:pPr>
            <w:r w:rsidRPr="00FE0DDF">
              <w:rPr>
                <w:b/>
                <w:bCs/>
                <w:sz w:val="28"/>
                <w:szCs w:val="28"/>
                <w:lang w:eastAsia="en-GB"/>
              </w:rPr>
              <w:t xml:space="preserve">   September, 2011</w:t>
            </w:r>
            <w:r w:rsidRPr="00FE0DDF">
              <w:rPr>
                <w:sz w:val="28"/>
                <w:szCs w:val="28"/>
                <w:lang w:eastAsia="en-GB"/>
              </w:rPr>
              <w:t>.</w:t>
            </w:r>
          </w:p>
          <w:p w:rsidR="00FE0DDF" w:rsidRPr="00FE0DDF" w:rsidRDefault="00FE0DDF" w:rsidP="00FE0DDF">
            <w:pPr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  <w:lang w:eastAsia="en-GB"/>
              </w:rPr>
            </w:pPr>
            <w:r w:rsidRPr="00FE0DDF">
              <w:rPr>
                <w:color w:val="7030A0"/>
                <w:sz w:val="28"/>
                <w:szCs w:val="28"/>
                <w:lang w:eastAsia="en-GB"/>
              </w:rPr>
              <w:t>External Examiner</w:t>
            </w:r>
            <w:r w:rsidRPr="00FE0DDF">
              <w:rPr>
                <w:sz w:val="28"/>
                <w:szCs w:val="28"/>
                <w:lang w:eastAsia="en-GB"/>
              </w:rPr>
              <w:t xml:space="preserve"> of the Viva of the PhD thesis, King Saud University, College of Science, Zoology Department.  Presented by Mr. Amin </w:t>
            </w:r>
            <w:r w:rsidRPr="00FE0DDF">
              <w:rPr>
                <w:sz w:val="28"/>
                <w:szCs w:val="28"/>
              </w:rPr>
              <w:t>Al-Doaiss</w:t>
            </w:r>
            <w:r w:rsidRPr="00FE0DDF">
              <w:rPr>
                <w:sz w:val="28"/>
                <w:szCs w:val="28"/>
                <w:lang w:eastAsia="en-GB"/>
              </w:rPr>
              <w:t>.</w:t>
            </w:r>
          </w:p>
          <w:p w:rsidR="00FE0DDF" w:rsidRPr="00FE0DDF" w:rsidRDefault="00FE0DDF" w:rsidP="00FE0DDF">
            <w:pPr>
              <w:spacing w:line="360" w:lineRule="auto"/>
              <w:ind w:left="720"/>
              <w:rPr>
                <w:sz w:val="28"/>
                <w:szCs w:val="28"/>
                <w:lang w:eastAsia="en-GB"/>
              </w:rPr>
            </w:pPr>
            <w:r w:rsidRPr="00FE0DDF">
              <w:rPr>
                <w:sz w:val="28"/>
                <w:szCs w:val="28"/>
                <w:lang w:eastAsia="en-GB"/>
              </w:rPr>
              <w:t xml:space="preserve"> </w:t>
            </w:r>
            <w:r w:rsidRPr="00FE0DDF">
              <w:rPr>
                <w:b/>
                <w:bCs/>
                <w:sz w:val="28"/>
                <w:szCs w:val="28"/>
                <w:lang w:eastAsia="en-GB"/>
              </w:rPr>
              <w:t>Thesis title</w:t>
            </w:r>
            <w:r w:rsidRPr="00FE0DDF">
              <w:rPr>
                <w:sz w:val="28"/>
                <w:szCs w:val="28"/>
                <w:lang w:eastAsia="en-GB"/>
              </w:rPr>
              <w:t xml:space="preserve">: " Histological, histochemical and ultrastuctural alterations induced by </w:t>
            </w:r>
            <w:r w:rsidRPr="00FE0DDF">
              <w:rPr>
                <w:sz w:val="28"/>
                <w:szCs w:val="28"/>
              </w:rPr>
              <w:t>statins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therapeutic doses </w:t>
            </w:r>
            <w:r w:rsidRPr="00FE0DDF">
              <w:rPr>
                <w:sz w:val="28"/>
                <w:szCs w:val="28"/>
                <w:lang w:eastAsia="en-GB"/>
              </w:rPr>
              <w:t>".</w:t>
            </w:r>
          </w:p>
          <w:p w:rsidR="00FE0DDF" w:rsidRPr="00FE0DDF" w:rsidRDefault="00FE0DDF" w:rsidP="00FE0DDF">
            <w:pPr>
              <w:spacing w:line="360" w:lineRule="auto"/>
              <w:ind w:left="360"/>
              <w:rPr>
                <w:sz w:val="28"/>
                <w:szCs w:val="28"/>
                <w:lang w:eastAsia="en-GB"/>
              </w:rPr>
            </w:pPr>
            <w:r w:rsidRPr="00FE0DDF">
              <w:rPr>
                <w:b/>
                <w:bCs/>
                <w:sz w:val="28"/>
                <w:szCs w:val="28"/>
                <w:lang w:eastAsia="en-GB"/>
              </w:rPr>
              <w:t xml:space="preserve">    April, 2013</w:t>
            </w:r>
            <w:r w:rsidRPr="00FE0DDF">
              <w:rPr>
                <w:sz w:val="28"/>
                <w:szCs w:val="28"/>
                <w:lang w:eastAsia="en-GB"/>
              </w:rPr>
              <w:t>.</w:t>
            </w:r>
          </w:p>
          <w:p w:rsidR="00FE0DDF" w:rsidRPr="00FE0DDF" w:rsidRDefault="00FE0DDF" w:rsidP="00FE0DDF">
            <w:pPr>
              <w:spacing w:line="360" w:lineRule="auto"/>
              <w:ind w:left="720"/>
              <w:rPr>
                <w:sz w:val="28"/>
                <w:szCs w:val="28"/>
                <w:lang w:eastAsia="en-GB"/>
              </w:rPr>
            </w:pPr>
            <w:r w:rsidRPr="00FE0DDF">
              <w:rPr>
                <w:b/>
                <w:bCs/>
                <w:sz w:val="28"/>
                <w:szCs w:val="28"/>
                <w:lang w:eastAsia="en-GB"/>
              </w:rPr>
              <w:t>6-</w:t>
            </w:r>
            <w:r w:rsidRPr="00FE0DDF">
              <w:rPr>
                <w:sz w:val="28"/>
                <w:szCs w:val="28"/>
                <w:lang w:eastAsia="en-GB"/>
              </w:rPr>
              <w:t xml:space="preserve"> </w:t>
            </w:r>
            <w:r w:rsidRPr="00FE0DDF">
              <w:rPr>
                <w:color w:val="7030A0"/>
                <w:sz w:val="28"/>
                <w:szCs w:val="28"/>
                <w:lang w:eastAsia="en-GB"/>
              </w:rPr>
              <w:t>External Examiner</w:t>
            </w:r>
            <w:r w:rsidRPr="00FE0DDF">
              <w:rPr>
                <w:sz w:val="28"/>
                <w:szCs w:val="28"/>
                <w:lang w:eastAsia="en-GB"/>
              </w:rPr>
              <w:t xml:space="preserve"> of the Viva of the B.Sc. thesis, King Saud University, College of Science, Zoology Department.  Presented by Mr. </w:t>
            </w:r>
            <w:r w:rsidRPr="00FE0DDF">
              <w:rPr>
                <w:sz w:val="28"/>
                <w:szCs w:val="28"/>
              </w:rPr>
              <w:t>Dawi Z. Al-Dajani</w:t>
            </w:r>
            <w:r w:rsidRPr="00FE0DDF">
              <w:rPr>
                <w:sz w:val="28"/>
                <w:szCs w:val="28"/>
                <w:lang w:eastAsia="en-GB"/>
              </w:rPr>
              <w:t>.</w:t>
            </w:r>
          </w:p>
          <w:p w:rsidR="00FE0DDF" w:rsidRPr="00FE0DDF" w:rsidRDefault="00FE0DDF" w:rsidP="00FE0DDF">
            <w:pPr>
              <w:widowControl w:val="0"/>
              <w:autoSpaceDE w:val="0"/>
              <w:autoSpaceDN w:val="0"/>
              <w:bidi/>
              <w:adjustRightInd w:val="0"/>
              <w:spacing w:line="360" w:lineRule="auto"/>
              <w:ind w:left="720"/>
              <w:contextualSpacing/>
              <w:jc w:val="center"/>
              <w:rPr>
                <w:color w:val="2A2A2A"/>
                <w:sz w:val="28"/>
                <w:szCs w:val="28"/>
              </w:rPr>
            </w:pPr>
            <w:r w:rsidRPr="00FE0DDF">
              <w:rPr>
                <w:sz w:val="28"/>
                <w:szCs w:val="28"/>
                <w:lang w:eastAsia="en-GB"/>
              </w:rPr>
              <w:t xml:space="preserve">    </w:t>
            </w:r>
            <w:r w:rsidRPr="00FE0DDF">
              <w:rPr>
                <w:b/>
                <w:bCs/>
                <w:sz w:val="28"/>
                <w:szCs w:val="28"/>
                <w:lang w:eastAsia="en-GB"/>
              </w:rPr>
              <w:t>Thesis title</w:t>
            </w:r>
            <w:r w:rsidRPr="00FE0DDF">
              <w:rPr>
                <w:sz w:val="28"/>
                <w:szCs w:val="28"/>
                <w:lang w:eastAsia="en-GB"/>
              </w:rPr>
              <w:t xml:space="preserve">: " </w:t>
            </w:r>
            <w:r w:rsidRPr="00FE0DDF">
              <w:rPr>
                <w:color w:val="2A2A2A"/>
                <w:sz w:val="28"/>
                <w:szCs w:val="28"/>
              </w:rPr>
              <w:t>Can Lead Exposure Cessation Normalize Histological</w:t>
            </w:r>
          </w:p>
          <w:p w:rsidR="00FE0DDF" w:rsidRPr="00FE0DDF" w:rsidRDefault="00FE0DDF" w:rsidP="00FE0DDF">
            <w:pPr>
              <w:widowControl w:val="0"/>
              <w:autoSpaceDE w:val="0"/>
              <w:autoSpaceDN w:val="0"/>
              <w:bidi/>
              <w:adjustRightInd w:val="0"/>
              <w:spacing w:line="360" w:lineRule="auto"/>
              <w:ind w:left="720"/>
              <w:contextualSpacing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FE0DDF">
              <w:rPr>
                <w:b/>
                <w:bCs/>
                <w:sz w:val="28"/>
                <w:szCs w:val="28"/>
                <w:lang w:eastAsia="en-GB"/>
              </w:rPr>
              <w:t xml:space="preserve">         </w:t>
            </w:r>
            <w:r w:rsidRPr="00FE0DDF">
              <w:rPr>
                <w:color w:val="2A2A2A"/>
                <w:sz w:val="28"/>
                <w:szCs w:val="28"/>
              </w:rPr>
              <w:t xml:space="preserve"> and   Histochemical Alterations Induced in the Liver and Kidneys of </w:t>
            </w:r>
            <w:r w:rsidRPr="00FE0DDF">
              <w:rPr>
                <w:i/>
                <w:iCs/>
                <w:color w:val="2A2A2A"/>
                <w:sz w:val="28"/>
                <w:szCs w:val="28"/>
              </w:rPr>
              <w:t>Columba livia</w:t>
            </w:r>
            <w:r w:rsidRPr="00FE0DDF">
              <w:rPr>
                <w:color w:val="2A2A2A"/>
                <w:sz w:val="28"/>
                <w:szCs w:val="28"/>
              </w:rPr>
              <w:t xml:space="preserve"> ".</w:t>
            </w:r>
            <w:r w:rsidRPr="00FE0DD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E0DDF"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FE0DDF" w:rsidRPr="00FE0DDF" w:rsidRDefault="00FE0DDF" w:rsidP="00FE0DDF">
            <w:pPr>
              <w:keepNext/>
              <w:numPr>
                <w:ilvl w:val="0"/>
                <w:numId w:val="9"/>
              </w:numPr>
              <w:overflowPunct w:val="0"/>
              <w:autoSpaceDE w:val="0"/>
              <w:autoSpaceDN w:val="0"/>
              <w:bidi/>
              <w:adjustRightInd w:val="0"/>
              <w:spacing w:before="240" w:after="60"/>
              <w:ind w:left="1440" w:hanging="720"/>
              <w:jc w:val="right"/>
              <w:outlineLvl w:val="1"/>
              <w:rPr>
                <w:rFonts w:ascii="Cambria" w:hAnsi="Cambria"/>
                <w:b/>
                <w:bCs/>
                <w:color w:val="0000FF"/>
                <w:sz w:val="28"/>
                <w:szCs w:val="28"/>
                <w:lang w:eastAsia="en-GB"/>
              </w:rPr>
            </w:pPr>
            <w:r w:rsidRPr="00FE0DDF">
              <w:rPr>
                <w:rFonts w:ascii="Cambria" w:hAnsi="Cambria"/>
                <w:b/>
                <w:bCs/>
                <w:color w:val="0000FF"/>
                <w:sz w:val="28"/>
                <w:szCs w:val="28"/>
                <w:lang w:eastAsia="en-GB"/>
              </w:rPr>
              <w:t xml:space="preserve">Manuscript Reviewer </w:t>
            </w:r>
          </w:p>
          <w:p w:rsidR="00FE0DDF" w:rsidRPr="00FE0DDF" w:rsidRDefault="00FE0DDF" w:rsidP="00FE0DDF">
            <w:pPr>
              <w:numPr>
                <w:ilvl w:val="0"/>
                <w:numId w:val="11"/>
              </w:numPr>
              <w:autoSpaceDN w:val="0"/>
              <w:ind w:left="72"/>
              <w:rPr>
                <w:rFonts w:cs="Simplified Arabic"/>
                <w:sz w:val="28"/>
                <w:szCs w:val="28"/>
                <w:lang w:eastAsia="en-GB"/>
              </w:rPr>
            </w:pPr>
            <w:r w:rsidRPr="00FE0DDF">
              <w:rPr>
                <w:rFonts w:cs="Simplified Arabic"/>
                <w:sz w:val="28"/>
                <w:szCs w:val="28"/>
                <w:lang w:eastAsia="en-GB"/>
              </w:rPr>
              <w:t>Reviewer for:</w:t>
            </w:r>
          </w:p>
          <w:p w:rsidR="00FE0DDF" w:rsidRPr="00FE0DDF" w:rsidRDefault="00FE0DDF" w:rsidP="00FE0DDF">
            <w:pPr>
              <w:autoSpaceDN w:val="0"/>
              <w:rPr>
                <w:rFonts w:cs="Simplified Arabic"/>
                <w:sz w:val="28"/>
                <w:szCs w:val="28"/>
                <w:lang w:eastAsia="en-GB"/>
              </w:rPr>
            </w:pPr>
          </w:p>
          <w:p w:rsidR="00FE0DDF" w:rsidRPr="00FE0DDF" w:rsidRDefault="00FE0DDF" w:rsidP="00FE0DD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Saudi Journal of Biological Sciences</w:t>
            </w:r>
          </w:p>
          <w:p w:rsidR="00FE0DDF" w:rsidRPr="00FE0DDF" w:rsidRDefault="00FE0DDF" w:rsidP="00FE0DD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Saudi Medical Journal</w:t>
            </w:r>
          </w:p>
          <w:p w:rsidR="00FE0DDF" w:rsidRPr="00FE0DDF" w:rsidRDefault="00FE0DDF" w:rsidP="00FE0DD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Journal Royal Medical Services</w:t>
            </w:r>
          </w:p>
          <w:p w:rsidR="00FE0DDF" w:rsidRPr="00FE0DDF" w:rsidRDefault="00FE0DDF" w:rsidP="00FE0DD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African Journal of Microbiology</w:t>
            </w:r>
          </w:p>
          <w:p w:rsidR="00FE0DDF" w:rsidRPr="00FE0DDF" w:rsidRDefault="00FE0DDF" w:rsidP="00FE0DD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Journal of Medicinal Plant Research</w:t>
            </w:r>
          </w:p>
          <w:p w:rsidR="00FE0DDF" w:rsidRPr="00FE0DDF" w:rsidRDefault="00FE0DDF" w:rsidP="00FE0DD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Journal of Taibah University</w:t>
            </w:r>
          </w:p>
          <w:p w:rsidR="00FE0DDF" w:rsidRPr="00FE0DDF" w:rsidRDefault="00FE0DDF" w:rsidP="00FE0DD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Naturwissenschaften (The Science of Nature) </w:t>
            </w:r>
          </w:p>
          <w:p w:rsidR="00FE0DDF" w:rsidRPr="00FE0DDF" w:rsidRDefault="00FE0DDF" w:rsidP="00FE0DD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Pakistan Journal of pharmaceutical Sciences</w:t>
            </w:r>
          </w:p>
          <w:p w:rsidR="00FE0DDF" w:rsidRPr="00FE0DDF" w:rsidRDefault="00FE0DDF" w:rsidP="00FE0DD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International Journal of Biochemistry Research and Review</w:t>
            </w:r>
          </w:p>
          <w:p w:rsidR="00FE0DDF" w:rsidRPr="00FE0DDF" w:rsidRDefault="00FE0DDF" w:rsidP="00FE0DDF">
            <w:pPr>
              <w:autoSpaceDE w:val="0"/>
              <w:autoSpaceDN w:val="0"/>
              <w:adjustRightInd w:val="0"/>
              <w:spacing w:line="360" w:lineRule="auto"/>
              <w:ind w:left="435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10- International Journal of Nanomedicine</w:t>
            </w:r>
          </w:p>
          <w:p w:rsidR="00FE0DDF" w:rsidRPr="00FE0DDF" w:rsidRDefault="00FE0DDF" w:rsidP="00FE0DDF">
            <w:pPr>
              <w:autoSpaceDE w:val="0"/>
              <w:autoSpaceDN w:val="0"/>
              <w:adjustRightInd w:val="0"/>
              <w:spacing w:line="360" w:lineRule="auto"/>
              <w:ind w:left="435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11- IET Nanobiotechnology</w:t>
            </w:r>
          </w:p>
          <w:p w:rsidR="00FE0DDF" w:rsidRPr="00FE0DDF" w:rsidRDefault="00FE0DDF" w:rsidP="00FE0DDF">
            <w:pPr>
              <w:autoSpaceDE w:val="0"/>
              <w:autoSpaceDN w:val="0"/>
              <w:adjustRightInd w:val="0"/>
              <w:spacing w:line="360" w:lineRule="auto"/>
              <w:ind w:left="435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12- Jordan Journal of Biological Sciences</w:t>
            </w:r>
          </w:p>
          <w:p w:rsidR="00FE0DDF" w:rsidRPr="00FE0DDF" w:rsidRDefault="00FE0DDF" w:rsidP="00FE0DDF">
            <w:pPr>
              <w:autoSpaceDE w:val="0"/>
              <w:autoSpaceDN w:val="0"/>
              <w:adjustRightInd w:val="0"/>
              <w:spacing w:line="360" w:lineRule="auto"/>
              <w:ind w:left="435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13- Journal of Hazardous Materials</w:t>
            </w:r>
          </w:p>
          <w:p w:rsidR="00FE0DDF" w:rsidRPr="00FE0DDF" w:rsidRDefault="00FE0DDF" w:rsidP="00FE0DDF">
            <w:pPr>
              <w:ind w:left="435"/>
              <w:rPr>
                <w:rFonts w:cs="Simplified Arabic"/>
                <w:sz w:val="28"/>
                <w:szCs w:val="28"/>
              </w:rPr>
            </w:pPr>
          </w:p>
          <w:p w:rsidR="00FE0DDF" w:rsidRPr="00FE0DDF" w:rsidRDefault="00FE0DDF" w:rsidP="00FE0DDF">
            <w:pPr>
              <w:ind w:left="435"/>
              <w:rPr>
                <w:rFonts w:cs="Simplified Arabic"/>
                <w:b/>
                <w:bCs/>
                <w:color w:val="0000FF"/>
                <w:sz w:val="28"/>
                <w:szCs w:val="28"/>
              </w:rPr>
            </w:pPr>
            <w:r w:rsidRPr="00FE0DDF">
              <w:rPr>
                <w:rFonts w:cs="Simplified Arabic"/>
                <w:b/>
                <w:bCs/>
                <w:color w:val="0000FF"/>
                <w:sz w:val="28"/>
                <w:szCs w:val="28"/>
              </w:rPr>
              <w:t>Editorial Team Member</w:t>
            </w:r>
          </w:p>
          <w:p w:rsidR="00FE0DDF" w:rsidRPr="00FE0DDF" w:rsidRDefault="00FE0DDF" w:rsidP="00FE0DDF">
            <w:pPr>
              <w:ind w:left="435"/>
              <w:rPr>
                <w:rFonts w:cs="Simplified Arabic"/>
                <w:sz w:val="28"/>
                <w:szCs w:val="28"/>
              </w:rPr>
            </w:pPr>
          </w:p>
          <w:p w:rsidR="00FE0DDF" w:rsidRPr="00FE0DDF" w:rsidRDefault="00FE0DDF" w:rsidP="00FE0DDF">
            <w:pPr>
              <w:ind w:left="435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1- Journal of Medical Case Studies – Academic Journals (2009)</w:t>
            </w:r>
          </w:p>
          <w:p w:rsidR="00FE0DDF" w:rsidRPr="00FE0DDF" w:rsidRDefault="00FE0DDF" w:rsidP="00FE0DDF">
            <w:pPr>
              <w:ind w:left="435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2- Nanoparticles Journal (2019)</w:t>
            </w:r>
          </w:p>
          <w:p w:rsidR="00FE0DDF" w:rsidRPr="00FE0DDF" w:rsidRDefault="00FE0DDF" w:rsidP="00FE0DDF">
            <w:pPr>
              <w:ind w:left="435"/>
              <w:rPr>
                <w:rFonts w:cs="Simplified Arabic"/>
                <w:sz w:val="28"/>
                <w:szCs w:val="28"/>
              </w:rPr>
            </w:pPr>
          </w:p>
          <w:p w:rsidR="00FE0DDF" w:rsidRPr="00FE0DDF" w:rsidRDefault="00FE0DDF" w:rsidP="00FE0DDF">
            <w:pPr>
              <w:ind w:left="435"/>
              <w:jc w:val="right"/>
              <w:rPr>
                <w:rFonts w:cs="Simplified Arabic"/>
                <w:sz w:val="28"/>
                <w:szCs w:val="28"/>
              </w:rPr>
            </w:pPr>
          </w:p>
          <w:p w:rsidR="00FE0DDF" w:rsidRPr="00FE0DDF" w:rsidRDefault="00FE0DDF" w:rsidP="00FE0DDF">
            <w:pPr>
              <w:ind w:left="435"/>
              <w:rPr>
                <w:rFonts w:cs="Simplified Arabic"/>
                <w:b/>
                <w:bCs/>
                <w:color w:val="0000FF"/>
                <w:sz w:val="28"/>
                <w:szCs w:val="28"/>
              </w:rPr>
            </w:pPr>
            <w:r w:rsidRPr="00FE0DDF">
              <w:rPr>
                <w:rFonts w:cs="Simplified Arabic"/>
                <w:b/>
                <w:bCs/>
                <w:color w:val="0000FF"/>
                <w:sz w:val="28"/>
                <w:szCs w:val="28"/>
              </w:rPr>
              <w:t>Scientific Societies Membership</w:t>
            </w:r>
          </w:p>
          <w:p w:rsidR="00FE0DDF" w:rsidRPr="00FE0DDF" w:rsidRDefault="00FE0DDF" w:rsidP="00FE0DDF">
            <w:pPr>
              <w:ind w:left="435"/>
              <w:rPr>
                <w:rFonts w:cs="Simplified Arabic"/>
                <w:sz w:val="28"/>
                <w:szCs w:val="28"/>
              </w:rPr>
            </w:pPr>
          </w:p>
          <w:p w:rsidR="00FE0DDF" w:rsidRPr="00FE0DDF" w:rsidRDefault="00FE0DDF" w:rsidP="00FE0DD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American Chemical Society (membership code 131WAC033)</w:t>
            </w:r>
          </w:p>
          <w:p w:rsidR="00FE0DDF" w:rsidRPr="00FE0DDF" w:rsidRDefault="00FE0DDF" w:rsidP="00FE0DD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>Saudi Biological Society</w:t>
            </w:r>
          </w:p>
          <w:p w:rsidR="00FE0DDF" w:rsidRPr="00FE0DDF" w:rsidRDefault="00FE0DDF" w:rsidP="00FE0DDF">
            <w:pPr>
              <w:spacing w:line="360" w:lineRule="auto"/>
              <w:rPr>
                <w:color w:val="0000FF"/>
                <w:sz w:val="28"/>
                <w:szCs w:val="28"/>
                <w:lang w:eastAsia="en-GB"/>
              </w:rPr>
            </w:pPr>
          </w:p>
          <w:p w:rsidR="00FE0DDF" w:rsidRPr="00FE0DDF" w:rsidRDefault="00FE0DDF" w:rsidP="00FE0DDF">
            <w:pPr>
              <w:spacing w:line="360" w:lineRule="auto"/>
              <w:rPr>
                <w:b/>
                <w:bCs/>
                <w:color w:val="0000FF"/>
                <w:sz w:val="28"/>
                <w:szCs w:val="28"/>
                <w:lang w:eastAsia="en-GB"/>
              </w:rPr>
            </w:pPr>
            <w:r w:rsidRPr="00FE0DDF">
              <w:rPr>
                <w:b/>
                <w:bCs/>
                <w:color w:val="0000FF"/>
                <w:sz w:val="28"/>
                <w:szCs w:val="28"/>
                <w:lang w:eastAsia="en-GB"/>
              </w:rPr>
              <w:t>Coperation with local research institutions</w:t>
            </w:r>
          </w:p>
          <w:p w:rsidR="00FE0DDF" w:rsidRPr="00FE0DDF" w:rsidRDefault="00FE0DDF" w:rsidP="00FE0DDF">
            <w:pPr>
              <w:spacing w:before="240" w:after="60" w:line="360" w:lineRule="auto"/>
              <w:outlineLvl w:val="4"/>
              <w:rPr>
                <w:rFonts w:ascii="Calibri" w:hAnsi="Calibri" w:cs="Arial"/>
                <w:sz w:val="28"/>
                <w:szCs w:val="28"/>
              </w:rPr>
            </w:pPr>
            <w:r w:rsidRPr="00FE0DDF">
              <w:rPr>
                <w:rFonts w:ascii="Calibri" w:hAnsi="Calibri" w:cs="Arial"/>
                <w:sz w:val="28"/>
                <w:szCs w:val="28"/>
              </w:rPr>
              <w:t>Cooperation with Camel and Range Research Center- Al-Jouf Province in different aspects  of  joint research.</w:t>
            </w:r>
          </w:p>
          <w:p w:rsidR="00FE0DDF" w:rsidRPr="00FE0DDF" w:rsidRDefault="00FE0DDF" w:rsidP="00FE0DDF">
            <w:pPr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bidi/>
              <w:adjustRightInd w:val="0"/>
              <w:spacing w:before="240" w:after="60"/>
              <w:ind w:left="510" w:hanging="360"/>
              <w:jc w:val="right"/>
              <w:outlineLvl w:val="1"/>
              <w:rPr>
                <w:rFonts w:ascii="Cambria" w:hAnsi="Cambria"/>
                <w:i/>
                <w:iCs/>
                <w:color w:val="0000FF"/>
                <w:sz w:val="28"/>
                <w:szCs w:val="28"/>
                <w:u w:val="single"/>
                <w:lang w:eastAsia="en-GB"/>
              </w:rPr>
            </w:pPr>
            <w:r w:rsidRPr="00FE0DDF">
              <w:rPr>
                <w:rFonts w:ascii="Cambria" w:hAnsi="Cambria"/>
                <w:b/>
                <w:bCs/>
                <w:color w:val="0000FF"/>
                <w:sz w:val="28"/>
                <w:szCs w:val="28"/>
                <w:lang w:eastAsia="en-GB"/>
              </w:rPr>
              <w:t>National Olympiad  for Scientific  Creativity Examiner</w:t>
            </w:r>
            <w:r w:rsidRPr="00FE0DDF">
              <w:rPr>
                <w:rFonts w:ascii="Cambria" w:hAnsi="Cambria"/>
                <w:i/>
                <w:iCs/>
                <w:color w:val="0000FF"/>
                <w:sz w:val="28"/>
                <w:szCs w:val="28"/>
                <w:u w:val="single"/>
                <w:lang w:eastAsia="en-GB"/>
              </w:rPr>
              <w:t>:</w:t>
            </w:r>
          </w:p>
          <w:p w:rsidR="00FE0DDF" w:rsidRPr="00FE0DDF" w:rsidRDefault="00FE0DDF" w:rsidP="00FE0DDF">
            <w:pPr>
              <w:bidi/>
              <w:rPr>
                <w:sz w:val="28"/>
                <w:szCs w:val="28"/>
                <w:rtl/>
                <w:lang w:eastAsia="en-GB"/>
              </w:rPr>
            </w:pPr>
          </w:p>
          <w:p w:rsidR="00FE0DDF" w:rsidRPr="00FE0DDF" w:rsidRDefault="00FE0DDF" w:rsidP="00FE0DDF">
            <w:pPr>
              <w:spacing w:line="360" w:lineRule="auto"/>
              <w:rPr>
                <w:rFonts w:cs="Simplified Arabic"/>
                <w:sz w:val="28"/>
                <w:szCs w:val="28"/>
              </w:rPr>
            </w:pPr>
            <w:r w:rsidRPr="00FE0DDF">
              <w:rPr>
                <w:rFonts w:cs="Simplified Arabic"/>
                <w:sz w:val="28"/>
                <w:szCs w:val="28"/>
              </w:rPr>
              <w:t xml:space="preserve">   Examiner for Olympiad for  Scientific Creativity for 5 years started in 2010 which is held regularly in Aljouf  Province of Saudi Arabia.</w:t>
            </w:r>
          </w:p>
          <w:p w:rsidR="00FE0DDF" w:rsidRPr="00FE0DDF" w:rsidRDefault="00FE0DDF" w:rsidP="00FE0DDF">
            <w:pPr>
              <w:spacing w:line="480" w:lineRule="atLeast"/>
              <w:rPr>
                <w:sz w:val="28"/>
                <w:szCs w:val="28"/>
              </w:rPr>
            </w:pPr>
          </w:p>
          <w:p w:rsidR="00FE0DDF" w:rsidRPr="00FE0DDF" w:rsidRDefault="00FE0DDF" w:rsidP="00FE0DDF">
            <w:pPr>
              <w:bidi/>
              <w:ind w:left="108" w:right="-720"/>
              <w:jc w:val="right"/>
              <w:rPr>
                <w:rFonts w:cs="Arabic Transparent"/>
                <w:b/>
                <w:bCs/>
                <w:sz w:val="26"/>
                <w:szCs w:val="26"/>
              </w:rPr>
            </w:pPr>
          </w:p>
          <w:p w:rsidR="00FE0DDF" w:rsidRPr="00FE0DDF" w:rsidRDefault="00FE0DDF" w:rsidP="00FE0DDF">
            <w:pPr>
              <w:bidi/>
              <w:ind w:left="108"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</w:tbl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</w:rPr>
      </w:pPr>
    </w:p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</w:pPr>
      <w:r w:rsidRPr="00FE0DDF">
        <w:rPr>
          <w:rFonts w:ascii="Times New Roman" w:eastAsia="Times New Roman" w:hAnsi="Times New Roman" w:cs="Arabic Transparent"/>
          <w:b/>
          <w:bCs/>
          <w:sz w:val="26"/>
          <w:szCs w:val="26"/>
          <w:rtl/>
        </w:rPr>
        <w:t xml:space="preserve">              </w:t>
      </w:r>
    </w:p>
    <w:tbl>
      <w:tblPr>
        <w:tblStyle w:val="TableGrid"/>
        <w:bidiVisual/>
        <w:tblW w:w="8945" w:type="dxa"/>
        <w:tblInd w:w="0" w:type="dxa"/>
        <w:tblLook w:val="0000" w:firstRow="0" w:lastRow="0" w:firstColumn="0" w:lastColumn="0" w:noHBand="0" w:noVBand="0"/>
      </w:tblPr>
      <w:tblGrid>
        <w:gridCol w:w="8945"/>
      </w:tblGrid>
      <w:tr w:rsidR="00FE0DDF" w:rsidRPr="00FE0DDF" w:rsidTr="00AE300A">
        <w:trPr>
          <w:trHeight w:val="2312"/>
        </w:trPr>
        <w:tc>
          <w:tcPr>
            <w:tcW w:w="8945" w:type="dxa"/>
          </w:tcPr>
          <w:p w:rsidR="00FE0DDF" w:rsidRPr="00FE0DDF" w:rsidRDefault="00FE0DDF" w:rsidP="00FE0DDF">
            <w:pPr>
              <w:spacing w:line="360" w:lineRule="auto"/>
              <w:ind w:left="144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0DDF">
              <w:rPr>
                <w:b/>
                <w:bCs/>
                <w:color w:val="0070C0"/>
                <w:sz w:val="28"/>
                <w:szCs w:val="28"/>
              </w:rPr>
              <w:t>Workshops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1- Title:    </w:t>
            </w:r>
            <w:r w:rsidRPr="00FE0DDF">
              <w:rPr>
                <w:b/>
                <w:bCs/>
                <w:sz w:val="28"/>
                <w:szCs w:val="28"/>
              </w:rPr>
              <w:t>Strategic Planning in Academic Institutions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3-4/5/1428AH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 Al-Jouf University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2- Title:     </w:t>
            </w:r>
            <w:r w:rsidRPr="00FE0DDF">
              <w:rPr>
                <w:b/>
                <w:bCs/>
                <w:sz w:val="28"/>
                <w:szCs w:val="28"/>
              </w:rPr>
              <w:t>Education Administration - Josor</w:t>
            </w:r>
            <w:r w:rsidRPr="00FE0DDF">
              <w:rPr>
                <w:sz w:val="28"/>
                <w:szCs w:val="28"/>
              </w:rPr>
              <w:t xml:space="preserve">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  6/11/1429AH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Al-Jouf University (By National Center of Electric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              Education)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3- Title:   </w:t>
            </w:r>
            <w:r w:rsidRPr="00FE0DDF">
              <w:rPr>
                <w:b/>
                <w:bCs/>
                <w:sz w:val="28"/>
                <w:szCs w:val="28"/>
              </w:rPr>
              <w:t>Self Assessment and Peers Assessment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9-10/5/2009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Al-Jouf University (By Umm Al-Qura University)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4- Title:   </w:t>
            </w:r>
            <w:r w:rsidRPr="00FE0DDF">
              <w:rPr>
                <w:b/>
                <w:bCs/>
                <w:sz w:val="28"/>
                <w:szCs w:val="28"/>
              </w:rPr>
              <w:t xml:space="preserve">Institutional Mission and its Relation to </w:t>
            </w:r>
          </w:p>
          <w:p w:rsidR="00FE0DDF" w:rsidRPr="00FE0DDF" w:rsidRDefault="00FE0DDF" w:rsidP="00FE0DD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               Accreditation in High Education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13/5/2009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Al-Jouf University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5- Title:    </w:t>
            </w:r>
            <w:r w:rsidRPr="00FE0DDF">
              <w:rPr>
                <w:b/>
                <w:bCs/>
                <w:sz w:val="28"/>
                <w:szCs w:val="28"/>
              </w:rPr>
              <w:t>Transmission Electron Microscope Training</w:t>
            </w:r>
            <w:r w:rsidRPr="00FE0DDF">
              <w:rPr>
                <w:sz w:val="28"/>
                <w:szCs w:val="28"/>
              </w:rPr>
              <w:t xml:space="preserve">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28-30/5/2009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Al-Jouf University (By Al-Qusaibi Company)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6- Title:   </w:t>
            </w:r>
            <w:r w:rsidRPr="00FE0DDF">
              <w:rPr>
                <w:b/>
                <w:bCs/>
                <w:sz w:val="28"/>
                <w:szCs w:val="28"/>
              </w:rPr>
              <w:t>Theoretical Foundations for Educational</w:t>
            </w:r>
          </w:p>
          <w:p w:rsidR="00FE0DDF" w:rsidRPr="00FE0DDF" w:rsidRDefault="00FE0DDF" w:rsidP="00FE0DD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                 Assessment Based on Learner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1/6/2009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Al-Jouf University ( By Umm Al-Qora University)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7- Title:   </w:t>
            </w:r>
            <w:r w:rsidRPr="00FE0DDF">
              <w:rPr>
                <w:b/>
                <w:bCs/>
                <w:sz w:val="28"/>
                <w:szCs w:val="28"/>
              </w:rPr>
              <w:t>Education evaluation by Rubrics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2-3/6/2009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Al-Jouf University (By Ministry of High Education)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8- Title:   </w:t>
            </w:r>
            <w:r w:rsidRPr="00FE0DDF">
              <w:rPr>
                <w:b/>
                <w:bCs/>
                <w:sz w:val="28"/>
                <w:szCs w:val="28"/>
              </w:rPr>
              <w:t>Education evaluation by Portfolio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6-8/6/2009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Al-Jouf University (By Umm Al-Qura University)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9- Title:   </w:t>
            </w:r>
            <w:r w:rsidRPr="00FE0DDF">
              <w:rPr>
                <w:b/>
                <w:bCs/>
                <w:sz w:val="28"/>
                <w:szCs w:val="28"/>
              </w:rPr>
              <w:t>Training Course of Transmission Electron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               Microscope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       JEM-1011/CCD Camera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28/6/2009 -  2/7/2009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JEOL LTD, Tokyo-Japan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10- Title:   </w:t>
            </w:r>
            <w:r w:rsidRPr="00FE0DDF">
              <w:rPr>
                <w:b/>
                <w:bCs/>
                <w:sz w:val="28"/>
                <w:szCs w:val="28"/>
              </w:rPr>
              <w:t>Training Course of Leica Microsystems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21-23/2/2010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Al-Jouf University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11- Title</w:t>
            </w:r>
            <w:r w:rsidRPr="00FE0DDF">
              <w:rPr>
                <w:b/>
                <w:bCs/>
                <w:sz w:val="28"/>
                <w:szCs w:val="28"/>
              </w:rPr>
              <w:t xml:space="preserve">:  Joint cooperation between Al-Jouf university and </w:t>
            </w:r>
          </w:p>
          <w:p w:rsidR="00FE0DDF" w:rsidRPr="00FE0DDF" w:rsidRDefault="00FE0DDF" w:rsidP="00FE0DD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         the Institute of Environment and Agriculture – Tskopa</w:t>
            </w:r>
          </w:p>
          <w:p w:rsidR="00FE0DDF" w:rsidRPr="00FE0DDF" w:rsidRDefault="00FE0DDF" w:rsidP="00FE0DD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         University -Japan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17/4/2011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Al-Jouf University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Mode of participation:  Attendance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12-  </w:t>
            </w:r>
            <w:r w:rsidRPr="00FE0DDF">
              <w:rPr>
                <w:b/>
                <w:bCs/>
                <w:sz w:val="28"/>
                <w:szCs w:val="28"/>
              </w:rPr>
              <w:t>Title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>International Conference of Chemistry and Bioscience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Date</w:t>
            </w:r>
            <w:r w:rsidRPr="00FE0DDF">
              <w:rPr>
                <w:sz w:val="28"/>
                <w:szCs w:val="28"/>
              </w:rPr>
              <w:t>: April 5-6, 2017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 xml:space="preserve"> Organizer</w:t>
            </w:r>
            <w:r w:rsidRPr="00FE0DDF">
              <w:rPr>
                <w:sz w:val="28"/>
                <w:szCs w:val="28"/>
              </w:rPr>
              <w:t xml:space="preserve">:  Egyptian Society for Cytology and Histology  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</w:t>
            </w:r>
            <w:r w:rsidRPr="00FE0DDF">
              <w:rPr>
                <w:b/>
                <w:bCs/>
                <w:sz w:val="28"/>
                <w:szCs w:val="28"/>
              </w:rPr>
              <w:t>Mode of participation</w:t>
            </w:r>
            <w:r w:rsidRPr="00FE0DDF">
              <w:rPr>
                <w:sz w:val="28"/>
                <w:szCs w:val="28"/>
              </w:rPr>
              <w:t>:  Oral talk: Physical, chemical and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biological characterization of total suspended particulates and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dust fall at Skaka city of Saudi Arabia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13- Title:      </w:t>
            </w:r>
            <w:r w:rsidRPr="00FE0DDF">
              <w:rPr>
                <w:b/>
                <w:bCs/>
                <w:sz w:val="28"/>
                <w:szCs w:val="28"/>
              </w:rPr>
              <w:t>The Eighth Environmental Symposium of German-Arab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     Scientific Forum for Environmental Studies</w:t>
            </w:r>
            <w:r w:rsidRPr="00FE0DDF">
              <w:rPr>
                <w:sz w:val="28"/>
                <w:szCs w:val="28"/>
              </w:rPr>
              <w:t>.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Date:           8-9/10/2018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Place:         The University of Jordan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Mode of participation:  Speaker- Presentation a scientific paper: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"Environmental Study on the Biodiversity of Domate Aljandal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Lake of Saudi Arabia"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14-   Title:      </w:t>
            </w:r>
            <w:r w:rsidRPr="00FE0DDF">
              <w:rPr>
                <w:b/>
                <w:bCs/>
                <w:sz w:val="28"/>
                <w:szCs w:val="28"/>
              </w:rPr>
              <w:t>Third Adumato Conference Program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"Water Through Ages in the Arab World in the Light of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b/>
                <w:bCs/>
                <w:sz w:val="28"/>
                <w:szCs w:val="28"/>
              </w:rPr>
              <w:t xml:space="preserve">                          Archaeological Excavations"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Date:           13-14/10/2018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Place:         The Jordan Museum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Mode of participation:     Attendance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15- 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>Title:</w:t>
            </w:r>
            <w:r w:rsidRPr="00FE0DDF">
              <w:rPr>
                <w:b/>
                <w:bCs/>
                <w:sz w:val="28"/>
                <w:szCs w:val="28"/>
              </w:rPr>
              <w:t xml:space="preserve">  The Eighth Scientific Agricultural Conference ESAC-2018</w:t>
            </w:r>
            <w:r w:rsidRPr="00FE0DDF">
              <w:rPr>
                <w:sz w:val="28"/>
                <w:szCs w:val="28"/>
              </w:rPr>
              <w:t>.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Date:           15-17/10/2018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Place:         Mutah University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Mode of participation:  Speaker- Presentation a scientific paper: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"Physico-Chemical Characterization of Domate Aljandal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Lake of Saudi Arabia"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16- </w:t>
            </w:r>
            <w:r w:rsidRPr="00FE0DDF">
              <w:rPr>
                <w:b/>
                <w:bCs/>
                <w:sz w:val="28"/>
                <w:szCs w:val="28"/>
              </w:rPr>
              <w:t>Title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>The 42</w:t>
            </w:r>
            <w:r w:rsidRPr="00FE0DDF">
              <w:rPr>
                <w:sz w:val="28"/>
                <w:szCs w:val="28"/>
                <w:vertAlign w:val="superscript"/>
              </w:rPr>
              <w:t>th</w:t>
            </w:r>
            <w:r w:rsidRPr="00FE0DDF">
              <w:rPr>
                <w:sz w:val="28"/>
                <w:szCs w:val="28"/>
              </w:rPr>
              <w:t xml:space="preserve"> annual conference of Egyptian Society for Cytology and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Histology – Nanoparticles Benefits and Hazards.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Date</w:t>
            </w:r>
            <w:r w:rsidRPr="00FE0DDF">
              <w:rPr>
                <w:sz w:val="28"/>
                <w:szCs w:val="28"/>
              </w:rPr>
              <w:t>: December, 2018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 xml:space="preserve"> Organizer</w:t>
            </w:r>
            <w:r w:rsidRPr="00FE0DDF">
              <w:rPr>
                <w:sz w:val="28"/>
                <w:szCs w:val="28"/>
              </w:rPr>
              <w:t>:  Egyptian Society for Cytology and Histology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Place: Ain Shams University  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</w:t>
            </w:r>
            <w:r w:rsidRPr="00FE0DDF">
              <w:rPr>
                <w:b/>
                <w:bCs/>
                <w:sz w:val="28"/>
                <w:szCs w:val="28"/>
              </w:rPr>
              <w:t>Mode of participation</w:t>
            </w:r>
            <w:r w:rsidRPr="00FE0DDF">
              <w:rPr>
                <w:sz w:val="28"/>
                <w:szCs w:val="28"/>
              </w:rPr>
              <w:t>:  Oral talk: On the toxicity of silver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nanoparticles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17-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E0DDF">
              <w:rPr>
                <w:b/>
                <w:bCs/>
                <w:sz w:val="28"/>
                <w:szCs w:val="28"/>
              </w:rPr>
              <w:t>Title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E0DDF">
              <w:rPr>
                <w:b/>
                <w:bCs/>
                <w:sz w:val="28"/>
                <w:szCs w:val="28"/>
              </w:rPr>
              <w:t xml:space="preserve">  </w:t>
            </w:r>
            <w:r w:rsidRPr="00FE0DDF">
              <w:rPr>
                <w:sz w:val="28"/>
                <w:szCs w:val="28"/>
              </w:rPr>
              <w:t xml:space="preserve">Jordan-European Union Higher Education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Reagional Day Cooperation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Date</w:t>
            </w:r>
            <w:r w:rsidRPr="00FE0DDF">
              <w:rPr>
                <w:sz w:val="28"/>
                <w:szCs w:val="28"/>
              </w:rPr>
              <w:t>:  October 8, 2019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 xml:space="preserve"> Place</w:t>
            </w:r>
            <w:r w:rsidRPr="00FE0DDF">
              <w:rPr>
                <w:sz w:val="28"/>
                <w:szCs w:val="28"/>
              </w:rPr>
              <w:t xml:space="preserve">: Al-Bayt University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</w:t>
            </w:r>
            <w:r w:rsidRPr="00FE0DDF">
              <w:rPr>
                <w:b/>
                <w:bCs/>
                <w:sz w:val="28"/>
                <w:szCs w:val="28"/>
              </w:rPr>
              <w:t>Organizer</w:t>
            </w:r>
            <w:r w:rsidRPr="00FE0DDF">
              <w:rPr>
                <w:sz w:val="28"/>
                <w:szCs w:val="28"/>
              </w:rPr>
              <w:t xml:space="preserve">: Erasmus+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</w:t>
            </w:r>
            <w:r w:rsidRPr="00FE0DDF">
              <w:rPr>
                <w:b/>
                <w:bCs/>
                <w:sz w:val="28"/>
                <w:szCs w:val="28"/>
              </w:rPr>
              <w:t>Mode of participation</w:t>
            </w:r>
            <w:r w:rsidRPr="00FE0DDF">
              <w:rPr>
                <w:sz w:val="28"/>
                <w:szCs w:val="28"/>
              </w:rPr>
              <w:t>:  Attendance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18-</w:t>
            </w:r>
            <w:r w:rsidRPr="00FE0DDF">
              <w:rPr>
                <w:b/>
                <w:bCs/>
                <w:sz w:val="28"/>
                <w:szCs w:val="28"/>
              </w:rPr>
              <w:t xml:space="preserve"> Title</w:t>
            </w:r>
            <w:r w:rsidRPr="00FE0DDF">
              <w:rPr>
                <w:sz w:val="28"/>
                <w:szCs w:val="28"/>
              </w:rPr>
              <w:t>: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>Al-Zaytoonah University of Jordan and The University of Toledo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Seventh International Pharmaceutical Conference (ZTIPC 2019)</w:t>
            </w:r>
            <w:r w:rsidRPr="00FE0DDF">
              <w:rPr>
                <w:b/>
                <w:bCs/>
                <w:sz w:val="28"/>
                <w:szCs w:val="28"/>
              </w:rPr>
              <w:t xml:space="preserve">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Date</w:t>
            </w:r>
            <w:r w:rsidRPr="00FE0DDF">
              <w:rPr>
                <w:sz w:val="28"/>
                <w:szCs w:val="28"/>
              </w:rPr>
              <w:t>: November 6-7, 2019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</w:t>
            </w:r>
            <w:r w:rsidRPr="00FE0DDF">
              <w:rPr>
                <w:b/>
                <w:bCs/>
                <w:sz w:val="28"/>
                <w:szCs w:val="28"/>
              </w:rPr>
              <w:t>Organizer</w:t>
            </w:r>
            <w:r w:rsidRPr="00FE0DDF">
              <w:rPr>
                <w:sz w:val="28"/>
                <w:szCs w:val="28"/>
              </w:rPr>
              <w:t>: Al-Zaytoonah University of Jordan and The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           University of Toledo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</w:t>
            </w:r>
            <w:r w:rsidRPr="00FE0DDF">
              <w:rPr>
                <w:b/>
                <w:bCs/>
                <w:sz w:val="28"/>
                <w:szCs w:val="28"/>
              </w:rPr>
              <w:t>Mode of participation</w:t>
            </w:r>
            <w:r w:rsidRPr="00FE0DDF">
              <w:rPr>
                <w:sz w:val="28"/>
                <w:szCs w:val="28"/>
              </w:rPr>
              <w:t>:  Posters (n=2)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color w:val="000000"/>
                <w:sz w:val="28"/>
                <w:szCs w:val="28"/>
                <w:u w:val="single"/>
              </w:rPr>
            </w:pPr>
            <w:r w:rsidRPr="00FE0DDF">
              <w:rPr>
                <w:sz w:val="28"/>
                <w:szCs w:val="28"/>
              </w:rPr>
              <w:t>19-</w:t>
            </w:r>
            <w:r w:rsidRPr="00FE0DDF">
              <w:rPr>
                <w:color w:val="000000"/>
                <w:sz w:val="28"/>
                <w:szCs w:val="28"/>
              </w:rPr>
              <w:t xml:space="preserve"> </w:t>
            </w:r>
            <w:r w:rsidRPr="00FE0DDF">
              <w:rPr>
                <w:b/>
                <w:bCs/>
                <w:color w:val="000000"/>
                <w:sz w:val="28"/>
                <w:szCs w:val="28"/>
              </w:rPr>
              <w:t>Title</w:t>
            </w:r>
            <w:r w:rsidRPr="00FE0DDF">
              <w:rPr>
                <w:color w:val="000000"/>
                <w:sz w:val="28"/>
                <w:szCs w:val="28"/>
              </w:rPr>
              <w:t xml:space="preserve">: </w:t>
            </w:r>
            <w:hyperlink r:id="rId30" w:tgtFrame="_blank" w:history="1">
              <w:r w:rsidRPr="00FE0DDF">
                <w:rPr>
                  <w:color w:val="000000"/>
                  <w:sz w:val="28"/>
                  <w:szCs w:val="28"/>
                </w:rPr>
                <w:t>Building New Bridges Together: Strengthening Ethics in Higher  Education after COVID-19</w:t>
              </w:r>
            </w:hyperlink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Date</w:t>
            </w:r>
            <w:r w:rsidRPr="00FE0DDF">
              <w:rPr>
                <w:sz w:val="28"/>
                <w:szCs w:val="28"/>
              </w:rPr>
              <w:t xml:space="preserve">: June </w:t>
            </w:r>
            <w:r w:rsidRPr="00FE0DDF">
              <w:rPr>
                <w:b/>
                <w:bCs/>
                <w:sz w:val="28"/>
                <w:szCs w:val="28"/>
              </w:rPr>
              <w:t xml:space="preserve">25-26,2020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Organizer</w:t>
            </w:r>
            <w:r w:rsidRPr="00FE0DDF">
              <w:rPr>
                <w:sz w:val="28"/>
                <w:szCs w:val="28"/>
              </w:rPr>
              <w:t xml:space="preserve">:  Globethics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</w:t>
            </w:r>
            <w:r w:rsidRPr="00FE0DDF">
              <w:rPr>
                <w:b/>
                <w:bCs/>
                <w:sz w:val="28"/>
                <w:szCs w:val="28"/>
              </w:rPr>
              <w:t>Mode of participation</w:t>
            </w:r>
            <w:r w:rsidRPr="00FE0DDF">
              <w:rPr>
                <w:sz w:val="28"/>
                <w:szCs w:val="28"/>
              </w:rPr>
              <w:t>:  Attendance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20-</w:t>
            </w:r>
            <w:r w:rsidRPr="00FE0DDF">
              <w:rPr>
                <w:b/>
                <w:bCs/>
                <w:sz w:val="28"/>
                <w:szCs w:val="28"/>
              </w:rPr>
              <w:t xml:space="preserve"> Title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Biodiversity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Date</w:t>
            </w:r>
            <w:r w:rsidRPr="00FE0DDF">
              <w:rPr>
                <w:sz w:val="28"/>
                <w:szCs w:val="28"/>
              </w:rPr>
              <w:t>: September 9, 2020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</w:t>
            </w:r>
            <w:r w:rsidRPr="00FE0DDF">
              <w:rPr>
                <w:b/>
                <w:bCs/>
                <w:sz w:val="28"/>
                <w:szCs w:val="28"/>
              </w:rPr>
              <w:t xml:space="preserve"> Organizer: </w:t>
            </w:r>
            <w:r w:rsidRPr="00FE0DDF">
              <w:rPr>
                <w:sz w:val="28"/>
                <w:szCs w:val="28"/>
              </w:rPr>
              <w:t xml:space="preserve">Abdelrahman Al-Sudairy Cultural Center        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</w:t>
            </w:r>
            <w:r w:rsidRPr="00FE0DDF">
              <w:rPr>
                <w:b/>
                <w:bCs/>
                <w:sz w:val="28"/>
                <w:szCs w:val="28"/>
              </w:rPr>
              <w:t>Mode of participation</w:t>
            </w:r>
            <w:r w:rsidRPr="00FE0DDF">
              <w:rPr>
                <w:sz w:val="28"/>
                <w:szCs w:val="28"/>
              </w:rPr>
              <w:t>: Presentation- Biodiversity of domate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                                    Aljandal Lake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21- </w:t>
            </w:r>
            <w:r w:rsidRPr="00FE0DDF">
              <w:rPr>
                <w:b/>
                <w:bCs/>
                <w:sz w:val="28"/>
                <w:szCs w:val="28"/>
              </w:rPr>
              <w:t>Title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>Climate Change Network Conference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</w:t>
            </w:r>
            <w:r w:rsidRPr="00FE0DDF">
              <w:rPr>
                <w:b/>
                <w:bCs/>
                <w:sz w:val="28"/>
                <w:szCs w:val="28"/>
              </w:rPr>
              <w:t>Date</w:t>
            </w:r>
            <w:r w:rsidRPr="00FE0DDF">
              <w:rPr>
                <w:sz w:val="28"/>
                <w:szCs w:val="28"/>
              </w:rPr>
              <w:t>: September 26-27, 2020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</w:t>
            </w:r>
            <w:r w:rsidRPr="00FE0DDF">
              <w:rPr>
                <w:b/>
                <w:bCs/>
                <w:sz w:val="28"/>
                <w:szCs w:val="28"/>
              </w:rPr>
              <w:t>Organizer</w:t>
            </w:r>
            <w:r w:rsidRPr="00FE0DDF">
              <w:rPr>
                <w:sz w:val="28"/>
                <w:szCs w:val="28"/>
              </w:rPr>
              <w:t>:   Green Economic Institute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 xml:space="preserve">(GEI)  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</w:t>
            </w:r>
            <w:r w:rsidRPr="00FE0DDF">
              <w:rPr>
                <w:b/>
                <w:bCs/>
                <w:sz w:val="28"/>
                <w:szCs w:val="28"/>
              </w:rPr>
              <w:t>Mode of participation</w:t>
            </w:r>
            <w:r w:rsidRPr="00FE0DDF">
              <w:rPr>
                <w:sz w:val="28"/>
                <w:szCs w:val="28"/>
              </w:rPr>
              <w:t>:  Speaker-Presentation: On the climate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change Impacts in Jordan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22- </w:t>
            </w:r>
            <w:r w:rsidRPr="00FE0DDF">
              <w:rPr>
                <w:b/>
                <w:bCs/>
                <w:sz w:val="28"/>
                <w:szCs w:val="28"/>
              </w:rPr>
              <w:t>Title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E0DDF">
              <w:rPr>
                <w:b/>
                <w:bCs/>
                <w:sz w:val="28"/>
                <w:szCs w:val="28"/>
              </w:rPr>
              <w:t xml:space="preserve"> </w:t>
            </w:r>
            <w:r w:rsidRPr="00FE0DDF">
              <w:rPr>
                <w:sz w:val="28"/>
                <w:szCs w:val="28"/>
              </w:rPr>
              <w:t>The 44</w:t>
            </w:r>
            <w:r w:rsidRPr="00FE0DDF">
              <w:rPr>
                <w:sz w:val="28"/>
                <w:szCs w:val="28"/>
                <w:vertAlign w:val="superscript"/>
              </w:rPr>
              <w:t>th</w:t>
            </w:r>
            <w:r w:rsidRPr="00FE0DDF">
              <w:rPr>
                <w:sz w:val="28"/>
                <w:szCs w:val="28"/>
              </w:rPr>
              <w:t xml:space="preserve"> annual conference of Egyptian Society for Cytology and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Histology - Cell Intelligence Against Covid-19.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Date</w:t>
            </w:r>
            <w:r w:rsidRPr="00FE0DDF">
              <w:rPr>
                <w:sz w:val="28"/>
                <w:szCs w:val="28"/>
              </w:rPr>
              <w:t>: December 7, 2020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 xml:space="preserve"> Organizer</w:t>
            </w:r>
            <w:r w:rsidRPr="00FE0DDF">
              <w:rPr>
                <w:sz w:val="28"/>
                <w:szCs w:val="28"/>
              </w:rPr>
              <w:t xml:space="preserve">:  Egyptian Society for Cytology and Histology  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</w:t>
            </w:r>
            <w:r w:rsidRPr="00FE0DDF">
              <w:rPr>
                <w:b/>
                <w:bCs/>
                <w:sz w:val="28"/>
                <w:szCs w:val="28"/>
              </w:rPr>
              <w:t>Mode of participation</w:t>
            </w:r>
            <w:r w:rsidRPr="00FE0DDF">
              <w:rPr>
                <w:sz w:val="28"/>
                <w:szCs w:val="28"/>
              </w:rPr>
              <w:t>:  Oral talk: Renal Histological and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 Ultrastructural Alterations Induced by the Toxicity of 10 nm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Copper Oxide Nanoparticles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23- </w:t>
            </w:r>
            <w:r w:rsidRPr="00FE0DDF">
              <w:rPr>
                <w:b/>
                <w:bCs/>
                <w:sz w:val="28"/>
                <w:szCs w:val="28"/>
              </w:rPr>
              <w:t>Title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E0DDF">
              <w:rPr>
                <w:b/>
                <w:bCs/>
                <w:sz w:val="28"/>
                <w:szCs w:val="28"/>
              </w:rPr>
              <w:t xml:space="preserve">  </w:t>
            </w:r>
            <w:r w:rsidRPr="00FE0DDF">
              <w:rPr>
                <w:sz w:val="28"/>
                <w:szCs w:val="28"/>
              </w:rPr>
              <w:t>Scientific Research Funding.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Date</w:t>
            </w:r>
            <w:r w:rsidRPr="00FE0DDF">
              <w:rPr>
                <w:sz w:val="28"/>
                <w:szCs w:val="28"/>
              </w:rPr>
              <w:t>: December 17, 2020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 xml:space="preserve"> Place</w:t>
            </w:r>
            <w:r w:rsidRPr="00FE0DDF">
              <w:rPr>
                <w:sz w:val="28"/>
                <w:szCs w:val="28"/>
              </w:rPr>
              <w:t xml:space="preserve">: Abdelhameed Showman Establishment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</w:t>
            </w:r>
            <w:r w:rsidRPr="00FE0DDF">
              <w:rPr>
                <w:b/>
                <w:bCs/>
                <w:sz w:val="28"/>
                <w:szCs w:val="28"/>
              </w:rPr>
              <w:t>Mode of participation</w:t>
            </w:r>
            <w:r w:rsidRPr="00FE0DDF">
              <w:rPr>
                <w:sz w:val="28"/>
                <w:szCs w:val="28"/>
              </w:rPr>
              <w:t>:  Attendance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24- </w:t>
            </w:r>
            <w:r w:rsidRPr="00FE0DDF">
              <w:rPr>
                <w:b/>
                <w:bCs/>
                <w:sz w:val="28"/>
                <w:szCs w:val="28"/>
              </w:rPr>
              <w:t>Title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E0DDF">
              <w:rPr>
                <w:b/>
                <w:bCs/>
                <w:sz w:val="28"/>
                <w:szCs w:val="28"/>
              </w:rPr>
              <w:t xml:space="preserve">  </w:t>
            </w:r>
            <w:r w:rsidRPr="00FE0DDF">
              <w:rPr>
                <w:sz w:val="28"/>
                <w:szCs w:val="28"/>
              </w:rPr>
              <w:t>Impacts of Climate Change in Human Rights.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Date</w:t>
            </w:r>
            <w:r w:rsidRPr="00FE0DDF">
              <w:rPr>
                <w:sz w:val="28"/>
                <w:szCs w:val="28"/>
              </w:rPr>
              <w:t>: December 12, 2020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 xml:space="preserve"> Organizer</w:t>
            </w:r>
            <w:r w:rsidRPr="00FE0DDF">
              <w:rPr>
                <w:sz w:val="28"/>
                <w:szCs w:val="28"/>
              </w:rPr>
              <w:t xml:space="preserve">: Green Economy, Morocco  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 </w:t>
            </w:r>
            <w:r w:rsidRPr="00FE0DDF">
              <w:rPr>
                <w:b/>
                <w:bCs/>
                <w:sz w:val="28"/>
                <w:szCs w:val="28"/>
              </w:rPr>
              <w:t>Mode of participation</w:t>
            </w:r>
            <w:r w:rsidRPr="00FE0DDF">
              <w:rPr>
                <w:sz w:val="28"/>
                <w:szCs w:val="28"/>
              </w:rPr>
              <w:t>:  Attendance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>25-</w:t>
            </w:r>
            <w:r w:rsidRPr="00FE0DDF">
              <w:rPr>
                <w:b/>
                <w:bCs/>
                <w:sz w:val="28"/>
                <w:szCs w:val="28"/>
              </w:rPr>
              <w:t xml:space="preserve"> Title</w:t>
            </w:r>
            <w:r w:rsidRPr="00FE0DDF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FE0DDF">
              <w:rPr>
                <w:b/>
                <w:bCs/>
                <w:sz w:val="28"/>
                <w:szCs w:val="28"/>
              </w:rPr>
              <w:t xml:space="preserve">  </w:t>
            </w:r>
            <w:r w:rsidRPr="00FE0DDF">
              <w:rPr>
                <w:sz w:val="28"/>
                <w:szCs w:val="28"/>
              </w:rPr>
              <w:t>Jordan Nanosymposium 2021.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Date</w:t>
            </w:r>
            <w:r w:rsidRPr="00FE0DDF">
              <w:rPr>
                <w:sz w:val="28"/>
                <w:szCs w:val="28"/>
              </w:rPr>
              <w:t>:  13-16 March, 2021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Organizer</w:t>
            </w:r>
            <w:r w:rsidRPr="00FE0DDF">
              <w:rPr>
                <w:sz w:val="28"/>
                <w:szCs w:val="28"/>
              </w:rPr>
              <w:t>: The University of Jordan</w:t>
            </w:r>
          </w:p>
          <w:p w:rsidR="00FE0DDF" w:rsidRPr="00FE0DDF" w:rsidRDefault="00FE0DDF" w:rsidP="00FE0DDF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FE0DDF">
              <w:rPr>
                <w:sz w:val="28"/>
                <w:szCs w:val="28"/>
              </w:rPr>
              <w:t xml:space="preserve">                   </w:t>
            </w:r>
            <w:r w:rsidRPr="00FE0DDF">
              <w:rPr>
                <w:b/>
                <w:bCs/>
                <w:sz w:val="28"/>
                <w:szCs w:val="28"/>
              </w:rPr>
              <w:t>Mode of participation</w:t>
            </w:r>
            <w:r w:rsidRPr="00FE0DDF">
              <w:rPr>
                <w:sz w:val="28"/>
                <w:szCs w:val="28"/>
              </w:rPr>
              <w:t>:  Presentation: Nanotoxicity Horizons</w:t>
            </w:r>
          </w:p>
        </w:tc>
      </w:tr>
    </w:tbl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7884"/>
        <w:gridCol w:w="633"/>
      </w:tblGrid>
      <w:tr w:rsidR="00FE0DDF" w:rsidRPr="00FE0DDF" w:rsidTr="00AE300A">
        <w:tc>
          <w:tcPr>
            <w:tcW w:w="8095" w:type="dxa"/>
          </w:tcPr>
          <w:p w:rsidR="00FE0DDF" w:rsidRPr="00FE0DDF" w:rsidRDefault="00FE0DDF" w:rsidP="00FE0DDF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FE0DD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المؤتمرات للعام الدراس 2022/2023م</w:t>
            </w:r>
          </w:p>
        </w:tc>
        <w:tc>
          <w:tcPr>
            <w:tcW w:w="648" w:type="dxa"/>
          </w:tcPr>
          <w:p w:rsidR="00FE0DDF" w:rsidRPr="00FE0DDF" w:rsidRDefault="00FE0DDF" w:rsidP="00FE0DDF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E0DDF" w:rsidRPr="00FE0DDF" w:rsidTr="00AE300A">
        <w:tc>
          <w:tcPr>
            <w:tcW w:w="8095" w:type="dxa"/>
          </w:tcPr>
          <w:p w:rsidR="00FE0DDF" w:rsidRPr="00FE0DDF" w:rsidRDefault="00FE0DDF" w:rsidP="00FE0DDF">
            <w:pPr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المحفل العلمي الدولي الحادي عشر (أريد) (11-12/11/22م)</w:t>
            </w:r>
          </w:p>
          <w:p w:rsidR="00FE0DDF" w:rsidRPr="00FE0DDF" w:rsidRDefault="00FE0DDF" w:rsidP="00FE0DDF">
            <w:pPr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مؤتمر الجامعات الماليزية (8-9/1/23م</w:t>
            </w:r>
          </w:p>
          <w:p w:rsidR="00FE0DDF" w:rsidRPr="00FE0DDF" w:rsidRDefault="00FE0DDF" w:rsidP="00FE0DDF">
            <w:pPr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-الملتقى العلمي التخصصي  في العلاج الطبيعي – جامعة الزيتونه (22/1/23م)</w:t>
            </w:r>
          </w:p>
          <w:p w:rsidR="00FE0DDF" w:rsidRPr="00FE0DDF" w:rsidRDefault="00FE0DDF" w:rsidP="00FE0DDF">
            <w:pPr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مؤتمر المنطمة الجزائرية لهندسة الطاقة (14-16/4/23م)</w:t>
            </w:r>
          </w:p>
          <w:p w:rsidR="00FE0DDF" w:rsidRPr="00FE0DDF" w:rsidRDefault="00FE0DDF" w:rsidP="00FE0DDF">
            <w:pPr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مؤتمر الكيماء الخضراء - جامعة الأغواط، الجزائر (13/5/23م)</w:t>
            </w:r>
          </w:p>
          <w:p w:rsidR="00FE0DDF" w:rsidRPr="00FE0DDF" w:rsidRDefault="00FE0DDF" w:rsidP="00FE0DDF">
            <w:pPr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المؤتمر الدولي للمواد المتقدمة -جامعة العلوم والتكنولوجيا الأردنية (22-24/5/23م)</w:t>
            </w:r>
          </w:p>
          <w:p w:rsidR="00FE0DDF" w:rsidRPr="00FE0DDF" w:rsidRDefault="00FE0DDF" w:rsidP="00FE0DDF">
            <w:pPr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المؤتمر الدولي للميكانيكا الحيوية – الجمعية العربية للميكانيكا الحيوية في الرياضة (19/6/23م)</w:t>
            </w:r>
          </w:p>
          <w:p w:rsidR="00FE0DDF" w:rsidRPr="00FE0DDF" w:rsidRDefault="00FE0DDF" w:rsidP="00FE0DDF">
            <w:pPr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المؤتمر الإقتصادي التاسع- الجمعية الأردنية للبحث العلمي والإبتكار والريادة (19/8/23م)</w:t>
            </w:r>
          </w:p>
          <w:p w:rsidR="00FE0DDF" w:rsidRPr="00FE0DDF" w:rsidRDefault="00FE0DDF" w:rsidP="00FE0DDF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المؤتمر الدولي الأول في البحث العلمي – جامعة جرش (23-24/8/23م</w:t>
            </w:r>
          </w:p>
        </w:tc>
        <w:tc>
          <w:tcPr>
            <w:tcW w:w="648" w:type="dxa"/>
          </w:tcPr>
          <w:p w:rsidR="00FE0DDF" w:rsidRPr="00FE0DDF" w:rsidRDefault="00FE0DDF" w:rsidP="00FE0DDF">
            <w:pPr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7972"/>
        <w:gridCol w:w="545"/>
      </w:tblGrid>
      <w:tr w:rsidR="00FE0DDF" w:rsidRPr="00FE0DDF" w:rsidTr="00AE300A">
        <w:tc>
          <w:tcPr>
            <w:tcW w:w="8185" w:type="dxa"/>
          </w:tcPr>
          <w:p w:rsidR="00FE0DDF" w:rsidRPr="00FE0DDF" w:rsidRDefault="00FE0DDF" w:rsidP="00FE0DDF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FE0DD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المؤتمرات للعام الدراس 2023/2024م</w:t>
            </w:r>
          </w:p>
        </w:tc>
        <w:tc>
          <w:tcPr>
            <w:tcW w:w="558" w:type="dxa"/>
          </w:tcPr>
          <w:p w:rsidR="00FE0DDF" w:rsidRPr="00FE0DDF" w:rsidRDefault="00FE0DDF" w:rsidP="00FE0DDF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E0DDF" w:rsidRPr="00FE0DDF" w:rsidTr="00AE300A">
        <w:tc>
          <w:tcPr>
            <w:tcW w:w="8185" w:type="dxa"/>
          </w:tcPr>
          <w:p w:rsidR="00FE0DDF" w:rsidRPr="00FE0DDF" w:rsidRDefault="00FE0DDF" w:rsidP="00FE0DDF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FE0DDF" w:rsidRPr="00FE0DDF" w:rsidRDefault="00FE0DDF" w:rsidP="00FE0DD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- </w:t>
            </w:r>
            <w:r w:rsidRPr="00FE0DD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Attendance and participation in </w:t>
            </w:r>
            <w:r w:rsidRPr="00FE0DDF">
              <w:rPr>
                <w:rFonts w:ascii="Calibri" w:hAnsi="Calibri" w:cs="Calibri"/>
                <w:color w:val="000000"/>
                <w:sz w:val="24"/>
                <w:szCs w:val="24"/>
              </w:rPr>
              <w:t>“</w:t>
            </w:r>
            <w:r w:rsidRPr="00FE0DDF">
              <w:rPr>
                <w:rFonts w:ascii="Calibri" w:hAnsi="Calibri" w:cs="Calibri"/>
                <w:b/>
                <w:bCs/>
                <w:color w:val="000000"/>
              </w:rPr>
              <w:t xml:space="preserve">BIOTECHNOLOGY FOR FOOD SECURITY” </w:t>
            </w:r>
            <w:r w:rsidRPr="00FE0DD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conference held at Jerash university for two days (April 23-24, 2024).</w:t>
            </w:r>
          </w:p>
          <w:p w:rsidR="00FE0DDF" w:rsidRPr="00FE0DDF" w:rsidRDefault="00FE0DDF" w:rsidP="00FE0DD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E0DDF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Presentation</w:t>
            </w:r>
            <w:r w:rsidRPr="00FE0DD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: “</w:t>
            </w:r>
            <w:r w:rsidRPr="00FE0DDF">
              <w:rPr>
                <w:sz w:val="28"/>
                <w:szCs w:val="28"/>
              </w:rPr>
              <w:t>Nanobiotechnology for Food Security”</w:t>
            </w:r>
          </w:p>
          <w:p w:rsidR="00FE0DDF" w:rsidRPr="00FE0DDF" w:rsidRDefault="00FE0DDF" w:rsidP="00FE0DDF">
            <w:pPr>
              <w:ind w:left="720"/>
              <w:contextualSpacing/>
              <w:rPr>
                <w:rFonts w:ascii="Simplified Arabic" w:hAnsi="Simplified Arabic" w:cs="Simplified Arabic"/>
                <w:color w:val="4D5156"/>
                <w:sz w:val="28"/>
                <w:szCs w:val="28"/>
                <w:shd w:val="clear" w:color="auto" w:fill="FFFFFF"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- Participation in “</w:t>
            </w:r>
            <w:r w:rsidRPr="00FE0DDF">
              <w:rPr>
                <w:rFonts w:ascii="Simplified Arabic" w:hAnsi="Simplified Arabic" w:cs="Simplified Arabic"/>
                <w:b/>
                <w:bCs/>
                <w:color w:val="4D5156"/>
                <w:sz w:val="28"/>
                <w:szCs w:val="28"/>
                <w:shd w:val="clear" w:color="auto" w:fill="FFFFFF"/>
                <w:lang w:bidi="ar-JO"/>
              </w:rPr>
              <w:t>Talents of China Tech Tour Program</w:t>
            </w:r>
            <w:r w:rsidRPr="00FE0DDF">
              <w:rPr>
                <w:rFonts w:ascii="Simplified Arabic" w:hAnsi="Simplified Arabic" w:cs="Simplified Arabic"/>
                <w:b/>
                <w:bCs/>
                <w:color w:val="4D5156"/>
                <w:sz w:val="28"/>
                <w:szCs w:val="28"/>
                <w:shd w:val="clear" w:color="auto" w:fill="FFFFFF"/>
                <w:rtl/>
                <w:lang w:bidi="ar-JO"/>
              </w:rPr>
              <w:t>"</w:t>
            </w:r>
            <w:r w:rsidRPr="00FE0DDF">
              <w:rPr>
                <w:rFonts w:ascii="Simplified Arabic" w:hAnsi="Simplified Arabic" w:cs="Simplified Arabic"/>
                <w:b/>
                <w:bCs/>
                <w:color w:val="4D5156"/>
                <w:sz w:val="28"/>
                <w:szCs w:val="28"/>
                <w:shd w:val="clear" w:color="auto" w:fill="FFFFFF"/>
                <w:lang w:bidi="ar-JO"/>
              </w:rPr>
              <w:t xml:space="preserve"> </w:t>
            </w:r>
            <w:r w:rsidRPr="00FE0DDF">
              <w:rPr>
                <w:rFonts w:ascii="Simplified Arabic" w:hAnsi="Simplified Arabic" w:cs="Simplified Arabic"/>
                <w:color w:val="4D5156"/>
                <w:sz w:val="28"/>
                <w:szCs w:val="28"/>
                <w:shd w:val="clear" w:color="auto" w:fill="FFFFFF"/>
                <w:lang w:bidi="ar-JO"/>
              </w:rPr>
              <w:t>for 9 days (May 4-13, 2024), which was organized by INNO-APAC company.</w:t>
            </w:r>
          </w:p>
          <w:p w:rsidR="00FE0DDF" w:rsidRPr="00FE0DDF" w:rsidRDefault="00FE0DDF" w:rsidP="00FE0DDF">
            <w:pPr>
              <w:ind w:left="720"/>
              <w:contextualSpacing/>
              <w:rPr>
                <w:rFonts w:ascii="Simplified Arabic" w:hAnsi="Simplified Arabic" w:cs="Simplified Arabic"/>
                <w:color w:val="4D5156"/>
                <w:sz w:val="28"/>
                <w:szCs w:val="28"/>
                <w:shd w:val="clear" w:color="auto" w:fill="FFFFFF"/>
                <w:lang w:bidi="ar-JO"/>
              </w:rPr>
            </w:pPr>
            <w:r w:rsidRPr="00FE0DDF">
              <w:rPr>
                <w:rFonts w:ascii="Simplified Arabic" w:hAnsi="Simplified Arabic" w:cs="Simplified Arabic"/>
                <w:color w:val="4D5156"/>
                <w:sz w:val="28"/>
                <w:szCs w:val="28"/>
                <w:shd w:val="clear" w:color="auto" w:fill="FFFFFF"/>
                <w:lang w:bidi="ar-JO"/>
              </w:rPr>
              <w:t xml:space="preserve"> </w:t>
            </w:r>
            <w:r w:rsidRPr="00FE0DDF">
              <w:rPr>
                <w:rFonts w:ascii="Simplified Arabic" w:hAnsi="Simplified Arabic" w:cs="Simplified Arabic"/>
                <w:b/>
                <w:bCs/>
                <w:color w:val="4D5156"/>
                <w:sz w:val="28"/>
                <w:szCs w:val="28"/>
                <w:shd w:val="clear" w:color="auto" w:fill="FFFFFF"/>
                <w:lang w:bidi="ar-JO"/>
              </w:rPr>
              <w:t>Presentation</w:t>
            </w:r>
            <w:r w:rsidRPr="00FE0DDF">
              <w:rPr>
                <w:rFonts w:ascii="Simplified Arabic" w:hAnsi="Simplified Arabic" w:cs="Simplified Arabic"/>
                <w:color w:val="4D5156"/>
                <w:sz w:val="28"/>
                <w:szCs w:val="28"/>
                <w:shd w:val="clear" w:color="auto" w:fill="FFFFFF"/>
                <w:lang w:bidi="ar-JO"/>
              </w:rPr>
              <w:t>: Two lectures</w:t>
            </w:r>
          </w:p>
          <w:p w:rsidR="00FE0DDF" w:rsidRPr="00FE0DDF" w:rsidRDefault="00FE0DDF" w:rsidP="00FE0DDF">
            <w:pPr>
              <w:shd w:val="clear" w:color="auto" w:fill="FFFFFF"/>
              <w:bidi/>
              <w:spacing w:line="360" w:lineRule="auto"/>
              <w:jc w:val="center"/>
              <w:rPr>
                <w:color w:val="4D5156"/>
                <w:sz w:val="28"/>
                <w:szCs w:val="28"/>
                <w:shd w:val="clear" w:color="auto" w:fill="FFFFFF"/>
                <w:rtl/>
                <w:lang w:bidi="ar-JO"/>
              </w:rPr>
            </w:pPr>
            <w:r w:rsidRPr="00FE0DDF">
              <w:rPr>
                <w:b/>
                <w:bCs/>
                <w:color w:val="000000"/>
                <w:kern w:val="24"/>
                <w:sz w:val="28"/>
                <w:szCs w:val="28"/>
              </w:rPr>
              <w:t>1 – “</w:t>
            </w:r>
            <w:r w:rsidRPr="00FE0DDF">
              <w:rPr>
                <w:color w:val="000000"/>
                <w:kern w:val="24"/>
                <w:sz w:val="28"/>
                <w:szCs w:val="28"/>
              </w:rPr>
              <w:t>Exploring Nanotoxicity: A Case Study of Copper Oxide Nanoparticles”</w:t>
            </w:r>
          </w:p>
          <w:p w:rsidR="00FE0DDF" w:rsidRPr="00FE0DDF" w:rsidRDefault="00FE0DDF" w:rsidP="00FE0DDF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E0DDF">
              <w:rPr>
                <w:sz w:val="28"/>
                <w:szCs w:val="28"/>
                <w:shd w:val="clear" w:color="auto" w:fill="FFFFFF"/>
                <w:lang w:bidi="ar-JO"/>
              </w:rPr>
              <w:t xml:space="preserve">         </w:t>
            </w:r>
            <w:r w:rsidRPr="00FE0DDF">
              <w:rPr>
                <w:kern w:val="24"/>
                <w:sz w:val="24"/>
                <w:szCs w:val="24"/>
              </w:rPr>
              <w:t>2-“</w:t>
            </w:r>
            <w:r w:rsidRPr="00FE0DDF">
              <w:rPr>
                <w:kern w:val="24"/>
                <w:sz w:val="28"/>
                <w:szCs w:val="28"/>
              </w:rPr>
              <w:t>Nanofood: Produce More with Less and More Effective”</w:t>
            </w:r>
            <w:r w:rsidRPr="00FE0DDF">
              <w:rPr>
                <w:rFonts w:ascii="Simplified Arabic" w:hAnsi="Simplified Arabic" w:cs="Simplified Arabic"/>
                <w:color w:val="4D5156"/>
                <w:sz w:val="28"/>
                <w:szCs w:val="28"/>
                <w:shd w:val="clear" w:color="auto" w:fill="FFFFFF"/>
                <w:lang w:bidi="ar-JO"/>
              </w:rPr>
              <w:t xml:space="preserve"> </w:t>
            </w:r>
          </w:p>
          <w:p w:rsidR="00FE0DDF" w:rsidRPr="00FE0DDF" w:rsidRDefault="00FE0DDF" w:rsidP="00FE0DDF">
            <w:pPr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FE0DDF" w:rsidRPr="00FE0DDF" w:rsidRDefault="00FE0DDF" w:rsidP="00FE0DDF">
            <w:pPr>
              <w:ind w:left="72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- Workshop titled “Ships of the Deseret” organized by the National Agriculture Research Center as part of the world celebration by the “International Year of Camelids 2024for two days May 16-17, 2024.</w:t>
            </w: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FE0DDF" w:rsidRPr="00FE0DDF" w:rsidRDefault="00FE0DDF" w:rsidP="00FE0DDF">
            <w:pPr>
              <w:ind w:left="720"/>
              <w:contextualSpacing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- </w:t>
            </w:r>
            <w:r w:rsidRPr="00FE0DD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FE0DD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Libya International Conference for Industry and Technology, May 2-22, 2024.</w:t>
            </w:r>
          </w:p>
          <w:p w:rsidR="00FE0DDF" w:rsidRPr="00FE0DDF" w:rsidRDefault="00FE0DDF" w:rsidP="00FE0DDF">
            <w:pPr>
              <w:ind w:left="720"/>
              <w:contextualSpacing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Presentation: “Nanofood: Produce More with Less </w:t>
            </w:r>
            <w:r w:rsidRPr="00FE0DD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  <w:t>and More Effective</w:t>
            </w:r>
            <w:r w:rsidRPr="00FE0DDF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.</w:t>
            </w:r>
          </w:p>
          <w:p w:rsidR="00FE0DDF" w:rsidRPr="00FE0DDF" w:rsidRDefault="00FE0DDF" w:rsidP="00FE0DDF">
            <w:pPr>
              <w:numPr>
                <w:ilvl w:val="0"/>
                <w:numId w:val="13"/>
              </w:numPr>
              <w:contextualSpacing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FE0DD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Conference of the Arab Society of Biomechanics in sports, Amman, July 5-6, 2024</w:t>
            </w:r>
          </w:p>
        </w:tc>
        <w:tc>
          <w:tcPr>
            <w:tcW w:w="558" w:type="dxa"/>
          </w:tcPr>
          <w:p w:rsidR="00FE0DDF" w:rsidRPr="00FE0DDF" w:rsidRDefault="00FE0DDF" w:rsidP="00FE0DDF">
            <w:pPr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</w:rPr>
      </w:pPr>
    </w:p>
    <w:p w:rsidR="00FE0DDF" w:rsidRPr="00FE0DDF" w:rsidRDefault="00FE0DDF" w:rsidP="00FE0DDF">
      <w:pPr>
        <w:bidi/>
        <w:spacing w:after="0" w:line="240" w:lineRule="auto"/>
        <w:ind w:right="-720"/>
        <w:jc w:val="both"/>
        <w:rPr>
          <w:rFonts w:ascii="Times New Roman" w:eastAsia="Times New Roman" w:hAnsi="Times New Roman" w:cs="Arabic Transparent"/>
          <w:b/>
          <w:bCs/>
          <w:sz w:val="26"/>
          <w:szCs w:val="26"/>
        </w:rPr>
      </w:pPr>
    </w:p>
    <w:p w:rsidR="002C41B8" w:rsidRDefault="002C41B8"/>
    <w:sectPr w:rsidR="002C41B8">
      <w:headerReference w:type="default" r:id="rId31"/>
      <w:footerReference w:type="default" r:id="rId3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0B" w:rsidRDefault="00DD320B">
      <w:pPr>
        <w:spacing w:after="0" w:line="240" w:lineRule="auto"/>
      </w:pPr>
      <w:r>
        <w:separator/>
      </w:r>
    </w:p>
  </w:endnote>
  <w:endnote w:type="continuationSeparator" w:id="0">
    <w:p w:rsidR="00DD320B" w:rsidRDefault="00DD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Pro-Bold">
    <w:altName w:val="Times New Roman"/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Bold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2387ff64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39" w:rsidRDefault="00FE0DDF" w:rsidP="00F7473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20B">
      <w:rPr>
        <w:rStyle w:val="PageNumber"/>
        <w:noProof/>
      </w:rPr>
      <w:t>1</w:t>
    </w:r>
    <w:r>
      <w:rPr>
        <w:rStyle w:val="PageNumber"/>
      </w:rPr>
      <w:fldChar w:fldCharType="end"/>
    </w:r>
  </w:p>
  <w:p w:rsidR="00F72E39" w:rsidRDefault="00DD3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0B" w:rsidRDefault="00DD320B">
      <w:pPr>
        <w:spacing w:after="0" w:line="240" w:lineRule="auto"/>
      </w:pPr>
      <w:r>
        <w:separator/>
      </w:r>
    </w:p>
  </w:footnote>
  <w:footnote w:type="continuationSeparator" w:id="0">
    <w:p w:rsidR="00DD320B" w:rsidRDefault="00DD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A7" w:rsidRDefault="00DD320B">
    <w:pPr>
      <w:pStyle w:val="Header"/>
      <w:rPr>
        <w:rtl/>
      </w:rPr>
    </w:pPr>
  </w:p>
  <w:p w:rsidR="004B46A7" w:rsidRDefault="00DD320B">
    <w:pPr>
      <w:pStyle w:val="Header"/>
      <w:rPr>
        <w:rtl/>
      </w:rPr>
    </w:pPr>
  </w:p>
  <w:p w:rsidR="004B46A7" w:rsidRDefault="00DD3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CFB"/>
    <w:multiLevelType w:val="hybridMultilevel"/>
    <w:tmpl w:val="FFFFFFFF"/>
    <w:lvl w:ilvl="0" w:tplc="A262F890">
      <w:start w:val="5"/>
      <w:numFmt w:val="bullet"/>
      <w:lvlText w:val="-"/>
      <w:lvlJc w:val="left"/>
      <w:pPr>
        <w:ind w:left="900" w:hanging="54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57CB"/>
    <w:multiLevelType w:val="singleLevel"/>
    <w:tmpl w:val="FFFFFFFF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21921BC3"/>
    <w:multiLevelType w:val="hybridMultilevel"/>
    <w:tmpl w:val="FFFFFFFF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6C33"/>
    <w:multiLevelType w:val="multilevel"/>
    <w:tmpl w:val="5BF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7714B"/>
    <w:multiLevelType w:val="hybridMultilevel"/>
    <w:tmpl w:val="FFFFFFFF"/>
    <w:lvl w:ilvl="0" w:tplc="B94C3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E25407"/>
    <w:multiLevelType w:val="singleLevel"/>
    <w:tmpl w:val="FFFFFFFF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6" w15:restartNumberingAfterBreak="0">
    <w:nsid w:val="341720D6"/>
    <w:multiLevelType w:val="hybridMultilevel"/>
    <w:tmpl w:val="FFFFFFFF"/>
    <w:lvl w:ilvl="0" w:tplc="9D8453FA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39F663E0"/>
    <w:multiLevelType w:val="hybridMultilevel"/>
    <w:tmpl w:val="FFFFFFFF"/>
    <w:lvl w:ilvl="0" w:tplc="F1B071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26C1D"/>
    <w:multiLevelType w:val="hybridMultilevel"/>
    <w:tmpl w:val="FFFFFFFF"/>
    <w:lvl w:ilvl="0" w:tplc="C0167FC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6E7F65"/>
    <w:multiLevelType w:val="hybridMultilevel"/>
    <w:tmpl w:val="FFFFFFFF"/>
    <w:lvl w:ilvl="0" w:tplc="F1F6120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 w15:restartNumberingAfterBreak="0">
    <w:nsid w:val="481D373E"/>
    <w:multiLevelType w:val="hybridMultilevel"/>
    <w:tmpl w:val="FFFFFFFF"/>
    <w:lvl w:ilvl="0" w:tplc="B3A070CC">
      <w:start w:val="4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48F34BE4"/>
    <w:multiLevelType w:val="hybridMultilevel"/>
    <w:tmpl w:val="FFFFFFFF"/>
    <w:lvl w:ilvl="0" w:tplc="DC925CD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A11367"/>
    <w:multiLevelType w:val="hybridMultilevel"/>
    <w:tmpl w:val="FFFFFFFF"/>
    <w:lvl w:ilvl="0" w:tplc="24B4517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9EF73B8"/>
    <w:multiLevelType w:val="singleLevel"/>
    <w:tmpl w:val="FFFFFFFF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4" w15:restartNumberingAfterBreak="0">
    <w:nsid w:val="64C51AE8"/>
    <w:multiLevelType w:val="hybridMultilevel"/>
    <w:tmpl w:val="FFFFFFFF"/>
    <w:lvl w:ilvl="0" w:tplc="46A0C9F0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6E3541FA"/>
    <w:multiLevelType w:val="singleLevel"/>
    <w:tmpl w:val="FFFFFFFF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6" w15:restartNumberingAfterBreak="0">
    <w:nsid w:val="71B50BD7"/>
    <w:multiLevelType w:val="singleLevel"/>
    <w:tmpl w:val="FFFFFFFF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</w:abstractNum>
  <w:abstractNum w:abstractNumId="17" w15:restartNumberingAfterBreak="0">
    <w:nsid w:val="769A5510"/>
    <w:multiLevelType w:val="hybridMultilevel"/>
    <w:tmpl w:val="3AFEB4FE"/>
    <w:lvl w:ilvl="0" w:tplc="C8D05CFA">
      <w:start w:val="112"/>
      <w:numFmt w:val="decimal"/>
      <w:lvlText w:val="%1"/>
      <w:lvlJc w:val="left"/>
      <w:pPr>
        <w:ind w:left="756" w:hanging="39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  <w:num w:numId="15">
    <w:abstractNumId w:val="7"/>
  </w:num>
  <w:num w:numId="16">
    <w:abstractNumId w:val="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06"/>
    <w:rsid w:val="002C41B8"/>
    <w:rsid w:val="00C55B06"/>
    <w:rsid w:val="00DD320B"/>
    <w:rsid w:val="00EE3CE2"/>
    <w:rsid w:val="00F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E0B3C-CF56-446B-85D7-484869EE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DD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D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0DDF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DDF"/>
    <w:pPr>
      <w:keepNext/>
      <w:keepLines/>
      <w:spacing w:before="40" w:after="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FE0D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E0DD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FE0DD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E0DDF"/>
    <w:pPr>
      <w:spacing w:before="240" w:after="60" w:line="240" w:lineRule="auto"/>
      <w:outlineLvl w:val="4"/>
    </w:pPr>
    <w:rPr>
      <w:rFonts w:eastAsia="Times New Roman" w:cs="Arial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E0DDF"/>
  </w:style>
  <w:style w:type="character" w:customStyle="1" w:styleId="Heading1Char">
    <w:name w:val="Heading 1 Char"/>
    <w:basedOn w:val="DefaultParagraphFont"/>
    <w:link w:val="Heading1"/>
    <w:uiPriority w:val="9"/>
    <w:locked/>
    <w:rsid w:val="00FE0D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E0D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FE0DDF"/>
    <w:rPr>
      <w:rFonts w:ascii="Calibri" w:eastAsia="Times New Roman" w:hAnsi="Calibri" w:cs="Arial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FE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E0D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0DD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E0DDF"/>
    <w:rPr>
      <w:rFonts w:cs="Times New Roman"/>
    </w:rPr>
  </w:style>
  <w:style w:type="paragraph" w:styleId="ListParagraph">
    <w:name w:val="List Paragraph"/>
    <w:basedOn w:val="Normal"/>
    <w:uiPriority w:val="34"/>
    <w:qFormat/>
    <w:rsid w:val="00FE0D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E0DDF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0DD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E0DDF"/>
    <w:pPr>
      <w:overflowPunct w:val="0"/>
      <w:autoSpaceDE w:val="0"/>
      <w:autoSpaceDN w:val="0"/>
      <w:bidi/>
      <w:adjustRightInd w:val="0"/>
      <w:spacing w:after="120" w:line="240" w:lineRule="auto"/>
      <w:jc w:val="both"/>
    </w:pPr>
    <w:rPr>
      <w:rFonts w:ascii="Times New Roman" w:eastAsia="Times New Roman" w:hAnsi="Times New Roman" w:cs="Simplified Arabic"/>
      <w:sz w:val="28"/>
      <w:szCs w:val="3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E0DDF"/>
    <w:rPr>
      <w:rFonts w:ascii="Times New Roman" w:eastAsia="Times New Roman" w:hAnsi="Times New Roman" w:cs="Simplified Arabic"/>
      <w:sz w:val="28"/>
      <w:szCs w:val="30"/>
      <w:lang w:eastAsia="ar-SA"/>
    </w:rPr>
  </w:style>
  <w:style w:type="paragraph" w:customStyle="1" w:styleId="Default">
    <w:name w:val="Default"/>
    <w:rsid w:val="00FE0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E0DDF"/>
    <w:rPr>
      <w:rFonts w:cs="Times New Roman"/>
      <w:b/>
      <w:bCs/>
    </w:rPr>
  </w:style>
  <w:style w:type="character" w:customStyle="1" w:styleId="st1">
    <w:name w:val="st1"/>
    <w:basedOn w:val="DefaultParagraphFont"/>
    <w:uiPriority w:val="99"/>
    <w:rsid w:val="00FE0DD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E0DDF"/>
    <w:rPr>
      <w:rFonts w:ascii="Times New Roman" w:hAnsi="Times New Roman" w:cs="Times New Roman"/>
      <w:color w:val="auto"/>
      <w:u w:val="single"/>
    </w:rPr>
  </w:style>
  <w:style w:type="character" w:customStyle="1" w:styleId="publication-meta-journal">
    <w:name w:val="publication-meta-journal"/>
    <w:rsid w:val="00FE0DDF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FE0DDF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E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ub-nowrap">
    <w:name w:val="ipub-nowrap"/>
    <w:basedOn w:val="DefaultParagraphFont"/>
    <w:rsid w:val="00FE0DDF"/>
    <w:rPr>
      <w:rFonts w:cs="Times New Roman"/>
    </w:rPr>
  </w:style>
  <w:style w:type="character" w:customStyle="1" w:styleId="theme-color">
    <w:name w:val="theme-color"/>
    <w:basedOn w:val="DefaultParagraphFont"/>
    <w:rsid w:val="00FE0DDF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DDF"/>
    <w:rPr>
      <w:rFonts w:cs="Times New Roman"/>
      <w:color w:val="605E5C"/>
      <w:shd w:val="clear" w:color="auto" w:fill="E1DFDD"/>
    </w:rPr>
  </w:style>
  <w:style w:type="character" w:customStyle="1" w:styleId="Heading1Char1">
    <w:name w:val="Heading 1 Char1"/>
    <w:basedOn w:val="DefaultParagraphFont"/>
    <w:uiPriority w:val="9"/>
    <w:rsid w:val="00FE0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FE0D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1">
    <w:name w:val="Heading 5 Char1"/>
    <w:basedOn w:val="DefaultParagraphFont"/>
    <w:uiPriority w:val="9"/>
    <w:semiHidden/>
    <w:rsid w:val="00FE0DD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FE0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?term=Al-Kahtani+M&amp;cauthor_id=33413070" TargetMode="External"/><Relationship Id="rId18" Type="http://schemas.openxmlformats.org/officeDocument/2006/relationships/hyperlink" Target="https://pubmed.ncbi.nlm.nih.gov/?term=Alfaifi+M&amp;cauthor_id=33413070" TargetMode="External"/><Relationship Id="rId26" Type="http://schemas.openxmlformats.org/officeDocument/2006/relationships/hyperlink" Target="https://doi.org/10.1515/ntrev-2024-01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Jarrar+B&amp;cauthor_id=3341307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pubmed.ncbi.nlm.nih.gov/?term=Alfaifi+M&amp;cauthor_id=33413070" TargetMode="External"/><Relationship Id="rId17" Type="http://schemas.openxmlformats.org/officeDocument/2006/relationships/hyperlink" Target="https://pubmed.ncbi.nlm.nih.gov/?term=Shati+A&amp;cauthor_id=33413070" TargetMode="External"/><Relationship Id="rId25" Type="http://schemas.openxmlformats.org/officeDocument/2006/relationships/hyperlink" Target="https://doi.org/10.1177/0748233723122451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Jarrar+B&amp;cauthor_id=33413070" TargetMode="External"/><Relationship Id="rId20" Type="http://schemas.openxmlformats.org/officeDocument/2006/relationships/hyperlink" Target="https://pubmed.ncbi.nlm.nih.gov/?term=Al-Doaiss+A&amp;cauthor_id=33413070" TargetMode="External"/><Relationship Id="rId29" Type="http://schemas.openxmlformats.org/officeDocument/2006/relationships/hyperlink" Target="https://doi.org/10.1186/s12889-025-22935-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term=Shati+A&amp;cauthor_id=33413070" TargetMode="External"/><Relationship Id="rId24" Type="http://schemas.openxmlformats.org/officeDocument/2006/relationships/hyperlink" Target="https://pubmed.ncbi.nlm.nih.gov/?term=Al-Kahtani+M&amp;cauthor_id=3341307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?term=Al-Doaiss+A&amp;cauthor_id=33413070" TargetMode="External"/><Relationship Id="rId23" Type="http://schemas.openxmlformats.org/officeDocument/2006/relationships/hyperlink" Target="https://pubmed.ncbi.nlm.nih.gov/?term=Alfaifi+M&amp;cauthor_id=33413070" TargetMode="External"/><Relationship Id="rId28" Type="http://schemas.openxmlformats.org/officeDocument/2006/relationships/hyperlink" Target="https://bmcpublichealth.biomedcentral.com/articles/10.1186/s12889-025-22935-6" TargetMode="External"/><Relationship Id="rId10" Type="http://schemas.openxmlformats.org/officeDocument/2006/relationships/hyperlink" Target="https://pubmed.ncbi.nlm.nih.gov/?term=Jarrar+Y&amp;cauthor_id=33413070" TargetMode="External"/><Relationship Id="rId19" Type="http://schemas.openxmlformats.org/officeDocument/2006/relationships/hyperlink" Target="https://pubmed.ncbi.nlm.nih.gov/?term=Al-Kahtani+M&amp;cauthor_id=33413070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Al-Doaiss+A&amp;cauthor_id=33413070" TargetMode="External"/><Relationship Id="rId14" Type="http://schemas.openxmlformats.org/officeDocument/2006/relationships/hyperlink" Target="https://pubmed.ncbi.nlm.nih.gov/?term=Jarrar+B&amp;cauthor_id=33413070" TargetMode="External"/><Relationship Id="rId22" Type="http://schemas.openxmlformats.org/officeDocument/2006/relationships/hyperlink" Target="https://pubmed.ncbi.nlm.nih.gov/?term=Shati+A&amp;cauthor_id=33413070" TargetMode="External"/><Relationship Id="rId27" Type="http://schemas.openxmlformats.org/officeDocument/2006/relationships/hyperlink" Target="https://bmcpublichealth.biomedcentral.com/articles/10.1186/s12889-025-22935-6" TargetMode="External"/><Relationship Id="rId30" Type="http://schemas.openxmlformats.org/officeDocument/2006/relationships/hyperlink" Target="https://www.globethics.net/building-new-bridges-together" TargetMode="External"/><Relationship Id="rId8" Type="http://schemas.openxmlformats.org/officeDocument/2006/relationships/hyperlink" Target="http://dx.doi.org/10.3109/01913123.2016.115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8037</Words>
  <Characters>45814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2025-08-07T10:08:00Z</dcterms:created>
  <dcterms:modified xsi:type="dcterms:W3CDTF">2025-08-08T14:40:00Z</dcterms:modified>
</cp:coreProperties>
</file>